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406FBB">
            <w:pPr>
              <w:pStyle w:val="BodyText"/>
              <w:rPr>
                <w:rFonts w:ascii="Arial" w:hAnsi="Arial" w:cs="Arial"/>
                <w:b/>
                <w:sz w:val="24"/>
              </w:rPr>
            </w:pPr>
            <w:r>
              <w:rPr>
                <w:rFonts w:ascii="Arial" w:hAnsi="Arial" w:cs="Arial"/>
                <w:b/>
                <w:sz w:val="24"/>
              </w:rPr>
              <w:t xml:space="preserve">HA </w:t>
            </w:r>
            <w:r w:rsidR="00406FBB">
              <w:rPr>
                <w:rFonts w:ascii="Arial" w:hAnsi="Arial" w:cs="Arial"/>
                <w:b/>
                <w:sz w:val="24"/>
              </w:rPr>
              <w:t>373</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4F1EDD" w:rsidP="00582E28">
            <w:pPr>
              <w:pStyle w:val="BodyText"/>
              <w:rPr>
                <w:rFonts w:ascii="Arial" w:hAnsi="Arial" w:cs="Arial"/>
                <w:b/>
                <w:sz w:val="24"/>
              </w:rPr>
            </w:pPr>
            <w:r w:rsidRPr="004F1EDD">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List the various ways wines are named.</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Describe the major natural components in wine; sugar, acid, tannin and possible added component oak.</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Identify the major growing areas or regions of Northern California, and state the major grape varieties and types of wines produced.</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Identify the major growing areas or regions of France, and state the major grape varieties and types of wines produced.</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Identify the major growing areas or regions of Germany, and state the major grape varieties and types of wines produced.</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List the major growing areas or regions of Italy and state the major grape varieties and types of wines produced.</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Discuss the effects of geography, soil, weather, climate, and wine maker’s skill has on the final quality of the wine.</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Demonstrate how to properly open a wine bottle.</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State the laws and regulations governing the production of wine in the States, France, Germany, and Italy.</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Describe the levels of quality in wines of the United States, France, Germany, and Italy.</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Discuss how to match wine with food.</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Identify the key components of wine labels of wines from the United States, France, Germany, and Italy and describe how to read them.</w:t>
      </w:r>
    </w:p>
    <w:p w:rsidR="00F51945" w:rsidRPr="00F51945" w:rsidRDefault="00F51945" w:rsidP="00F51945">
      <w:pPr>
        <w:numPr>
          <w:ilvl w:val="0"/>
          <w:numId w:val="21"/>
        </w:numPr>
        <w:shd w:val="clear" w:color="auto" w:fill="D9D9D9" w:themeFill="background1" w:themeFillShade="D9"/>
        <w:spacing w:after="0" w:line="240" w:lineRule="auto"/>
        <w:rPr>
          <w:rFonts w:ascii="Arial" w:hAnsi="Arial" w:cs="Arial"/>
          <w:b/>
        </w:rPr>
      </w:pPr>
      <w:r w:rsidRPr="00F51945">
        <w:rPr>
          <w:rFonts w:ascii="Arial" w:hAnsi="Arial" w:cs="Arial"/>
          <w:b/>
        </w:rPr>
        <w:t>Analyze a wine menu and critique it using criteria discussed in class.</w:t>
      </w:r>
    </w:p>
    <w:p w:rsidR="000C029A" w:rsidRPr="00F51945" w:rsidRDefault="000C029A" w:rsidP="00F51945">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E92270" w:rsidRPr="00E92270" w:rsidRDefault="00E92270" w:rsidP="00E92270">
      <w:pPr>
        <w:shd w:val="clear" w:color="auto" w:fill="D9D9D9" w:themeFill="background1" w:themeFillShade="D9"/>
        <w:spacing w:after="0"/>
        <w:rPr>
          <w:rFonts w:ascii="Arial" w:hAnsi="Arial" w:cs="Arial"/>
          <w:b/>
          <w:sz w:val="24"/>
          <w:szCs w:val="24"/>
        </w:rPr>
      </w:pPr>
      <w:r w:rsidRPr="00E92270">
        <w:rPr>
          <w:rFonts w:ascii="Arial" w:hAnsi="Arial" w:cs="Arial"/>
          <w:b/>
          <w:sz w:val="24"/>
          <w:szCs w:val="24"/>
        </w:rPr>
        <w:t>This course has also been taught previously as a HA 499. Wine plays a pivotal role in food service operations.  It is a key component to the success for fine dining restaurants.  Knowledge of wines is a key skill for our students’ success in their food service management careers.</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lastRenderedPageBreak/>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8A5F5C" w:rsidP="00E53304">
            <w:pPr>
              <w:rPr>
                <w:rFonts w:ascii="Arial" w:hAnsi="Arial" w:cs="Arial"/>
                <w:b/>
              </w:rPr>
            </w:pPr>
            <w:r>
              <w:rPr>
                <w:rFonts w:ascii="Arial" w:hAnsi="Arial" w:cs="Arial"/>
                <w:b/>
                <w:sz w:val="24"/>
                <w:szCs w:val="24"/>
              </w:rPr>
              <w:t xml:space="preserve">WINES OF THE WORLD </w:t>
            </w:r>
            <w:r w:rsidR="000C029A">
              <w:rPr>
                <w:rFonts w:ascii="Arial" w:hAnsi="Arial" w:cs="Arial"/>
                <w:b/>
                <w:sz w:val="24"/>
                <w:szCs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8A5F5C" w:rsidP="00695194">
            <w:pPr>
              <w:pStyle w:val="BodyText"/>
              <w:rPr>
                <w:rFonts w:ascii="Arial" w:hAnsi="Arial" w:cs="Arial"/>
                <w:sz w:val="24"/>
              </w:rPr>
            </w:pPr>
            <w:r>
              <w:rPr>
                <w:rFonts w:ascii="Arial" w:hAnsi="Arial" w:cs="Arial"/>
                <w:b/>
                <w:sz w:val="24"/>
              </w:rPr>
              <w:t xml:space="preserve">WINES OF THE WORLD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0E57B5" w:rsidRDefault="000E57B5"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1F5E27" w:rsidRPr="00F51945" w:rsidRDefault="00F51945" w:rsidP="008869B0">
      <w:pPr>
        <w:pStyle w:val="BodyText"/>
        <w:shd w:val="clear" w:color="auto" w:fill="D9D9D9" w:themeFill="background1" w:themeFillShade="D9"/>
        <w:rPr>
          <w:rFonts w:ascii="Arial" w:hAnsi="Arial" w:cs="Arial"/>
          <w:b/>
          <w:sz w:val="24"/>
        </w:rPr>
      </w:pPr>
      <w:r w:rsidRPr="00F51945">
        <w:rPr>
          <w:rFonts w:ascii="Arial" w:hAnsi="Arial" w:cs="Arial"/>
          <w:b/>
          <w:sz w:val="24"/>
        </w:rPr>
        <w:t>This course covers the basics of many aspects of wine in a fun and educational setting.  Students will learn how to taste wine, match it with food, and how to select wine.  The course will cover wines from California, France, Italy, and Germany.</w:t>
      </w:r>
      <w:r w:rsidRPr="00F51945">
        <w:rPr>
          <w:rFonts w:ascii="Comic Sans MS" w:hAnsi="Comic Sans MS"/>
          <w:b/>
          <w:sz w:val="24"/>
        </w:rPr>
        <w:t xml:space="preserve"> </w:t>
      </w:r>
    </w:p>
    <w:p w:rsidR="002C3228" w:rsidRDefault="002C322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C31552">
        <w:rPr>
          <w:rFonts w:ascii="Arial" w:hAnsi="Arial" w:cs="Arial"/>
          <w:bCs/>
          <w:sz w:val="24"/>
        </w:rPr>
        <w:fldChar w:fldCharType="begin">
          <w:ffData>
            <w:name w:val="Check28"/>
            <w:enabled/>
            <w:calcOnExit w:val="0"/>
            <w:checkBox>
              <w:sizeAuto/>
              <w:default w:val="1"/>
            </w:checkBox>
          </w:ffData>
        </w:fldChar>
      </w:r>
      <w:bookmarkStart w:id="1" w:name="Check28"/>
      <w:r w:rsidR="001143A0">
        <w:rPr>
          <w:rFonts w:ascii="Arial" w:hAnsi="Arial" w:cs="Arial"/>
          <w:bCs/>
          <w:sz w:val="24"/>
        </w:rPr>
        <w:instrText xml:space="preserve"> FORMCHECKBOX </w:instrText>
      </w:r>
      <w:r w:rsidR="00C31552">
        <w:rPr>
          <w:rFonts w:ascii="Arial" w:hAnsi="Arial" w:cs="Arial"/>
          <w:bCs/>
          <w:sz w:val="24"/>
        </w:rPr>
      </w:r>
      <w:r w:rsidR="00C31552">
        <w:rPr>
          <w:rFonts w:ascii="Arial" w:hAnsi="Arial" w:cs="Arial"/>
          <w:bCs/>
          <w:sz w:val="24"/>
        </w:rPr>
        <w:fldChar w:fldCharType="separate"/>
      </w:r>
      <w:r w:rsidR="00C31552">
        <w:rPr>
          <w:rFonts w:ascii="Arial" w:hAnsi="Arial" w:cs="Arial"/>
          <w:bCs/>
          <w:sz w:val="24"/>
        </w:rPr>
        <w:fldChar w:fldCharType="end"/>
      </w:r>
      <w:bookmarkEnd w:id="1"/>
      <w:r w:rsidR="00524605" w:rsidRPr="00524605">
        <w:rPr>
          <w:rFonts w:ascii="Arial" w:hAnsi="Arial" w:cs="Arial"/>
          <w:bCs/>
          <w:sz w:val="24"/>
        </w:rPr>
        <w:t xml:space="preserve">      No </w:t>
      </w:r>
      <w:bookmarkStart w:id="2" w:name="Check29"/>
      <w:r w:rsidR="00C31552"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C31552">
        <w:rPr>
          <w:rFonts w:ascii="Arial" w:hAnsi="Arial" w:cs="Arial"/>
          <w:bCs/>
          <w:sz w:val="24"/>
        </w:rPr>
      </w:r>
      <w:r w:rsidR="00C31552">
        <w:rPr>
          <w:rFonts w:ascii="Arial" w:hAnsi="Arial" w:cs="Arial"/>
          <w:bCs/>
          <w:sz w:val="24"/>
        </w:rPr>
        <w:fldChar w:fldCharType="separate"/>
      </w:r>
      <w:r w:rsidR="00C31552"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E53304" w:rsidRDefault="00E53304"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C31552">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r w:rsidRPr="00456047">
        <w:rPr>
          <w:rFonts w:ascii="Arial" w:hAnsi="Arial" w:cs="Arial"/>
          <w:bCs/>
          <w:sz w:val="24"/>
          <w:szCs w:val="24"/>
        </w:rPr>
        <w:t xml:space="preserve">     No  </w:t>
      </w:r>
      <w:r w:rsidR="00C31552">
        <w:rPr>
          <w:rFonts w:ascii="Arial" w:hAnsi="Arial" w:cs="Arial"/>
          <w:bCs/>
          <w:sz w:val="24"/>
          <w:szCs w:val="24"/>
        </w:rPr>
        <w:fldChar w:fldCharType="begin">
          <w:ffData>
            <w:name w:val=""/>
            <w:enabled/>
            <w:calcOnExit w:val="0"/>
            <w:checkBox>
              <w:sizeAuto/>
              <w:default w:val="1"/>
            </w:checkBox>
          </w:ffData>
        </w:fldChar>
      </w:r>
      <w:r w:rsidR="000E57B5">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C31552"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C31552">
        <w:rPr>
          <w:rFonts w:ascii="Arial" w:hAnsi="Arial" w:cs="Arial"/>
          <w:bCs/>
          <w:sz w:val="24"/>
        </w:rPr>
      </w:r>
      <w:r w:rsidR="00C31552">
        <w:rPr>
          <w:rFonts w:ascii="Arial" w:hAnsi="Arial" w:cs="Arial"/>
          <w:bCs/>
          <w:sz w:val="24"/>
        </w:rPr>
        <w:fldChar w:fldCharType="separate"/>
      </w:r>
      <w:r w:rsidR="00C31552" w:rsidRPr="00524605">
        <w:rPr>
          <w:rFonts w:ascii="Arial" w:hAnsi="Arial" w:cs="Arial"/>
          <w:bCs/>
          <w:sz w:val="24"/>
        </w:rPr>
        <w:fldChar w:fldCharType="end"/>
      </w:r>
      <w:r w:rsidRPr="00524605">
        <w:rPr>
          <w:rFonts w:ascii="Arial" w:hAnsi="Arial" w:cs="Arial"/>
          <w:bCs/>
          <w:sz w:val="24"/>
        </w:rPr>
        <w:t xml:space="preserve">      No </w:t>
      </w:r>
      <w:r w:rsidR="00C31552">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C31552">
        <w:rPr>
          <w:rFonts w:ascii="Arial" w:hAnsi="Arial" w:cs="Arial"/>
          <w:bCs/>
          <w:sz w:val="24"/>
        </w:rPr>
      </w:r>
      <w:r w:rsidR="00C31552">
        <w:rPr>
          <w:rFonts w:ascii="Arial" w:hAnsi="Arial" w:cs="Arial"/>
          <w:bCs/>
          <w:sz w:val="24"/>
        </w:rPr>
        <w:fldChar w:fldCharType="separate"/>
      </w:r>
      <w:r w:rsidR="00C31552">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C31552">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C31552">
        <w:rPr>
          <w:rFonts w:ascii="Arial" w:hAnsi="Arial" w:cs="Arial"/>
          <w:b/>
          <w:bCs/>
          <w:sz w:val="24"/>
          <w:szCs w:val="24"/>
        </w:rPr>
      </w:r>
      <w:r w:rsidR="00C31552">
        <w:rPr>
          <w:rFonts w:ascii="Arial" w:hAnsi="Arial" w:cs="Arial"/>
          <w:b/>
          <w:bCs/>
          <w:sz w:val="24"/>
          <w:szCs w:val="24"/>
        </w:rPr>
        <w:fldChar w:fldCharType="separate"/>
      </w:r>
      <w:r w:rsidR="00C31552">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C31552"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C31552">
        <w:rPr>
          <w:rFonts w:ascii="Arial" w:hAnsi="Arial" w:cs="Arial"/>
          <w:b/>
          <w:bCs/>
          <w:sz w:val="24"/>
          <w:szCs w:val="24"/>
        </w:rPr>
      </w:r>
      <w:r w:rsidR="00C31552">
        <w:rPr>
          <w:rFonts w:ascii="Arial" w:hAnsi="Arial" w:cs="Arial"/>
          <w:b/>
          <w:bCs/>
          <w:sz w:val="24"/>
          <w:szCs w:val="24"/>
        </w:rPr>
        <w:fldChar w:fldCharType="separate"/>
      </w:r>
      <w:r w:rsidR="00C31552"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C31552"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C31552">
        <w:rPr>
          <w:rFonts w:ascii="Arial" w:hAnsi="Arial" w:cs="Arial"/>
          <w:b/>
          <w:bCs/>
          <w:sz w:val="24"/>
          <w:szCs w:val="24"/>
        </w:rPr>
      </w:r>
      <w:r w:rsidR="00C31552">
        <w:rPr>
          <w:rFonts w:ascii="Arial" w:hAnsi="Arial" w:cs="Arial"/>
          <w:b/>
          <w:bCs/>
          <w:sz w:val="24"/>
          <w:szCs w:val="24"/>
        </w:rPr>
        <w:fldChar w:fldCharType="separate"/>
      </w:r>
      <w:r w:rsidR="00C31552"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756"/>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10"/>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C31552"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C31552">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8"/>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C31552"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C31552"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sidRPr="00DE5B0F">
              <w:rPr>
                <w:rFonts w:ascii="Arial" w:hAnsi="Arial" w:cs="Arial"/>
                <w:bCs/>
                <w:sz w:val="24"/>
                <w:szCs w:val="24"/>
              </w:rPr>
              <w:fldChar w:fldCharType="end"/>
            </w:r>
          </w:p>
        </w:tc>
      </w:tr>
      <w:tr w:rsidR="00F51945" w:rsidTr="00835D20">
        <w:trPr>
          <w:trHeight w:val="302"/>
        </w:trPr>
        <w:tc>
          <w:tcPr>
            <w:tcW w:w="8568" w:type="dxa"/>
            <w:gridSpan w:val="8"/>
            <w:vAlign w:val="center"/>
          </w:tcPr>
          <w:p w:rsidR="00F51945" w:rsidRDefault="00F51945" w:rsidP="006B45FB">
            <w:pPr>
              <w:rPr>
                <w:rFonts w:ascii="Arial" w:hAnsi="Arial" w:cs="Arial"/>
                <w:sz w:val="24"/>
                <w:szCs w:val="24"/>
              </w:rPr>
            </w:pPr>
          </w:p>
        </w:tc>
        <w:tc>
          <w:tcPr>
            <w:tcW w:w="270" w:type="dxa"/>
            <w:vAlign w:val="center"/>
          </w:tcPr>
          <w:p w:rsidR="00F51945" w:rsidRPr="00DE5B0F" w:rsidRDefault="00F51945" w:rsidP="00835D20">
            <w:pPr>
              <w:rPr>
                <w:rFonts w:ascii="Arial" w:hAnsi="Arial" w:cs="Arial"/>
                <w:sz w:val="24"/>
                <w:szCs w:val="24"/>
              </w:rPr>
            </w:pPr>
          </w:p>
        </w:tc>
        <w:tc>
          <w:tcPr>
            <w:tcW w:w="2178" w:type="dxa"/>
            <w:vAlign w:val="center"/>
          </w:tcPr>
          <w:p w:rsidR="00F51945" w:rsidRPr="00DE5B0F" w:rsidRDefault="00F51945" w:rsidP="005C39D3">
            <w:pPr>
              <w:rPr>
                <w:rFonts w:ascii="Arial" w:hAnsi="Arial" w:cs="Arial"/>
                <w:bCs/>
                <w:sz w:val="24"/>
                <w:szCs w:val="24"/>
              </w:rPr>
            </w:pPr>
          </w:p>
        </w:tc>
      </w:tr>
      <w:tr w:rsidR="005C39D3" w:rsidTr="00D4560C">
        <w:trPr>
          <w:trHeight w:val="432"/>
        </w:trPr>
        <w:tc>
          <w:tcPr>
            <w:tcW w:w="2448" w:type="dxa"/>
            <w:vAlign w:val="bottom"/>
          </w:tcPr>
          <w:p w:rsidR="008A5F5C" w:rsidRDefault="008A5F5C"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390" w:type="dxa"/>
            <w:gridSpan w:val="8"/>
            <w:tcBorders>
              <w:bottom w:val="single" w:sz="4" w:space="0" w:color="auto"/>
            </w:tcBorders>
            <w:vAlign w:val="bottom"/>
          </w:tcPr>
          <w:p w:rsidR="005C39D3" w:rsidRPr="0091131A" w:rsidRDefault="0091131A" w:rsidP="008A5F5C">
            <w:pPr>
              <w:tabs>
                <w:tab w:val="left" w:pos="540"/>
              </w:tabs>
              <w:rPr>
                <w:rFonts w:ascii="Arial" w:hAnsi="Arial" w:cs="Arial"/>
                <w:b/>
                <w:sz w:val="24"/>
                <w:szCs w:val="24"/>
              </w:rPr>
            </w:pPr>
            <w:r w:rsidRPr="0091131A">
              <w:rPr>
                <w:rFonts w:ascii="Arial" w:hAnsi="Arial" w:cs="Arial"/>
                <w:b/>
                <w:sz w:val="24"/>
                <w:szCs w:val="24"/>
              </w:rPr>
              <w:t>Completed 45 units or more and ((HRM Major or Restaurant Management (CERT) or Event Management (CERT) for HRM and Interior Design Majors or International Exchange Student Group))</w:t>
            </w:r>
          </w:p>
        </w:tc>
        <w:tc>
          <w:tcPr>
            <w:tcW w:w="217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91131A" w:rsidRPr="0091131A" w:rsidRDefault="0091131A" w:rsidP="0091131A">
      <w:pPr>
        <w:shd w:val="clear" w:color="auto" w:fill="D9D9D9" w:themeFill="background1" w:themeFillShade="D9"/>
        <w:tabs>
          <w:tab w:val="left" w:pos="540"/>
          <w:tab w:val="num" w:pos="1080"/>
        </w:tabs>
        <w:spacing w:after="0"/>
        <w:ind w:left="540" w:hanging="540"/>
        <w:rPr>
          <w:rFonts w:ascii="Arial" w:hAnsi="Arial" w:cs="Arial"/>
          <w:b/>
          <w:sz w:val="24"/>
          <w:szCs w:val="24"/>
        </w:rPr>
      </w:pPr>
      <w:r w:rsidRPr="0091131A">
        <w:rPr>
          <w:rFonts w:ascii="Arial" w:hAnsi="Arial" w:cs="Arial"/>
          <w:b/>
          <w:sz w:val="24"/>
          <w:szCs w:val="24"/>
        </w:rPr>
        <w:t xml:space="preserve">HA 373 can only be taken by HRM Majors with almost junior status or by those students </w:t>
      </w:r>
    </w:p>
    <w:p w:rsidR="0091131A" w:rsidRDefault="0091131A" w:rsidP="0091131A">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91131A">
        <w:rPr>
          <w:rFonts w:ascii="Arial" w:hAnsi="Arial" w:cs="Arial"/>
          <w:b/>
          <w:sz w:val="24"/>
          <w:szCs w:val="24"/>
        </w:rPr>
        <w:t>that</w:t>
      </w:r>
      <w:proofErr w:type="gramEnd"/>
      <w:r w:rsidRPr="0091131A">
        <w:rPr>
          <w:rFonts w:ascii="Arial" w:hAnsi="Arial" w:cs="Arial"/>
          <w:b/>
          <w:sz w:val="24"/>
          <w:szCs w:val="24"/>
        </w:rPr>
        <w:t xml:space="preserve"> are part of an International Exchange Student Group or HRM Majors  enrolled in the </w:t>
      </w:r>
    </w:p>
    <w:p w:rsidR="0091131A" w:rsidRDefault="0091131A" w:rsidP="0091131A">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91131A">
        <w:rPr>
          <w:rFonts w:ascii="Arial" w:hAnsi="Arial" w:cs="Arial"/>
          <w:b/>
          <w:sz w:val="24"/>
          <w:szCs w:val="24"/>
        </w:rPr>
        <w:t>aforementioned</w:t>
      </w:r>
      <w:proofErr w:type="gramEnd"/>
      <w:r w:rsidRPr="0091131A">
        <w:rPr>
          <w:rFonts w:ascii="Arial" w:hAnsi="Arial" w:cs="Arial"/>
          <w:b/>
          <w:sz w:val="24"/>
          <w:szCs w:val="24"/>
        </w:rPr>
        <w:t xml:space="preserve"> certificates or Interior Design Majors enrolled in the Interior Design Event </w:t>
      </w:r>
    </w:p>
    <w:p w:rsidR="00D17839" w:rsidRDefault="0021022E"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Pr>
          <w:rFonts w:ascii="Arial" w:hAnsi="Arial" w:cs="Arial"/>
          <w:b/>
          <w:sz w:val="24"/>
          <w:szCs w:val="24"/>
        </w:rPr>
        <w:lastRenderedPageBreak/>
        <w:t>Management Certificate.</w:t>
      </w:r>
      <w:proofErr w:type="gramEnd"/>
      <w:r>
        <w:rPr>
          <w:rFonts w:ascii="Arial" w:hAnsi="Arial" w:cs="Arial"/>
          <w:b/>
          <w:sz w:val="24"/>
          <w:szCs w:val="24"/>
        </w:rPr>
        <w:t xml:space="preserve">  </w:t>
      </w:r>
      <w:r w:rsidR="00D17839" w:rsidRPr="00D17839">
        <w:rPr>
          <w:rFonts w:ascii="Arial" w:hAnsi="Arial" w:cs="Arial"/>
          <w:b/>
          <w:sz w:val="24"/>
          <w:szCs w:val="24"/>
          <w:highlight w:val="yellow"/>
        </w:rPr>
        <w:t xml:space="preserve">45 hours are required to ensure that students have sufficient </w:t>
      </w:r>
    </w:p>
    <w:p w:rsid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experience (equivalent of three full semesters to be on track for</w:t>
      </w:r>
    </w:p>
    <w:p w:rsid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a</w:t>
      </w:r>
      <w:proofErr w:type="gramEnd"/>
      <w:r w:rsidRPr="00D17839">
        <w:rPr>
          <w:rFonts w:ascii="Arial" w:hAnsi="Arial" w:cs="Arial"/>
          <w:b/>
          <w:sz w:val="24"/>
          <w:szCs w:val="24"/>
          <w:highlight w:val="yellow"/>
        </w:rPr>
        <w:t xml:space="preserve"> four year program) for the course.  Because this course enhances the HRM and IHM </w:t>
      </w:r>
    </w:p>
    <w:p w:rsid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degrees</w:t>
      </w:r>
      <w:proofErr w:type="gramEnd"/>
      <w:r w:rsidRPr="00D17839">
        <w:rPr>
          <w:rFonts w:ascii="Arial" w:hAnsi="Arial" w:cs="Arial"/>
          <w:b/>
          <w:sz w:val="24"/>
          <w:szCs w:val="24"/>
          <w:highlight w:val="yellow"/>
        </w:rPr>
        <w:t xml:space="preserve"> and the related certificates, we want to postpone student enrollment until they have </w:t>
      </w:r>
    </w:p>
    <w:p w:rsid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had</w:t>
      </w:r>
      <w:proofErr w:type="gramEnd"/>
      <w:r w:rsidRPr="00D17839">
        <w:rPr>
          <w:rFonts w:ascii="Arial" w:hAnsi="Arial" w:cs="Arial"/>
          <w:b/>
          <w:sz w:val="24"/>
          <w:szCs w:val="24"/>
          <w:highlight w:val="yellow"/>
        </w:rPr>
        <w:t xml:space="preserve"> at least three semesters of college-level coursework and are looking at courses for the </w:t>
      </w:r>
    </w:p>
    <w:p w:rsid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academic</w:t>
      </w:r>
      <w:proofErr w:type="gramEnd"/>
      <w:r w:rsidRPr="00D17839">
        <w:rPr>
          <w:rFonts w:ascii="Arial" w:hAnsi="Arial" w:cs="Arial"/>
          <w:b/>
          <w:sz w:val="24"/>
          <w:szCs w:val="24"/>
          <w:highlight w:val="yellow"/>
        </w:rPr>
        <w:t xml:space="preserve"> content.  To allow students into the courses earlier in their career risks making the </w:t>
      </w:r>
    </w:p>
    <w:p w:rsid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courses</w:t>
      </w:r>
      <w:proofErr w:type="gramEnd"/>
      <w:r w:rsidRPr="00D17839">
        <w:rPr>
          <w:rFonts w:ascii="Arial" w:hAnsi="Arial" w:cs="Arial"/>
          <w:b/>
          <w:sz w:val="24"/>
          <w:szCs w:val="24"/>
          <w:highlight w:val="yellow"/>
        </w:rPr>
        <w:t xml:space="preserve"> “experimental courses” to be taken for fun or for non-academic reasons.  We do not</w:t>
      </w:r>
    </w:p>
    <w:p w:rsidR="0091131A" w:rsidRPr="00D17839" w:rsidRDefault="00D17839" w:rsidP="00D17839">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have</w:t>
      </w:r>
      <w:proofErr w:type="gramEnd"/>
      <w:r w:rsidRPr="00D17839">
        <w:rPr>
          <w:rFonts w:ascii="Arial" w:hAnsi="Arial" w:cs="Arial"/>
          <w:b/>
          <w:sz w:val="24"/>
          <w:szCs w:val="24"/>
          <w:highlight w:val="yellow"/>
        </w:rPr>
        <w:t xml:space="preserve"> the resources to offer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8A5F5C" w:rsidRDefault="008A5F5C"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p w:rsidR="008A5F5C" w:rsidRDefault="008A5F5C"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C31552"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C31552">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DD07DE" w:rsidRDefault="00DD07DE" w:rsidP="004F1EDD">
            <w:pPr>
              <w:jc w:val="both"/>
              <w:rPr>
                <w:rFonts w:ascii="Arial" w:hAnsi="Arial" w:cs="Arial"/>
                <w:b/>
                <w:sz w:val="24"/>
                <w:szCs w:val="24"/>
              </w:rPr>
            </w:pPr>
            <w:r w:rsidRPr="00DD07DE">
              <w:rPr>
                <w:rFonts w:ascii="Arial" w:hAnsi="Arial" w:cs="Arial"/>
                <w:b/>
                <w:sz w:val="24"/>
                <w:szCs w:val="24"/>
              </w:rPr>
              <w:t xml:space="preserve">Wally </w:t>
            </w:r>
            <w:proofErr w:type="spellStart"/>
            <w:r w:rsidRPr="00DD07DE">
              <w:rPr>
                <w:rFonts w:ascii="Arial" w:hAnsi="Arial" w:cs="Arial"/>
                <w:b/>
                <w:sz w:val="24"/>
                <w:szCs w:val="24"/>
              </w:rPr>
              <w:t>Rande</w:t>
            </w:r>
            <w:proofErr w:type="spellEnd"/>
            <w:r w:rsidRPr="00DD07DE">
              <w:rPr>
                <w:rFonts w:ascii="Arial" w:hAnsi="Arial" w:cs="Arial"/>
                <w:b/>
                <w:sz w:val="24"/>
                <w:szCs w:val="24"/>
              </w:rPr>
              <w:t>, Chris Hilt</w:t>
            </w:r>
          </w:p>
        </w:tc>
      </w:tr>
    </w:tbl>
    <w:p w:rsidR="005C39D3" w:rsidRDefault="005C39D3" w:rsidP="00582E28">
      <w:pPr>
        <w:spacing w:after="0"/>
        <w:rPr>
          <w:rFonts w:ascii="Arial" w:hAnsi="Arial" w:cs="Arial"/>
          <w:b/>
          <w:u w:val="single"/>
        </w:rPr>
      </w:pPr>
    </w:p>
    <w:p w:rsidR="00DC6D5A" w:rsidRDefault="00DC6D5A"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C31552">
        <w:rPr>
          <w:rFonts w:ascii="Arial" w:hAnsi="Arial" w:cs="Arial"/>
          <w:bCs/>
          <w:sz w:val="24"/>
          <w:szCs w:val="24"/>
        </w:rPr>
        <w:fldChar w:fldCharType="begin">
          <w:ffData>
            <w:name w:val="Check73"/>
            <w:enabled/>
            <w:calcOnExit w:val="0"/>
            <w:checkBox>
              <w:sizeAuto/>
              <w:default w:val="0"/>
            </w:checkBox>
          </w:ffData>
        </w:fldChar>
      </w:r>
      <w:bookmarkStart w:id="6" w:name="Check73"/>
      <w:r w:rsidR="00351576">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bookmarkEnd w:id="6"/>
      <w:r w:rsidRPr="005C39D3">
        <w:rPr>
          <w:rFonts w:ascii="Arial" w:hAnsi="Arial" w:cs="Arial"/>
          <w:bCs/>
          <w:sz w:val="24"/>
          <w:szCs w:val="24"/>
        </w:rPr>
        <w:t xml:space="preserve">   </w:t>
      </w:r>
      <w:r w:rsidR="000E57B5">
        <w:rPr>
          <w:rFonts w:ascii="Arial" w:hAnsi="Arial" w:cs="Arial"/>
          <w:bCs/>
          <w:sz w:val="24"/>
          <w:szCs w:val="24"/>
        </w:rPr>
        <w:t xml:space="preserve"> </w:t>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C31552">
        <w:rPr>
          <w:rFonts w:ascii="Arial" w:hAnsi="Arial" w:cs="Arial"/>
          <w:bCs/>
          <w:sz w:val="24"/>
          <w:szCs w:val="24"/>
        </w:rPr>
        <w:fldChar w:fldCharType="begin">
          <w:ffData>
            <w:name w:val="Check74"/>
            <w:enabled/>
            <w:calcOnExit w:val="0"/>
            <w:checkBox>
              <w:sizeAuto/>
              <w:default w:val="1"/>
            </w:checkBox>
          </w:ffData>
        </w:fldChar>
      </w:r>
      <w:bookmarkStart w:id="7" w:name="Check74"/>
      <w:r w:rsidR="00351576">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C31552"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sidRPr="001F43B2">
        <w:rPr>
          <w:rFonts w:ascii="Arial" w:hAnsi="Arial" w:cs="Arial"/>
          <w:bCs/>
          <w:sz w:val="24"/>
          <w:szCs w:val="24"/>
        </w:rPr>
        <w:fldChar w:fldCharType="end"/>
      </w:r>
      <w:r w:rsidRPr="001F43B2">
        <w:rPr>
          <w:rFonts w:ascii="Arial" w:hAnsi="Arial" w:cs="Arial"/>
          <w:bCs/>
          <w:sz w:val="24"/>
          <w:szCs w:val="24"/>
        </w:rPr>
        <w:t xml:space="preserve">      No </w:t>
      </w:r>
      <w:r w:rsidR="00C31552">
        <w:rPr>
          <w:rFonts w:ascii="Arial" w:hAnsi="Arial" w:cs="Arial"/>
          <w:bCs/>
          <w:sz w:val="24"/>
          <w:szCs w:val="24"/>
        </w:rPr>
        <w:fldChar w:fldCharType="begin">
          <w:ffData>
            <w:name w:val=""/>
            <w:enabled/>
            <w:calcOnExit w:val="0"/>
            <w:checkBox>
              <w:sizeAuto/>
              <w:default w:val="1"/>
            </w:checkBox>
          </w:ffData>
        </w:fldChar>
      </w:r>
      <w:r w:rsidR="00351576">
        <w:rPr>
          <w:rFonts w:ascii="Arial" w:hAnsi="Arial" w:cs="Arial"/>
          <w:bCs/>
          <w:sz w:val="24"/>
          <w:szCs w:val="24"/>
        </w:rPr>
        <w:instrText xml:space="preserve"> FORMCHECKBOX </w:instrText>
      </w:r>
      <w:r w:rsidR="00C31552">
        <w:rPr>
          <w:rFonts w:ascii="Arial" w:hAnsi="Arial" w:cs="Arial"/>
          <w:bCs/>
          <w:sz w:val="24"/>
          <w:szCs w:val="24"/>
        </w:rPr>
      </w:r>
      <w:r w:rsidR="00C31552">
        <w:rPr>
          <w:rFonts w:ascii="Arial" w:hAnsi="Arial" w:cs="Arial"/>
          <w:bCs/>
          <w:sz w:val="24"/>
          <w:szCs w:val="24"/>
        </w:rPr>
        <w:fldChar w:fldCharType="separate"/>
      </w:r>
      <w:r w:rsidR="00C31552">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A62837" w:rsidP="00A62837">
            <w:pPr>
              <w:rPr>
                <w:rFonts w:ascii="Arial" w:hAnsi="Arial" w:cs="Arial"/>
                <w:b/>
                <w:sz w:val="24"/>
                <w:szCs w:val="24"/>
              </w:rPr>
            </w:pPr>
            <w:r>
              <w:rPr>
                <w:rFonts w:ascii="Arial" w:hAnsi="Arial" w:cs="Arial"/>
                <w:b/>
                <w:sz w:val="24"/>
                <w:szCs w:val="24"/>
              </w:rPr>
              <w:t>2/5/</w:t>
            </w:r>
            <w:r w:rsidR="00DD07DE">
              <w:rPr>
                <w:rFonts w:ascii="Arial" w:hAnsi="Arial" w:cs="Arial"/>
                <w:b/>
                <w:sz w:val="24"/>
                <w:szCs w:val="24"/>
              </w:rPr>
              <w:t>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3155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r w:rsidRPr="00313AE8">
        <w:rPr>
          <w:rFonts w:ascii="Arial" w:hAnsi="Arial" w:cs="Arial"/>
          <w:sz w:val="24"/>
          <w:szCs w:val="24"/>
        </w:rPr>
        <w:t xml:space="preserve">     No  </w:t>
      </w:r>
      <w:r w:rsidR="00C3155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3155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3155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3155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r w:rsidRPr="00313AE8">
        <w:rPr>
          <w:rFonts w:ascii="Arial" w:hAnsi="Arial" w:cs="Arial"/>
          <w:sz w:val="24"/>
          <w:szCs w:val="24"/>
        </w:rPr>
        <w:t xml:space="preserve">     No  </w:t>
      </w:r>
      <w:r w:rsidR="00C3155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3155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3155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31552">
        <w:rPr>
          <w:rFonts w:ascii="Arial" w:hAnsi="Arial" w:cs="Arial"/>
          <w:sz w:val="24"/>
          <w:szCs w:val="24"/>
        </w:rPr>
      </w:r>
      <w:r w:rsidR="00C31552">
        <w:rPr>
          <w:rFonts w:ascii="Arial" w:hAnsi="Arial" w:cs="Arial"/>
          <w:sz w:val="24"/>
          <w:szCs w:val="24"/>
        </w:rPr>
        <w:fldChar w:fldCharType="separate"/>
      </w:r>
      <w:r w:rsidR="00C31552"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F51945" w:rsidRDefault="00F51945" w:rsidP="00582E28">
      <w:pPr>
        <w:spacing w:after="0"/>
        <w:rPr>
          <w:rFonts w:ascii="Arial" w:hAnsi="Arial" w:cs="Arial"/>
          <w:sz w:val="24"/>
          <w:szCs w:val="24"/>
        </w:rPr>
      </w:pPr>
    </w:p>
    <w:p w:rsidR="003B07A8" w:rsidRPr="00D56E4E" w:rsidRDefault="003B07A8" w:rsidP="003B07A8">
      <w:pPr>
        <w:pStyle w:val="Title"/>
        <w:spacing w:line="360" w:lineRule="auto"/>
        <w:jc w:val="right"/>
        <w:rPr>
          <w:sz w:val="18"/>
          <w:szCs w:val="18"/>
        </w:rPr>
      </w:pPr>
      <w:r>
        <w:rPr>
          <w:sz w:val="18"/>
          <w:szCs w:val="18"/>
        </w:rPr>
        <w:t>Approved by the SHRM area on 01/09/2013</w:t>
      </w:r>
    </w:p>
    <w:p w:rsidR="003B07A8" w:rsidRDefault="003B07A8" w:rsidP="003B07A8">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11/02/2013</w:t>
      </w:r>
    </w:p>
    <w:p w:rsidR="003B07A8" w:rsidRDefault="003B07A8" w:rsidP="003B07A8">
      <w:pPr>
        <w:pStyle w:val="Title"/>
        <w:jc w:val="right"/>
      </w:pPr>
    </w:p>
    <w:p w:rsidR="003B07A8" w:rsidRDefault="003B07A8" w:rsidP="003B07A8">
      <w:pPr>
        <w:pStyle w:val="Title"/>
        <w:jc w:val="left"/>
      </w:pPr>
      <w:r>
        <w:rPr>
          <w:noProof/>
        </w:rPr>
        <w:drawing>
          <wp:inline distT="0" distB="0" distL="0" distR="0">
            <wp:extent cx="3658937" cy="647700"/>
            <wp:effectExtent l="19050" t="0" r="0" b="0"/>
            <wp:docPr id="1"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3B07A8" w:rsidRDefault="003B07A8" w:rsidP="003B07A8">
      <w:pPr>
        <w:pStyle w:val="Title"/>
        <w:jc w:val="right"/>
      </w:pPr>
    </w:p>
    <w:p w:rsidR="003B07A8" w:rsidRPr="00B56965" w:rsidRDefault="003B07A8" w:rsidP="003B07A8">
      <w:pPr>
        <w:pStyle w:val="Title"/>
        <w:rPr>
          <w:rFonts w:ascii="Arial" w:hAnsi="Arial" w:cs="Arial"/>
          <w:i/>
          <w:sz w:val="24"/>
          <w:szCs w:val="24"/>
        </w:rPr>
      </w:pPr>
      <w:r w:rsidRPr="00B56965">
        <w:rPr>
          <w:rFonts w:ascii="Arial" w:hAnsi="Arial" w:cs="Arial"/>
          <w:i/>
          <w:sz w:val="24"/>
          <w:szCs w:val="24"/>
        </w:rPr>
        <w:t>MASTER SYLLABUS</w:t>
      </w:r>
    </w:p>
    <w:p w:rsidR="003B07A8" w:rsidRPr="00F51945" w:rsidRDefault="003B07A8" w:rsidP="003B07A8">
      <w:pPr>
        <w:pStyle w:val="FootnoteText"/>
        <w:tabs>
          <w:tab w:val="left" w:pos="540"/>
          <w:tab w:val="left" w:pos="900"/>
        </w:tabs>
        <w:jc w:val="center"/>
        <w:rPr>
          <w:rFonts w:ascii="Arial" w:hAnsi="Arial" w:cs="Arial"/>
          <w:b/>
          <w:sz w:val="24"/>
          <w:szCs w:val="24"/>
        </w:rPr>
      </w:pPr>
      <w:r w:rsidRPr="00F51945">
        <w:rPr>
          <w:rFonts w:ascii="Arial" w:hAnsi="Arial" w:cs="Arial"/>
          <w:b/>
          <w:sz w:val="24"/>
          <w:szCs w:val="24"/>
        </w:rPr>
        <w:t>HA 373 Wines of the World</w:t>
      </w:r>
      <w:r>
        <w:rPr>
          <w:rFonts w:ascii="Arial" w:hAnsi="Arial" w:cs="Arial"/>
          <w:b/>
          <w:sz w:val="24"/>
          <w:szCs w:val="24"/>
        </w:rPr>
        <w:t xml:space="preserve"> (3 Units)</w:t>
      </w:r>
    </w:p>
    <w:p w:rsidR="003B07A8" w:rsidRPr="00960AF1" w:rsidRDefault="003B07A8" w:rsidP="003B07A8">
      <w:pPr>
        <w:pStyle w:val="FootnoteText"/>
        <w:tabs>
          <w:tab w:val="left" w:pos="540"/>
          <w:tab w:val="left" w:pos="900"/>
        </w:tabs>
        <w:rPr>
          <w:rFonts w:ascii="Arial" w:hAnsi="Arial" w:cs="Arial"/>
          <w:sz w:val="24"/>
          <w:szCs w:val="24"/>
        </w:rPr>
      </w:pPr>
    </w:p>
    <w:p w:rsidR="003B07A8" w:rsidRPr="00B56965" w:rsidRDefault="003B07A8" w:rsidP="003B07A8">
      <w:pPr>
        <w:numPr>
          <w:ilvl w:val="0"/>
          <w:numId w:val="8"/>
        </w:numPr>
        <w:tabs>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3B07A8" w:rsidRPr="00326CDF" w:rsidRDefault="003B07A8" w:rsidP="003B07A8">
      <w:pPr>
        <w:tabs>
          <w:tab w:val="left" w:pos="540"/>
        </w:tabs>
        <w:spacing w:after="0"/>
        <w:rPr>
          <w:rFonts w:ascii="Arial" w:hAnsi="Arial" w:cs="Arial"/>
          <w:b/>
        </w:rPr>
      </w:pPr>
      <w:proofErr w:type="gramStart"/>
      <w:r w:rsidRPr="00E00E13">
        <w:rPr>
          <w:rFonts w:ascii="Arial" w:hAnsi="Arial" w:cs="Arial"/>
        </w:rPr>
        <w:t>An introduction to the history a</w:t>
      </w:r>
      <w:r>
        <w:rPr>
          <w:rFonts w:ascii="Arial" w:hAnsi="Arial" w:cs="Arial"/>
        </w:rPr>
        <w:t>nd methods of production of wine</w:t>
      </w:r>
      <w:r w:rsidRPr="00E00E13">
        <w:rPr>
          <w:rFonts w:ascii="Arial" w:hAnsi="Arial" w:cs="Arial"/>
        </w:rPr>
        <w:t>.</w:t>
      </w:r>
      <w:proofErr w:type="gramEnd"/>
      <w:r w:rsidRPr="00E00E13">
        <w:rPr>
          <w:rFonts w:ascii="Arial" w:hAnsi="Arial" w:cs="Arial"/>
        </w:rPr>
        <w:t xml:space="preserve"> Sensory evaluation, product knowledge, service techniques, sales, food pairing, and menu development, costing, and pricing are covered. </w:t>
      </w:r>
      <w:r>
        <w:rPr>
          <w:rFonts w:ascii="Arial" w:hAnsi="Arial" w:cs="Arial"/>
        </w:rPr>
        <w:t xml:space="preserve"> W</w:t>
      </w:r>
      <w:r w:rsidRPr="00326CDF">
        <w:rPr>
          <w:rFonts w:ascii="Arial" w:hAnsi="Arial" w:cs="Arial"/>
        </w:rPr>
        <w:t>ines from Californ</w:t>
      </w:r>
      <w:r>
        <w:rPr>
          <w:rFonts w:ascii="Arial" w:hAnsi="Arial" w:cs="Arial"/>
        </w:rPr>
        <w:t xml:space="preserve">ia, France, Italy, and Germany are addressed. </w:t>
      </w:r>
    </w:p>
    <w:p w:rsidR="003B07A8" w:rsidRPr="00960AF1" w:rsidRDefault="003B07A8" w:rsidP="003B07A8">
      <w:pPr>
        <w:tabs>
          <w:tab w:val="left" w:pos="540"/>
        </w:tabs>
        <w:spacing w:after="0"/>
        <w:rPr>
          <w:rFonts w:ascii="Arial" w:hAnsi="Arial" w:cs="Arial"/>
          <w:b/>
          <w:sz w:val="24"/>
          <w:szCs w:val="24"/>
        </w:rPr>
      </w:pPr>
    </w:p>
    <w:p w:rsidR="003B07A8" w:rsidRPr="00F4520D" w:rsidRDefault="003B07A8" w:rsidP="003B07A8">
      <w:pPr>
        <w:numPr>
          <w:ilvl w:val="0"/>
          <w:numId w:val="8"/>
        </w:numPr>
        <w:tabs>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3B07A8" w:rsidRPr="00694C80" w:rsidRDefault="003B07A8" w:rsidP="003B07A8">
      <w:pPr>
        <w:tabs>
          <w:tab w:val="left" w:pos="540"/>
        </w:tabs>
        <w:spacing w:after="0"/>
        <w:rPr>
          <w:rFonts w:ascii="Arial" w:hAnsi="Arial" w:cs="Arial"/>
          <w:b/>
        </w:rPr>
      </w:pPr>
      <w:r w:rsidRPr="00694C80">
        <w:rPr>
          <w:rFonts w:ascii="Arial" w:hAnsi="Arial" w:cs="Arial"/>
        </w:rPr>
        <w:t xml:space="preserve">Completed 45 units or more and </w:t>
      </w:r>
      <w:r w:rsidR="004B3FBD">
        <w:rPr>
          <w:rFonts w:ascii="Arial" w:hAnsi="Arial" w:cs="Arial"/>
        </w:rPr>
        <w:t>(</w:t>
      </w:r>
      <w:r w:rsidRPr="00694C80">
        <w:rPr>
          <w:rFonts w:ascii="Arial" w:hAnsi="Arial" w:cs="Arial"/>
        </w:rPr>
        <w:t>(HRM Major or Restaurant Management (CERT) or Event Management (CERT) for HRM and Interior Design Majors or International Exchange Student Group)</w:t>
      </w:r>
      <w:r w:rsidR="004B3FBD">
        <w:rPr>
          <w:rFonts w:ascii="Arial" w:hAnsi="Arial" w:cs="Arial"/>
        </w:rPr>
        <w:t>)</w:t>
      </w:r>
    </w:p>
    <w:p w:rsidR="003B07A8" w:rsidRPr="00694C80" w:rsidRDefault="003B07A8" w:rsidP="003B07A8">
      <w:pPr>
        <w:tabs>
          <w:tab w:val="left" w:pos="540"/>
          <w:tab w:val="num" w:pos="1080"/>
        </w:tabs>
        <w:spacing w:after="0"/>
        <w:ind w:left="540" w:hanging="540"/>
        <w:rPr>
          <w:rFonts w:ascii="Arial" w:hAnsi="Arial" w:cs="Arial"/>
        </w:rPr>
      </w:pPr>
      <w:r w:rsidRPr="00694C80">
        <w:rPr>
          <w:rFonts w:ascii="Arial" w:hAnsi="Arial" w:cs="Arial"/>
          <w:i/>
          <w:sz w:val="24"/>
          <w:szCs w:val="24"/>
        </w:rPr>
        <w:t>Justification:</w:t>
      </w:r>
      <w:r w:rsidRPr="00694C80">
        <w:rPr>
          <w:rFonts w:ascii="Arial" w:hAnsi="Arial" w:cs="Arial"/>
          <w:sz w:val="24"/>
          <w:szCs w:val="24"/>
        </w:rPr>
        <w:t xml:space="preserve">  </w:t>
      </w:r>
      <w:r>
        <w:rPr>
          <w:rFonts w:ascii="Arial" w:hAnsi="Arial" w:cs="Arial"/>
        </w:rPr>
        <w:t>HA 373</w:t>
      </w:r>
      <w:r w:rsidRPr="00694C80">
        <w:rPr>
          <w:rFonts w:ascii="Arial" w:hAnsi="Arial" w:cs="Arial"/>
        </w:rPr>
        <w:t xml:space="preserve"> </w:t>
      </w:r>
      <w:r>
        <w:rPr>
          <w:rFonts w:ascii="Arial" w:hAnsi="Arial" w:cs="Arial"/>
        </w:rPr>
        <w:t>can only be taken by HRM M</w:t>
      </w:r>
      <w:r w:rsidRPr="00694C80">
        <w:rPr>
          <w:rFonts w:ascii="Arial" w:hAnsi="Arial" w:cs="Arial"/>
        </w:rPr>
        <w:t xml:space="preserve">ajors with almost junior status or by those students </w:t>
      </w:r>
    </w:p>
    <w:p w:rsidR="003B07A8" w:rsidRPr="00694C80" w:rsidRDefault="003B07A8" w:rsidP="003B07A8">
      <w:pPr>
        <w:tabs>
          <w:tab w:val="left" w:pos="540"/>
          <w:tab w:val="num" w:pos="1080"/>
        </w:tabs>
        <w:spacing w:after="0"/>
        <w:ind w:left="540" w:hanging="540"/>
        <w:rPr>
          <w:rFonts w:ascii="Arial" w:hAnsi="Arial" w:cs="Arial"/>
        </w:rPr>
      </w:pPr>
      <w:proofErr w:type="gramStart"/>
      <w:r w:rsidRPr="00694C80">
        <w:rPr>
          <w:rFonts w:ascii="Arial" w:hAnsi="Arial" w:cs="Arial"/>
        </w:rPr>
        <w:t>that</w:t>
      </w:r>
      <w:proofErr w:type="gramEnd"/>
      <w:r w:rsidRPr="00694C80">
        <w:rPr>
          <w:rFonts w:ascii="Arial" w:hAnsi="Arial" w:cs="Arial"/>
        </w:rPr>
        <w:t xml:space="preserve"> are part of an International Exchange Student Group or HRM Majors  enrolled in the aforementioned </w:t>
      </w:r>
    </w:p>
    <w:p w:rsidR="0011077E" w:rsidRDefault="003B07A8" w:rsidP="0011077E">
      <w:pPr>
        <w:pStyle w:val="BodyTextIndent"/>
        <w:tabs>
          <w:tab w:val="left" w:pos="540"/>
          <w:tab w:val="num" w:pos="1080"/>
        </w:tabs>
        <w:spacing w:after="0"/>
        <w:ind w:left="540" w:hanging="540"/>
        <w:rPr>
          <w:rFonts w:ascii="Arial" w:hAnsi="Arial" w:cs="Arial"/>
          <w:sz w:val="24"/>
          <w:szCs w:val="24"/>
          <w:highlight w:val="yellow"/>
        </w:rPr>
      </w:pPr>
      <w:proofErr w:type="gramStart"/>
      <w:r w:rsidRPr="0021022E">
        <w:rPr>
          <w:rFonts w:ascii="Arial" w:hAnsi="Arial" w:cs="Arial"/>
        </w:rPr>
        <w:t>certificates</w:t>
      </w:r>
      <w:proofErr w:type="gramEnd"/>
      <w:r w:rsidRPr="0021022E">
        <w:rPr>
          <w:rFonts w:ascii="Arial" w:hAnsi="Arial" w:cs="Arial"/>
        </w:rPr>
        <w:t xml:space="preserve"> or Interior Design Majors enrolled in the Interior Design Event Management Certificate.</w:t>
      </w:r>
      <w:r w:rsidR="0021022E" w:rsidRPr="0021022E">
        <w:rPr>
          <w:rFonts w:ascii="Arial" w:hAnsi="Arial" w:cs="Arial"/>
        </w:rPr>
        <w:t xml:space="preserve">  </w:t>
      </w:r>
      <w:r w:rsidR="0011077E" w:rsidRPr="00532A33">
        <w:rPr>
          <w:rFonts w:ascii="Arial" w:hAnsi="Arial" w:cs="Arial"/>
          <w:sz w:val="24"/>
          <w:szCs w:val="24"/>
          <w:highlight w:val="yellow"/>
        </w:rPr>
        <w:t xml:space="preserve">45 hours </w:t>
      </w:r>
    </w:p>
    <w:p w:rsidR="0011077E" w:rsidRDefault="0011077E" w:rsidP="0011077E">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are</w:t>
      </w:r>
      <w:proofErr w:type="gramEnd"/>
      <w:r w:rsidRPr="00532A33">
        <w:rPr>
          <w:rFonts w:ascii="Arial" w:hAnsi="Arial" w:cs="Arial"/>
          <w:sz w:val="24"/>
          <w:szCs w:val="24"/>
          <w:highlight w:val="yellow"/>
        </w:rPr>
        <w:t xml:space="preserve"> required to ensure that students have sufficient college-level coursework and experience </w:t>
      </w:r>
    </w:p>
    <w:p w:rsidR="0011077E" w:rsidRDefault="0011077E" w:rsidP="0011077E">
      <w:pPr>
        <w:pStyle w:val="BodyTextIndent"/>
        <w:tabs>
          <w:tab w:val="left" w:pos="540"/>
          <w:tab w:val="num" w:pos="1080"/>
        </w:tabs>
        <w:spacing w:after="0"/>
        <w:ind w:left="540" w:hanging="540"/>
        <w:rPr>
          <w:rFonts w:ascii="Arial" w:hAnsi="Arial" w:cs="Arial"/>
          <w:sz w:val="24"/>
          <w:szCs w:val="24"/>
          <w:highlight w:val="yellow"/>
        </w:rPr>
      </w:pPr>
      <w:r w:rsidRPr="00532A33">
        <w:rPr>
          <w:rFonts w:ascii="Arial" w:hAnsi="Arial" w:cs="Arial"/>
          <w:sz w:val="24"/>
          <w:szCs w:val="24"/>
          <w:highlight w:val="yellow"/>
        </w:rPr>
        <w:t>(</w:t>
      </w:r>
      <w:proofErr w:type="gramStart"/>
      <w:r w:rsidRPr="00532A33">
        <w:rPr>
          <w:rFonts w:ascii="Arial" w:hAnsi="Arial" w:cs="Arial"/>
          <w:sz w:val="24"/>
          <w:szCs w:val="24"/>
          <w:highlight w:val="yellow"/>
        </w:rPr>
        <w:t>equivalent</w:t>
      </w:r>
      <w:proofErr w:type="gramEnd"/>
      <w:r w:rsidRPr="00532A33">
        <w:rPr>
          <w:rFonts w:ascii="Arial" w:hAnsi="Arial" w:cs="Arial"/>
          <w:sz w:val="24"/>
          <w:szCs w:val="24"/>
          <w:highlight w:val="yellow"/>
        </w:rPr>
        <w:t xml:space="preserve"> of three full semesters to be on track for a four year program) for the course.  Because </w:t>
      </w:r>
    </w:p>
    <w:p w:rsidR="0011077E" w:rsidRDefault="0011077E" w:rsidP="0011077E">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this</w:t>
      </w:r>
      <w:proofErr w:type="gramEnd"/>
      <w:r w:rsidRPr="00532A33">
        <w:rPr>
          <w:rFonts w:ascii="Arial" w:hAnsi="Arial" w:cs="Arial"/>
          <w:sz w:val="24"/>
          <w:szCs w:val="24"/>
          <w:highlight w:val="yellow"/>
        </w:rPr>
        <w:t xml:space="preserve"> course enhances the HRM and IHM degrees and the related certificates, we want to postpone </w:t>
      </w:r>
    </w:p>
    <w:p w:rsidR="0011077E" w:rsidRDefault="0011077E" w:rsidP="0011077E">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student</w:t>
      </w:r>
      <w:proofErr w:type="gramEnd"/>
      <w:r w:rsidRPr="00532A33">
        <w:rPr>
          <w:rFonts w:ascii="Arial" w:hAnsi="Arial" w:cs="Arial"/>
          <w:sz w:val="24"/>
          <w:szCs w:val="24"/>
          <w:highlight w:val="yellow"/>
        </w:rPr>
        <w:t xml:space="preserve"> enrollment until they have had at least three semesters of college-level coursework and are </w:t>
      </w:r>
    </w:p>
    <w:p w:rsidR="0011077E" w:rsidRDefault="0011077E" w:rsidP="0011077E">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looking</w:t>
      </w:r>
      <w:proofErr w:type="gramEnd"/>
      <w:r w:rsidRPr="00532A33">
        <w:rPr>
          <w:rFonts w:ascii="Arial" w:hAnsi="Arial" w:cs="Arial"/>
          <w:sz w:val="24"/>
          <w:szCs w:val="24"/>
          <w:highlight w:val="yellow"/>
        </w:rPr>
        <w:t xml:space="preserve"> at courses for the academic content.  To allow students into the courses earlier in their career </w:t>
      </w:r>
    </w:p>
    <w:p w:rsidR="0011077E" w:rsidRDefault="0011077E" w:rsidP="0011077E">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risks</w:t>
      </w:r>
      <w:proofErr w:type="gramEnd"/>
      <w:r w:rsidRPr="00532A33">
        <w:rPr>
          <w:rFonts w:ascii="Arial" w:hAnsi="Arial" w:cs="Arial"/>
          <w:sz w:val="24"/>
          <w:szCs w:val="24"/>
          <w:highlight w:val="yellow"/>
        </w:rPr>
        <w:t xml:space="preserve"> making the courses “experimental courses” to be taken for fun or for non-academic </w:t>
      </w:r>
    </w:p>
    <w:p w:rsidR="003B07A8" w:rsidRPr="0021022E" w:rsidRDefault="0011077E" w:rsidP="0011077E">
      <w:pPr>
        <w:pStyle w:val="BodyTextIndent"/>
        <w:tabs>
          <w:tab w:val="left" w:pos="540"/>
          <w:tab w:val="num" w:pos="1080"/>
        </w:tabs>
        <w:spacing w:after="0"/>
        <w:ind w:left="540" w:hanging="540"/>
        <w:rPr>
          <w:rFonts w:ascii="Arial" w:hAnsi="Arial" w:cs="Arial"/>
        </w:rPr>
      </w:pPr>
      <w:proofErr w:type="gramStart"/>
      <w:r w:rsidRPr="00532A33">
        <w:rPr>
          <w:rFonts w:ascii="Arial" w:hAnsi="Arial" w:cs="Arial"/>
          <w:sz w:val="24"/>
          <w:szCs w:val="24"/>
          <w:highlight w:val="yellow"/>
        </w:rPr>
        <w:t>reasons</w:t>
      </w:r>
      <w:proofErr w:type="gramEnd"/>
      <w:r w:rsidRPr="00532A33">
        <w:rPr>
          <w:rFonts w:ascii="Arial" w:hAnsi="Arial" w:cs="Arial"/>
          <w:sz w:val="24"/>
          <w:szCs w:val="24"/>
          <w:highlight w:val="yellow"/>
        </w:rPr>
        <w:t>.  We do not have the resources to offer these courses to all students.</w:t>
      </w:r>
    </w:p>
    <w:p w:rsidR="003B07A8" w:rsidRDefault="003B07A8" w:rsidP="003B07A8">
      <w:pPr>
        <w:tabs>
          <w:tab w:val="left" w:pos="540"/>
          <w:tab w:val="num" w:pos="1080"/>
        </w:tabs>
        <w:spacing w:after="0"/>
        <w:ind w:left="540" w:hanging="540"/>
        <w:rPr>
          <w:rFonts w:ascii="Arial" w:hAnsi="Arial" w:cs="Arial"/>
          <w:b/>
        </w:rPr>
      </w:pPr>
    </w:p>
    <w:p w:rsidR="003B07A8" w:rsidRPr="00694C80" w:rsidRDefault="003B07A8" w:rsidP="003B07A8">
      <w:pPr>
        <w:tabs>
          <w:tab w:val="left" w:pos="540"/>
          <w:tab w:val="num" w:pos="1080"/>
        </w:tabs>
        <w:spacing w:after="0"/>
        <w:ind w:left="540" w:hanging="540"/>
        <w:rPr>
          <w:rFonts w:ascii="Arial" w:hAnsi="Arial" w:cs="Arial"/>
          <w:b/>
          <w:color w:val="FF0000"/>
        </w:rPr>
      </w:pPr>
      <w:r w:rsidRPr="00694C80">
        <w:rPr>
          <w:rFonts w:ascii="Arial" w:hAnsi="Arial" w:cs="Arial"/>
          <w:b/>
        </w:rPr>
        <w:t xml:space="preserve">Notes:  </w:t>
      </w:r>
    </w:p>
    <w:tbl>
      <w:tblPr>
        <w:tblW w:w="8115" w:type="dxa"/>
        <w:tblCellSpacing w:w="0" w:type="dxa"/>
        <w:shd w:val="clear" w:color="auto" w:fill="FFFFFF"/>
        <w:tblCellMar>
          <w:left w:w="0" w:type="dxa"/>
          <w:right w:w="0" w:type="dxa"/>
        </w:tblCellMar>
        <w:tblLook w:val="04A0"/>
      </w:tblPr>
      <w:tblGrid>
        <w:gridCol w:w="12"/>
        <w:gridCol w:w="8103"/>
      </w:tblGrid>
      <w:tr w:rsidR="003B07A8" w:rsidRPr="00694C80" w:rsidTr="00FC7F59">
        <w:trPr>
          <w:tblCellSpacing w:w="0" w:type="dxa"/>
        </w:trPr>
        <w:tc>
          <w:tcPr>
            <w:tcW w:w="0" w:type="auto"/>
            <w:shd w:val="clear" w:color="auto" w:fill="FFFFFF"/>
            <w:hideMark/>
          </w:tcPr>
          <w:p w:rsidR="003B07A8" w:rsidRPr="00694C80" w:rsidRDefault="003B07A8" w:rsidP="003B07A8">
            <w:pPr>
              <w:spacing w:after="0"/>
              <w:rPr>
                <w:rFonts w:ascii="Arial" w:hAnsi="Arial" w:cs="Arial"/>
              </w:rPr>
            </w:pPr>
          </w:p>
        </w:tc>
        <w:tc>
          <w:tcPr>
            <w:tcW w:w="0" w:type="auto"/>
            <w:shd w:val="clear" w:color="auto" w:fill="FFFFFF"/>
            <w:hideMark/>
          </w:tcPr>
          <w:p w:rsidR="003B07A8" w:rsidRPr="00694C80" w:rsidRDefault="003B07A8" w:rsidP="003B07A8">
            <w:pPr>
              <w:spacing w:after="0"/>
              <w:rPr>
                <w:rFonts w:ascii="Arial" w:hAnsi="Arial" w:cs="Arial"/>
                <w:b/>
                <w:bCs/>
                <w:color w:val="000000"/>
              </w:rPr>
            </w:pPr>
            <w:r w:rsidRPr="00694C80">
              <w:rPr>
                <w:rFonts w:ascii="Arial" w:hAnsi="Arial" w:cs="Arial"/>
                <w:color w:val="000000"/>
              </w:rPr>
              <w:t>- Must be 21 by first day of class.</w:t>
            </w:r>
            <w:r w:rsidRPr="00694C80">
              <w:rPr>
                <w:rFonts w:ascii="Arial" w:hAnsi="Arial" w:cs="Arial"/>
                <w:color w:val="000000"/>
              </w:rPr>
              <w:br/>
              <w:t>- A special class fee or deposit is required.</w:t>
            </w:r>
          </w:p>
        </w:tc>
      </w:tr>
    </w:tbl>
    <w:p w:rsidR="003B07A8" w:rsidRPr="00960AF1" w:rsidRDefault="003B07A8" w:rsidP="003B07A8">
      <w:pPr>
        <w:pStyle w:val="BodyTextIndent"/>
        <w:tabs>
          <w:tab w:val="left" w:pos="540"/>
          <w:tab w:val="num" w:pos="1080"/>
        </w:tabs>
        <w:spacing w:after="0"/>
        <w:ind w:left="540" w:hanging="540"/>
        <w:rPr>
          <w:rFonts w:ascii="Arial" w:hAnsi="Arial" w:cs="Arial"/>
          <w:sz w:val="24"/>
          <w:szCs w:val="24"/>
        </w:rPr>
      </w:pPr>
    </w:p>
    <w:p w:rsidR="003B07A8" w:rsidRPr="00B56965" w:rsidRDefault="003B07A8" w:rsidP="003B07A8">
      <w:pPr>
        <w:numPr>
          <w:ilvl w:val="0"/>
          <w:numId w:val="8"/>
        </w:numPr>
        <w:tabs>
          <w:tab w:val="left" w:pos="540"/>
          <w:tab w:val="num" w:pos="720"/>
        </w:tabs>
        <w:spacing w:after="0" w:line="240" w:lineRule="auto"/>
        <w:ind w:hanging="720"/>
        <w:rPr>
          <w:rFonts w:ascii="Arial" w:hAnsi="Arial" w:cs="Arial"/>
          <w:i/>
          <w:sz w:val="24"/>
          <w:szCs w:val="24"/>
        </w:rPr>
      </w:pPr>
      <w:r w:rsidRPr="00B56965">
        <w:rPr>
          <w:rFonts w:ascii="Arial" w:hAnsi="Arial" w:cs="Arial"/>
          <w:b/>
          <w:i/>
          <w:sz w:val="24"/>
          <w:szCs w:val="24"/>
        </w:rPr>
        <w:t>Course Learning Goals:</w:t>
      </w:r>
      <w:r w:rsidRPr="00B56965">
        <w:rPr>
          <w:rFonts w:ascii="Arial" w:hAnsi="Arial" w:cs="Arial"/>
          <w:i/>
          <w:sz w:val="24"/>
          <w:szCs w:val="24"/>
        </w:rPr>
        <w:t xml:space="preserve"> </w:t>
      </w:r>
      <w:r w:rsidRPr="00DE17EA">
        <w:rPr>
          <w:rFonts w:ascii="Arial" w:hAnsi="Arial" w:cs="Arial"/>
          <w:i/>
        </w:rPr>
        <w:t>Upon completion of the course</w:t>
      </w:r>
      <w:r>
        <w:rPr>
          <w:rFonts w:ascii="Arial" w:hAnsi="Arial" w:cs="Arial"/>
          <w:i/>
        </w:rPr>
        <w:t xml:space="preserve">, </w:t>
      </w:r>
      <w:r w:rsidRPr="00DE17EA">
        <w:rPr>
          <w:rFonts w:ascii="Arial" w:hAnsi="Arial" w:cs="Arial"/>
          <w:i/>
        </w:rPr>
        <w:t>students will be able to</w:t>
      </w:r>
      <w:r w:rsidRPr="00B56965">
        <w:rPr>
          <w:rFonts w:ascii="Arial" w:hAnsi="Arial" w:cs="Arial"/>
          <w:i/>
          <w:sz w:val="24"/>
          <w:szCs w:val="24"/>
        </w:rPr>
        <w:t>:</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List the various ways wines are named.</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Describe the major natural components in wine; sugar, acid, tannin and possible added component oak.</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Identify the major growing areas or regions of Northern California, and state the major grape varieties and types of wines produced.</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Identify the major growing areas or regions of France, and state the major grape varieties and types of wines produced.</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Identify the major growing areas or regions of Germany, and state the major grape varieties and types of wines produced.</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List the major growing areas or regions of Italy and state the major grape varieties and types of wines produced.</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Discuss the effects of geography, soil, weather, climate, and wine maker’s skill has on the final quality of the wine.</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Demonstrate how to properly open a wine bottle.</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State the laws and regulations governing the production of wine in the States, France, Germany, and Italy.</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lastRenderedPageBreak/>
        <w:t>Describe the levels of quality in wines of the United States, France, Germany, and Italy.</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Discuss how to match wine with food.</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Identify the key components of wine labels of wines from the United States, France, Germany, and Italy and describe how to read them.</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Analyze a wine menu and critique it using criteria discussed in class.</w:t>
      </w:r>
    </w:p>
    <w:p w:rsidR="003B07A8" w:rsidRPr="00DE17EA" w:rsidRDefault="003B07A8" w:rsidP="003B07A8">
      <w:pPr>
        <w:numPr>
          <w:ilvl w:val="0"/>
          <w:numId w:val="26"/>
        </w:numPr>
        <w:spacing w:after="0" w:line="240" w:lineRule="auto"/>
        <w:rPr>
          <w:rFonts w:ascii="Arial" w:hAnsi="Arial" w:cs="Arial"/>
        </w:rPr>
      </w:pPr>
      <w:r w:rsidRPr="00DE17EA">
        <w:rPr>
          <w:rFonts w:ascii="Arial" w:hAnsi="Arial" w:cs="Arial"/>
        </w:rPr>
        <w:t>Demonstrate the ways to calculate the cost of wine and calculate the selling price of the various market forms of wine in a food and beverage operation using an Excel spreadsheet.</w:t>
      </w:r>
    </w:p>
    <w:p w:rsidR="003B07A8" w:rsidRDefault="003B07A8" w:rsidP="003B07A8">
      <w:pPr>
        <w:tabs>
          <w:tab w:val="left" w:pos="540"/>
        </w:tabs>
        <w:spacing w:after="0"/>
        <w:rPr>
          <w:rFonts w:ascii="Arial" w:hAnsi="Arial" w:cs="Arial"/>
          <w:sz w:val="24"/>
          <w:szCs w:val="24"/>
        </w:rPr>
      </w:pPr>
    </w:p>
    <w:p w:rsidR="003B07A8" w:rsidRPr="00B56965" w:rsidRDefault="003B07A8" w:rsidP="003B07A8">
      <w:pPr>
        <w:numPr>
          <w:ilvl w:val="0"/>
          <w:numId w:val="8"/>
        </w:numPr>
        <w:tabs>
          <w:tab w:val="left" w:pos="540"/>
          <w:tab w:val="num" w:pos="720"/>
        </w:tabs>
        <w:spacing w:after="0" w:line="240" w:lineRule="auto"/>
        <w:ind w:hanging="720"/>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3B07A8" w:rsidRPr="00326CDF" w:rsidRDefault="003B07A8" w:rsidP="003B07A8">
      <w:pPr>
        <w:spacing w:after="0"/>
        <w:rPr>
          <w:rFonts w:ascii="Arial" w:hAnsi="Arial" w:cs="Arial"/>
        </w:rPr>
      </w:pPr>
      <w:r>
        <w:rPr>
          <w:rFonts w:ascii="Arial" w:hAnsi="Arial" w:cs="Arial"/>
        </w:rPr>
        <w:t>A text related to wine</w:t>
      </w:r>
      <w:r w:rsidRPr="00DE17EA">
        <w:rPr>
          <w:rFonts w:ascii="Arial" w:hAnsi="Arial" w:cs="Arial"/>
        </w:rPr>
        <w:t xml:space="preserve">, such as </w:t>
      </w:r>
      <w:r w:rsidRPr="00DE17EA">
        <w:rPr>
          <w:rFonts w:ascii="Arial" w:hAnsi="Arial" w:cs="Arial"/>
          <w:u w:val="single"/>
        </w:rPr>
        <w:t>About Wine</w:t>
      </w:r>
      <w:r w:rsidRPr="00326CDF">
        <w:rPr>
          <w:rFonts w:ascii="Arial" w:hAnsi="Arial" w:cs="Arial"/>
        </w:rPr>
        <w:t>, 2</w:t>
      </w:r>
      <w:r w:rsidRPr="00DE17EA">
        <w:rPr>
          <w:rFonts w:ascii="Arial" w:hAnsi="Arial" w:cs="Arial"/>
          <w:vertAlign w:val="superscript"/>
        </w:rPr>
        <w:t>nd</w:t>
      </w:r>
      <w:r>
        <w:rPr>
          <w:rFonts w:ascii="Arial" w:hAnsi="Arial" w:cs="Arial"/>
        </w:rPr>
        <w:t xml:space="preserve"> edition</w:t>
      </w:r>
      <w:r w:rsidRPr="00326CDF">
        <w:rPr>
          <w:rFonts w:ascii="Arial" w:hAnsi="Arial" w:cs="Arial"/>
        </w:rPr>
        <w:t xml:space="preserve">, </w:t>
      </w:r>
      <w:r>
        <w:rPr>
          <w:rFonts w:ascii="Arial" w:hAnsi="Arial" w:cs="Arial"/>
        </w:rPr>
        <w:t>Henderson (</w:t>
      </w:r>
      <w:r w:rsidRPr="00326CDF">
        <w:rPr>
          <w:rFonts w:ascii="Arial" w:hAnsi="Arial" w:cs="Arial"/>
        </w:rPr>
        <w:t>2012</w:t>
      </w:r>
      <w:r>
        <w:rPr>
          <w:rFonts w:ascii="Arial" w:hAnsi="Arial" w:cs="Arial"/>
        </w:rPr>
        <w:t xml:space="preserve">).  </w:t>
      </w:r>
    </w:p>
    <w:p w:rsidR="003B07A8" w:rsidRPr="00F4520D" w:rsidRDefault="003B07A8" w:rsidP="003B07A8">
      <w:pPr>
        <w:widowControl w:val="0"/>
        <w:autoSpaceDE w:val="0"/>
        <w:autoSpaceDN w:val="0"/>
        <w:adjustRightInd w:val="0"/>
        <w:spacing w:after="0"/>
        <w:rPr>
          <w:rFonts w:ascii="Arial" w:hAnsi="Arial" w:cs="Arial"/>
        </w:rPr>
      </w:pPr>
    </w:p>
    <w:p w:rsidR="003B07A8" w:rsidRPr="00B56965" w:rsidRDefault="003B07A8" w:rsidP="003B07A8">
      <w:pPr>
        <w:numPr>
          <w:ilvl w:val="0"/>
          <w:numId w:val="10"/>
        </w:numPr>
        <w:tabs>
          <w:tab w:val="clear" w:pos="81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3B07A8" w:rsidRPr="00326CDF" w:rsidRDefault="003B07A8" w:rsidP="003B07A8">
      <w:pPr>
        <w:spacing w:after="0"/>
        <w:rPr>
          <w:rFonts w:ascii="Arial" w:hAnsi="Arial" w:cs="Arial"/>
        </w:rPr>
      </w:pPr>
      <w:r w:rsidRPr="00326CDF">
        <w:rPr>
          <w:rFonts w:ascii="Arial" w:hAnsi="Arial" w:cs="Arial"/>
        </w:rPr>
        <w:t xml:space="preserve">The method of delivery of the course material will vary to facilitate the different ways students learn. The varying instruction methods will include, lecture, videos, discussion, guest speakers, and demonstration.  Your grade will be based on class participation, assignments, exams, quizzes and projects.  </w:t>
      </w:r>
    </w:p>
    <w:p w:rsidR="003B07A8" w:rsidRPr="00960AF1" w:rsidRDefault="003B07A8" w:rsidP="003B07A8">
      <w:pPr>
        <w:tabs>
          <w:tab w:val="left" w:pos="540"/>
          <w:tab w:val="left" w:pos="8370"/>
        </w:tabs>
        <w:spacing w:after="0"/>
        <w:rPr>
          <w:rFonts w:ascii="Arial" w:hAnsi="Arial" w:cs="Arial"/>
          <w:sz w:val="24"/>
          <w:szCs w:val="24"/>
        </w:rPr>
      </w:pPr>
    </w:p>
    <w:p w:rsidR="003B07A8" w:rsidRPr="00B56965" w:rsidRDefault="003B07A8" w:rsidP="003B07A8">
      <w:pPr>
        <w:numPr>
          <w:ilvl w:val="0"/>
          <w:numId w:val="10"/>
        </w:numPr>
        <w:tabs>
          <w:tab w:val="clear" w:pos="81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3B07A8" w:rsidRPr="00326CDF" w:rsidRDefault="003B07A8" w:rsidP="003B07A8">
      <w:pPr>
        <w:tabs>
          <w:tab w:val="left" w:pos="540"/>
          <w:tab w:val="left" w:pos="8370"/>
        </w:tabs>
        <w:spacing w:after="0"/>
        <w:rPr>
          <w:rFonts w:ascii="Arial" w:hAnsi="Arial" w:cs="Arial"/>
        </w:rPr>
      </w:pPr>
      <w:r w:rsidRPr="00326CDF">
        <w:rPr>
          <w:rFonts w:ascii="Arial" w:hAnsi="Arial" w:cs="Arial"/>
        </w:rPr>
        <w:t>Feedback will be provided by; written comments on student assignments and exams, individual and group oral feedback; class discussion about assignments +/or exam questions, online feedback, during office hours or by appointment.</w:t>
      </w:r>
    </w:p>
    <w:p w:rsidR="003B07A8" w:rsidRPr="00960AF1" w:rsidRDefault="003B07A8" w:rsidP="003B07A8">
      <w:pPr>
        <w:tabs>
          <w:tab w:val="left" w:pos="540"/>
          <w:tab w:val="left" w:pos="8370"/>
        </w:tabs>
        <w:spacing w:after="0"/>
        <w:ind w:left="540" w:hanging="540"/>
        <w:rPr>
          <w:rFonts w:ascii="Arial" w:hAnsi="Arial" w:cs="Arial"/>
          <w:sz w:val="24"/>
          <w:szCs w:val="24"/>
        </w:rPr>
      </w:pPr>
    </w:p>
    <w:p w:rsidR="002F51B1" w:rsidRDefault="003B07A8" w:rsidP="002F51B1">
      <w:pPr>
        <w:numPr>
          <w:ilvl w:val="0"/>
          <w:numId w:val="10"/>
        </w:numPr>
        <w:tabs>
          <w:tab w:val="clear" w:pos="81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2F51B1" w:rsidRPr="002F51B1" w:rsidRDefault="002F51B1" w:rsidP="002F51B1">
      <w:pPr>
        <w:tabs>
          <w:tab w:val="left" w:pos="540"/>
          <w:tab w:val="left" w:pos="8370"/>
        </w:tabs>
        <w:spacing w:after="0" w:line="240" w:lineRule="auto"/>
        <w:rPr>
          <w:rFonts w:ascii="Arial" w:hAnsi="Arial" w:cs="Arial"/>
          <w:i/>
          <w:sz w:val="24"/>
          <w:szCs w:val="24"/>
        </w:rPr>
      </w:pPr>
      <w:r w:rsidRPr="002F51B1">
        <w:rPr>
          <w:rFonts w:ascii="Arial" w:hAnsi="Arial" w:cs="Arial"/>
          <w:sz w:val="24"/>
          <w:szCs w:val="24"/>
        </w:rPr>
        <w:t xml:space="preserve">Assessment of student learning outcomes: </w:t>
      </w:r>
    </w:p>
    <w:tbl>
      <w:tblPr>
        <w:tblW w:w="0" w:type="auto"/>
        <w:tblInd w:w="288" w:type="dxa"/>
        <w:tblCellMar>
          <w:left w:w="0" w:type="dxa"/>
          <w:right w:w="0" w:type="dxa"/>
        </w:tblCellMar>
        <w:tblLook w:val="04A0"/>
      </w:tblPr>
      <w:tblGrid>
        <w:gridCol w:w="3390"/>
        <w:gridCol w:w="3390"/>
        <w:gridCol w:w="3390"/>
      </w:tblGrid>
      <w:tr w:rsidR="002F51B1" w:rsidRPr="002F51B1" w:rsidTr="002F51B1">
        <w:tc>
          <w:tcPr>
            <w:tcW w:w="33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bCs/>
                <w:sz w:val="24"/>
                <w:szCs w:val="24"/>
              </w:rPr>
            </w:pPr>
            <w:r w:rsidRPr="002F51B1">
              <w:rPr>
                <w:rFonts w:ascii="Arial" w:hAnsi="Arial" w:cs="Arial"/>
                <w:bCs/>
                <w:sz w:val="24"/>
                <w:szCs w:val="24"/>
              </w:rPr>
              <w:t>Assessment Activities</w:t>
            </w:r>
          </w:p>
        </w:tc>
        <w:tc>
          <w:tcPr>
            <w:tcW w:w="3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jc w:val="center"/>
              <w:rPr>
                <w:rFonts w:ascii="Arial" w:eastAsiaTheme="minorHAnsi" w:hAnsi="Arial" w:cs="Arial"/>
                <w:bCs/>
                <w:sz w:val="24"/>
                <w:szCs w:val="24"/>
              </w:rPr>
            </w:pPr>
            <w:r w:rsidRPr="002F51B1">
              <w:rPr>
                <w:rFonts w:ascii="Arial" w:hAnsi="Arial" w:cs="Arial"/>
                <w:bCs/>
                <w:sz w:val="24"/>
                <w:szCs w:val="24"/>
              </w:rPr>
              <w:t>Points</w:t>
            </w:r>
          </w:p>
        </w:tc>
        <w:tc>
          <w:tcPr>
            <w:tcW w:w="3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jc w:val="center"/>
              <w:rPr>
                <w:rFonts w:ascii="Arial" w:eastAsiaTheme="minorHAnsi" w:hAnsi="Arial" w:cs="Arial"/>
                <w:bCs/>
                <w:sz w:val="24"/>
                <w:szCs w:val="24"/>
              </w:rPr>
            </w:pPr>
            <w:r w:rsidRPr="002F51B1">
              <w:rPr>
                <w:rFonts w:ascii="Arial" w:hAnsi="Arial" w:cs="Arial"/>
                <w:bCs/>
                <w:sz w:val="24"/>
                <w:szCs w:val="24"/>
              </w:rPr>
              <w:t>% of Grade</w:t>
            </w:r>
          </w:p>
        </w:tc>
      </w:tr>
      <w:tr w:rsidR="002F51B1" w:rsidRPr="002F51B1" w:rsidTr="002F51B1">
        <w:trPr>
          <w:trHeight w:hRule="exact" w:val="282"/>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sz w:val="24"/>
                <w:szCs w:val="24"/>
              </w:rPr>
            </w:pPr>
            <w:r w:rsidRPr="002F51B1">
              <w:rPr>
                <w:rFonts w:ascii="Arial" w:hAnsi="Arial" w:cs="Arial"/>
                <w:sz w:val="24"/>
                <w:szCs w:val="24"/>
              </w:rPr>
              <w:t>Final Exam</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spacing w:line="-280" w:lineRule="auto"/>
              <w:jc w:val="center"/>
              <w:rPr>
                <w:rFonts w:ascii="Arial" w:hAnsi="Arial" w:cs="Arial"/>
                <w:sz w:val="24"/>
                <w:szCs w:val="24"/>
              </w:rPr>
            </w:pPr>
            <w:r w:rsidRPr="002F51B1">
              <w:rPr>
                <w:rFonts w:ascii="Arial" w:hAnsi="Arial" w:cs="Arial"/>
                <w:sz w:val="24"/>
                <w:szCs w:val="24"/>
              </w:rPr>
              <w:t>100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spacing w:line="-280" w:lineRule="auto"/>
              <w:jc w:val="center"/>
              <w:rPr>
                <w:rFonts w:ascii="Arial" w:hAnsi="Arial" w:cs="Arial"/>
                <w:sz w:val="24"/>
                <w:szCs w:val="24"/>
              </w:rPr>
            </w:pPr>
            <w:r w:rsidRPr="002F51B1">
              <w:rPr>
                <w:rFonts w:ascii="Arial" w:hAnsi="Arial" w:cs="Arial"/>
                <w:sz w:val="24"/>
                <w:szCs w:val="24"/>
              </w:rPr>
              <w:t>18%</w:t>
            </w:r>
          </w:p>
        </w:tc>
      </w:tr>
      <w:tr w:rsidR="002F51B1" w:rsidRPr="002F51B1" w:rsidTr="002F51B1">
        <w:trPr>
          <w:trHeight w:hRule="exact" w:val="243"/>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sz w:val="24"/>
                <w:szCs w:val="24"/>
              </w:rPr>
            </w:pPr>
            <w:r w:rsidRPr="002F51B1">
              <w:rPr>
                <w:rFonts w:ascii="Arial" w:hAnsi="Arial" w:cs="Arial"/>
                <w:sz w:val="24"/>
                <w:szCs w:val="24"/>
              </w:rPr>
              <w:t>Midterm Exam</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spacing w:line="-242" w:lineRule="auto"/>
              <w:jc w:val="center"/>
              <w:rPr>
                <w:rFonts w:ascii="Arial" w:hAnsi="Arial" w:cs="Arial"/>
                <w:sz w:val="24"/>
                <w:szCs w:val="24"/>
              </w:rPr>
            </w:pPr>
            <w:r w:rsidRPr="002F51B1">
              <w:rPr>
                <w:rFonts w:ascii="Arial" w:hAnsi="Arial" w:cs="Arial"/>
                <w:sz w:val="24"/>
                <w:szCs w:val="24"/>
              </w:rPr>
              <w:t>100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spacing w:line="-242" w:lineRule="auto"/>
              <w:jc w:val="center"/>
              <w:rPr>
                <w:rFonts w:ascii="Arial" w:hAnsi="Arial" w:cs="Arial"/>
                <w:sz w:val="24"/>
                <w:szCs w:val="24"/>
              </w:rPr>
            </w:pPr>
            <w:r w:rsidRPr="002F51B1">
              <w:rPr>
                <w:rFonts w:ascii="Arial" w:hAnsi="Arial" w:cs="Arial"/>
                <w:sz w:val="24"/>
                <w:szCs w:val="24"/>
              </w:rPr>
              <w:t>18%</w:t>
            </w:r>
          </w:p>
        </w:tc>
      </w:tr>
      <w:tr w:rsidR="002F51B1" w:rsidRPr="002F51B1" w:rsidTr="002F51B1">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sz w:val="24"/>
                <w:szCs w:val="24"/>
              </w:rPr>
            </w:pPr>
            <w:r w:rsidRPr="002F51B1">
              <w:rPr>
                <w:rFonts w:ascii="Arial" w:hAnsi="Arial" w:cs="Arial"/>
                <w:sz w:val="24"/>
                <w:szCs w:val="24"/>
              </w:rPr>
              <w:t>Quizzes: 6 Quizzes: Drop the lowest</w:t>
            </w:r>
          </w:p>
          <w:p w:rsidR="002F51B1" w:rsidRPr="002F51B1" w:rsidRDefault="002F51B1">
            <w:pPr>
              <w:rPr>
                <w:rFonts w:ascii="Arial" w:eastAsiaTheme="minorHAnsi" w:hAnsi="Arial" w:cs="Arial"/>
                <w:sz w:val="24"/>
                <w:szCs w:val="24"/>
              </w:rPr>
            </w:pPr>
            <w:r w:rsidRPr="002F51B1">
              <w:rPr>
                <w:rFonts w:ascii="Arial" w:hAnsi="Arial" w:cs="Arial"/>
                <w:sz w:val="24"/>
                <w:szCs w:val="24"/>
              </w:rPr>
              <w:t>[5 @ 15 pts each</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jc w:val="center"/>
              <w:rPr>
                <w:rFonts w:ascii="Arial" w:hAnsi="Arial" w:cs="Arial"/>
                <w:sz w:val="24"/>
                <w:szCs w:val="24"/>
              </w:rPr>
            </w:pPr>
            <w:r w:rsidRPr="002F51B1">
              <w:rPr>
                <w:rFonts w:ascii="Arial" w:hAnsi="Arial" w:cs="Arial"/>
                <w:sz w:val="24"/>
                <w:szCs w:val="24"/>
              </w:rPr>
              <w:t>75</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jc w:val="center"/>
              <w:rPr>
                <w:rFonts w:ascii="Arial" w:hAnsi="Arial" w:cs="Arial"/>
                <w:sz w:val="24"/>
                <w:szCs w:val="24"/>
              </w:rPr>
            </w:pPr>
            <w:r w:rsidRPr="002F51B1">
              <w:rPr>
                <w:rFonts w:ascii="Arial" w:hAnsi="Arial" w:cs="Arial"/>
                <w:sz w:val="24"/>
                <w:szCs w:val="24"/>
              </w:rPr>
              <w:t>14%</w:t>
            </w:r>
          </w:p>
        </w:tc>
      </w:tr>
      <w:tr w:rsidR="002F51B1" w:rsidRPr="002F51B1" w:rsidTr="002F51B1">
        <w:trPr>
          <w:trHeight w:val="144"/>
        </w:trPr>
        <w:tc>
          <w:tcPr>
            <w:tcW w:w="339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2F51B1" w:rsidRPr="002F51B1" w:rsidRDefault="002F51B1">
            <w:pPr>
              <w:spacing w:line="144" w:lineRule="atLeast"/>
              <w:rPr>
                <w:rFonts w:ascii="Arial" w:eastAsiaTheme="minorHAnsi" w:hAnsi="Arial" w:cs="Arial"/>
                <w:bCs/>
                <w:sz w:val="24"/>
                <w:szCs w:val="24"/>
              </w:rPr>
            </w:pPr>
            <w:r w:rsidRPr="002F51B1">
              <w:rPr>
                <w:rFonts w:ascii="Arial" w:hAnsi="Arial" w:cs="Arial"/>
                <w:bCs/>
                <w:sz w:val="24"/>
                <w:szCs w:val="24"/>
              </w:rPr>
              <w:t>Total Assessments</w:t>
            </w:r>
          </w:p>
        </w:tc>
        <w:tc>
          <w:tcPr>
            <w:tcW w:w="339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F51B1" w:rsidRPr="002F51B1" w:rsidRDefault="002F51B1">
            <w:pPr>
              <w:pStyle w:val="DecimalAligned"/>
              <w:spacing w:line="144" w:lineRule="atLeast"/>
              <w:jc w:val="center"/>
              <w:rPr>
                <w:rFonts w:ascii="Arial" w:hAnsi="Arial" w:cs="Arial"/>
                <w:bCs/>
                <w:color w:val="000000"/>
                <w:sz w:val="24"/>
                <w:szCs w:val="24"/>
              </w:rPr>
            </w:pPr>
            <w:r w:rsidRPr="002F51B1">
              <w:rPr>
                <w:rFonts w:ascii="Arial" w:hAnsi="Arial" w:cs="Arial"/>
                <w:bCs/>
                <w:color w:val="000000"/>
                <w:sz w:val="24"/>
                <w:szCs w:val="24"/>
              </w:rPr>
              <w:t>275</w:t>
            </w:r>
          </w:p>
        </w:tc>
        <w:tc>
          <w:tcPr>
            <w:tcW w:w="339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F51B1" w:rsidRPr="002F51B1" w:rsidRDefault="002F51B1">
            <w:pPr>
              <w:pStyle w:val="DecimalAligned"/>
              <w:spacing w:line="144" w:lineRule="atLeast"/>
              <w:jc w:val="center"/>
              <w:rPr>
                <w:rFonts w:ascii="Arial" w:hAnsi="Arial" w:cs="Arial"/>
                <w:bCs/>
                <w:color w:val="000000"/>
                <w:sz w:val="24"/>
                <w:szCs w:val="24"/>
              </w:rPr>
            </w:pPr>
            <w:r w:rsidRPr="002F51B1">
              <w:rPr>
                <w:rFonts w:ascii="Arial" w:hAnsi="Arial" w:cs="Arial"/>
                <w:bCs/>
                <w:color w:val="000000"/>
                <w:sz w:val="24"/>
                <w:szCs w:val="24"/>
              </w:rPr>
              <w:t>50%</w:t>
            </w:r>
          </w:p>
        </w:tc>
      </w:tr>
      <w:tr w:rsidR="002F51B1" w:rsidRPr="002F51B1" w:rsidTr="002F51B1">
        <w:trPr>
          <w:trHeight w:hRule="exact" w:val="432"/>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bCs/>
                <w:sz w:val="24"/>
                <w:szCs w:val="24"/>
              </w:rPr>
            </w:pPr>
            <w:r w:rsidRPr="002F51B1">
              <w:rPr>
                <w:rFonts w:ascii="Arial" w:hAnsi="Arial" w:cs="Arial"/>
                <w:bCs/>
                <w:sz w:val="24"/>
                <w:szCs w:val="24"/>
              </w:rPr>
              <w:t>Assignments</w:t>
            </w:r>
          </w:p>
        </w:tc>
        <w:tc>
          <w:tcPr>
            <w:tcW w:w="3390" w:type="dxa"/>
            <w:tcBorders>
              <w:top w:val="nil"/>
              <w:left w:val="nil"/>
              <w:bottom w:val="single" w:sz="8" w:space="0" w:color="auto"/>
              <w:right w:val="single" w:sz="8" w:space="0" w:color="auto"/>
            </w:tcBorders>
            <w:tcMar>
              <w:top w:w="0" w:type="dxa"/>
              <w:left w:w="108" w:type="dxa"/>
              <w:bottom w:w="0" w:type="dxa"/>
              <w:right w:w="108" w:type="dxa"/>
            </w:tcMar>
          </w:tcPr>
          <w:p w:rsidR="002F51B1" w:rsidRPr="002F51B1" w:rsidRDefault="002F51B1">
            <w:pPr>
              <w:pStyle w:val="DecimalAligned"/>
              <w:jc w:val="center"/>
              <w:rPr>
                <w:rFonts w:ascii="Arial" w:hAnsi="Arial" w:cs="Arial"/>
                <w:sz w:val="24"/>
                <w:szCs w:val="24"/>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tcPr>
          <w:p w:rsidR="002F51B1" w:rsidRPr="002F51B1" w:rsidRDefault="002F51B1">
            <w:pPr>
              <w:pStyle w:val="DecimalAligned"/>
              <w:jc w:val="center"/>
              <w:rPr>
                <w:rFonts w:ascii="Arial" w:hAnsi="Arial" w:cs="Arial"/>
                <w:sz w:val="24"/>
                <w:szCs w:val="24"/>
              </w:rPr>
            </w:pPr>
          </w:p>
        </w:tc>
      </w:tr>
      <w:tr w:rsidR="002F51B1" w:rsidRPr="002F51B1" w:rsidTr="002F51B1">
        <w:trPr>
          <w:trHeight w:hRule="exact" w:val="370"/>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bCs/>
                <w:sz w:val="24"/>
                <w:szCs w:val="24"/>
              </w:rPr>
            </w:pPr>
            <w:r w:rsidRPr="002F51B1">
              <w:rPr>
                <w:rFonts w:ascii="Arial" w:hAnsi="Arial" w:cs="Arial"/>
                <w:bCs/>
                <w:color w:val="000000"/>
                <w:sz w:val="24"/>
                <w:szCs w:val="24"/>
              </w:rPr>
              <w:t>Tasting Book</w:t>
            </w:r>
          </w:p>
        </w:tc>
        <w:tc>
          <w:tcPr>
            <w:tcW w:w="3390" w:type="dxa"/>
            <w:tcBorders>
              <w:top w:val="nil"/>
              <w:left w:val="nil"/>
              <w:bottom w:val="single" w:sz="8" w:space="0" w:color="auto"/>
              <w:right w:val="single" w:sz="8" w:space="0" w:color="auto"/>
            </w:tcBorders>
            <w:tcMar>
              <w:top w:w="0" w:type="dxa"/>
              <w:left w:w="108" w:type="dxa"/>
              <w:bottom w:w="0" w:type="dxa"/>
              <w:right w:w="108" w:type="dxa"/>
            </w:tcMar>
          </w:tcPr>
          <w:p w:rsidR="002F51B1" w:rsidRPr="002F51B1" w:rsidRDefault="002F51B1">
            <w:pPr>
              <w:jc w:val="center"/>
              <w:rPr>
                <w:rFonts w:ascii="Arial" w:eastAsiaTheme="minorHAnsi" w:hAnsi="Arial" w:cs="Arial"/>
                <w:sz w:val="24"/>
                <w:szCs w:val="24"/>
              </w:rPr>
            </w:pPr>
            <w:r w:rsidRPr="002F51B1">
              <w:rPr>
                <w:rFonts w:ascii="Arial" w:hAnsi="Arial" w:cs="Arial"/>
                <w:sz w:val="24"/>
                <w:szCs w:val="24"/>
              </w:rPr>
              <w:t>125</w:t>
            </w:r>
          </w:p>
          <w:p w:rsidR="002F51B1" w:rsidRPr="002F51B1" w:rsidRDefault="002F51B1">
            <w:pPr>
              <w:spacing w:line="-369" w:lineRule="auto"/>
              <w:jc w:val="center"/>
              <w:rPr>
                <w:rFonts w:ascii="Arial" w:eastAsiaTheme="minorHAnsi" w:hAnsi="Arial" w:cs="Arial"/>
                <w:sz w:val="24"/>
                <w:szCs w:val="24"/>
              </w:rPr>
            </w:pP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spacing w:line="-369" w:lineRule="auto"/>
              <w:jc w:val="center"/>
              <w:rPr>
                <w:rFonts w:ascii="Arial" w:eastAsiaTheme="minorHAnsi" w:hAnsi="Arial" w:cs="Arial"/>
                <w:sz w:val="24"/>
                <w:szCs w:val="24"/>
              </w:rPr>
            </w:pPr>
            <w:r w:rsidRPr="002F51B1">
              <w:rPr>
                <w:rFonts w:ascii="Arial" w:hAnsi="Arial" w:cs="Arial"/>
                <w:sz w:val="24"/>
                <w:szCs w:val="24"/>
              </w:rPr>
              <w:t>23%</w:t>
            </w:r>
          </w:p>
        </w:tc>
      </w:tr>
      <w:tr w:rsidR="002F51B1" w:rsidRPr="002F51B1" w:rsidTr="002F51B1">
        <w:trPr>
          <w:trHeight w:hRule="exact" w:val="262"/>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sz w:val="24"/>
                <w:szCs w:val="24"/>
              </w:rPr>
            </w:pPr>
            <w:r w:rsidRPr="002F51B1">
              <w:rPr>
                <w:rFonts w:ascii="Arial" w:hAnsi="Arial" w:cs="Arial"/>
                <w:sz w:val="24"/>
                <w:szCs w:val="24"/>
              </w:rPr>
              <w:t>Wine Grape Report</w:t>
            </w: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1B1" w:rsidRPr="002F51B1" w:rsidRDefault="002F51B1">
            <w:pPr>
              <w:spacing w:line="-261" w:lineRule="auto"/>
              <w:jc w:val="center"/>
              <w:rPr>
                <w:rFonts w:ascii="Arial" w:eastAsiaTheme="minorHAnsi" w:hAnsi="Arial" w:cs="Arial"/>
                <w:sz w:val="24"/>
                <w:szCs w:val="24"/>
              </w:rPr>
            </w:pPr>
            <w:r w:rsidRPr="002F51B1">
              <w:rPr>
                <w:rFonts w:ascii="Arial" w:hAnsi="Arial" w:cs="Arial"/>
                <w:sz w:val="24"/>
                <w:szCs w:val="24"/>
              </w:rPr>
              <w:t>75</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spacing w:line="-261" w:lineRule="auto"/>
              <w:jc w:val="center"/>
              <w:rPr>
                <w:rFonts w:ascii="Arial" w:eastAsiaTheme="minorHAnsi" w:hAnsi="Arial" w:cs="Arial"/>
                <w:sz w:val="24"/>
                <w:szCs w:val="24"/>
              </w:rPr>
            </w:pPr>
            <w:r w:rsidRPr="002F51B1">
              <w:rPr>
                <w:rFonts w:ascii="Arial" w:hAnsi="Arial" w:cs="Arial"/>
                <w:sz w:val="24"/>
                <w:szCs w:val="24"/>
              </w:rPr>
              <w:t>14%</w:t>
            </w:r>
          </w:p>
        </w:tc>
      </w:tr>
      <w:tr w:rsidR="002F51B1" w:rsidRPr="002F51B1" w:rsidTr="002F51B1">
        <w:trPr>
          <w:trHeight w:hRule="exact" w:val="352"/>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sz w:val="24"/>
                <w:szCs w:val="24"/>
              </w:rPr>
            </w:pPr>
            <w:r w:rsidRPr="002F51B1">
              <w:rPr>
                <w:rFonts w:ascii="Arial" w:hAnsi="Arial" w:cs="Arial"/>
                <w:sz w:val="24"/>
                <w:szCs w:val="24"/>
              </w:rPr>
              <w:t>Wine Grape Presentation</w:t>
            </w: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1B1" w:rsidRPr="002F51B1" w:rsidRDefault="002F51B1">
            <w:pPr>
              <w:spacing w:line="-350" w:lineRule="auto"/>
              <w:jc w:val="center"/>
              <w:rPr>
                <w:rFonts w:ascii="Arial" w:eastAsiaTheme="minorHAnsi" w:hAnsi="Arial" w:cs="Arial"/>
                <w:sz w:val="24"/>
                <w:szCs w:val="24"/>
              </w:rPr>
            </w:pPr>
            <w:r w:rsidRPr="002F51B1">
              <w:rPr>
                <w:rFonts w:ascii="Arial" w:hAnsi="Arial" w:cs="Arial"/>
                <w:sz w:val="24"/>
                <w:szCs w:val="24"/>
              </w:rPr>
              <w:t>50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spacing w:line="-350" w:lineRule="auto"/>
              <w:jc w:val="center"/>
              <w:rPr>
                <w:rFonts w:ascii="Arial" w:eastAsiaTheme="minorHAnsi" w:hAnsi="Arial" w:cs="Arial"/>
                <w:sz w:val="24"/>
                <w:szCs w:val="24"/>
              </w:rPr>
            </w:pPr>
            <w:r w:rsidRPr="002F51B1">
              <w:rPr>
                <w:rFonts w:ascii="Arial" w:hAnsi="Arial" w:cs="Arial"/>
                <w:sz w:val="24"/>
                <w:szCs w:val="24"/>
              </w:rPr>
              <w:t>9%</w:t>
            </w:r>
          </w:p>
        </w:tc>
      </w:tr>
      <w:tr w:rsidR="002F51B1" w:rsidRPr="002F51B1" w:rsidTr="002F51B1">
        <w:trPr>
          <w:trHeight w:hRule="exact" w:val="280"/>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sz w:val="24"/>
                <w:szCs w:val="24"/>
              </w:rPr>
            </w:pPr>
            <w:r w:rsidRPr="002F51B1">
              <w:rPr>
                <w:rFonts w:ascii="Arial" w:hAnsi="Arial" w:cs="Arial"/>
                <w:sz w:val="24"/>
                <w:szCs w:val="24"/>
              </w:rPr>
              <w:t>Topic Report</w:t>
            </w:r>
          </w:p>
        </w:tc>
        <w:tc>
          <w:tcPr>
            <w:tcW w:w="3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1B1" w:rsidRPr="002F51B1" w:rsidRDefault="002F51B1">
            <w:pPr>
              <w:spacing w:line="-278" w:lineRule="auto"/>
              <w:jc w:val="center"/>
              <w:rPr>
                <w:rFonts w:ascii="Arial" w:eastAsiaTheme="minorHAnsi" w:hAnsi="Arial" w:cs="Arial"/>
                <w:sz w:val="24"/>
                <w:szCs w:val="24"/>
              </w:rPr>
            </w:pPr>
            <w:r w:rsidRPr="002F51B1">
              <w:rPr>
                <w:rFonts w:ascii="Arial" w:hAnsi="Arial" w:cs="Arial"/>
                <w:sz w:val="24"/>
                <w:szCs w:val="24"/>
              </w:rPr>
              <w:t>25</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spacing w:line="-278" w:lineRule="auto"/>
              <w:jc w:val="center"/>
              <w:rPr>
                <w:rFonts w:ascii="Arial" w:eastAsiaTheme="minorHAnsi" w:hAnsi="Arial" w:cs="Arial"/>
                <w:sz w:val="24"/>
                <w:szCs w:val="24"/>
              </w:rPr>
            </w:pPr>
            <w:r w:rsidRPr="002F51B1">
              <w:rPr>
                <w:rFonts w:ascii="Arial" w:hAnsi="Arial" w:cs="Arial"/>
                <w:sz w:val="24"/>
                <w:szCs w:val="24"/>
              </w:rPr>
              <w:t>4%</w:t>
            </w:r>
          </w:p>
        </w:tc>
      </w:tr>
      <w:tr w:rsidR="002F51B1" w:rsidRPr="002F51B1" w:rsidTr="002F51B1">
        <w:trPr>
          <w:trHeight w:hRule="exact" w:val="432"/>
        </w:trPr>
        <w:tc>
          <w:tcPr>
            <w:tcW w:w="339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2F51B1" w:rsidRPr="002F51B1" w:rsidRDefault="002F51B1">
            <w:pPr>
              <w:rPr>
                <w:rFonts w:ascii="Arial" w:eastAsiaTheme="minorHAnsi" w:hAnsi="Arial" w:cs="Arial"/>
                <w:bCs/>
                <w:sz w:val="24"/>
                <w:szCs w:val="24"/>
              </w:rPr>
            </w:pPr>
            <w:r w:rsidRPr="002F51B1">
              <w:rPr>
                <w:rFonts w:ascii="Arial" w:hAnsi="Arial" w:cs="Arial"/>
                <w:bCs/>
                <w:sz w:val="24"/>
                <w:szCs w:val="24"/>
              </w:rPr>
              <w:t>Total Assignments</w:t>
            </w:r>
          </w:p>
        </w:tc>
        <w:tc>
          <w:tcPr>
            <w:tcW w:w="3390" w:type="dxa"/>
            <w:tcBorders>
              <w:top w:val="nil"/>
              <w:left w:val="nil"/>
              <w:bottom w:val="single" w:sz="8" w:space="0" w:color="auto"/>
              <w:right w:val="nil"/>
            </w:tcBorders>
            <w:shd w:val="clear" w:color="auto" w:fill="F2F2F2"/>
            <w:tcMar>
              <w:top w:w="0" w:type="dxa"/>
              <w:left w:w="108" w:type="dxa"/>
              <w:bottom w:w="0" w:type="dxa"/>
              <w:right w:w="108" w:type="dxa"/>
            </w:tcMar>
            <w:hideMark/>
          </w:tcPr>
          <w:p w:rsidR="002F51B1" w:rsidRPr="002F51B1" w:rsidRDefault="002F51B1">
            <w:pPr>
              <w:pStyle w:val="DecimalAligned"/>
              <w:spacing w:line="-432" w:lineRule="auto"/>
              <w:jc w:val="center"/>
              <w:rPr>
                <w:rFonts w:ascii="Arial" w:hAnsi="Arial" w:cs="Arial"/>
                <w:bCs/>
                <w:color w:val="000000"/>
                <w:sz w:val="24"/>
                <w:szCs w:val="24"/>
              </w:rPr>
            </w:pPr>
            <w:r w:rsidRPr="002F51B1">
              <w:rPr>
                <w:rFonts w:ascii="Arial" w:hAnsi="Arial" w:cs="Arial"/>
                <w:bCs/>
                <w:color w:val="000000"/>
                <w:sz w:val="24"/>
                <w:szCs w:val="24"/>
              </w:rPr>
              <w:t>275</w:t>
            </w:r>
          </w:p>
        </w:tc>
        <w:tc>
          <w:tcPr>
            <w:tcW w:w="33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F51B1" w:rsidRPr="002F51B1" w:rsidRDefault="002F51B1">
            <w:pPr>
              <w:pStyle w:val="DecimalAligned"/>
              <w:spacing w:line="-432" w:lineRule="auto"/>
              <w:jc w:val="center"/>
              <w:rPr>
                <w:rFonts w:ascii="Arial" w:hAnsi="Arial" w:cs="Arial"/>
                <w:bCs/>
                <w:color w:val="000000"/>
                <w:sz w:val="24"/>
                <w:szCs w:val="24"/>
              </w:rPr>
            </w:pPr>
            <w:r w:rsidRPr="002F51B1">
              <w:rPr>
                <w:rFonts w:ascii="Arial" w:hAnsi="Arial" w:cs="Arial"/>
                <w:bCs/>
                <w:color w:val="000000"/>
                <w:sz w:val="24"/>
                <w:szCs w:val="24"/>
              </w:rPr>
              <w:t>50%</w:t>
            </w:r>
          </w:p>
        </w:tc>
      </w:tr>
      <w:tr w:rsidR="002F51B1" w:rsidRPr="002F51B1" w:rsidTr="002F51B1">
        <w:trPr>
          <w:trHeight w:hRule="exact" w:val="432"/>
        </w:trPr>
        <w:tc>
          <w:tcPr>
            <w:tcW w:w="3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F51B1" w:rsidRPr="002F51B1" w:rsidRDefault="002F51B1">
            <w:pPr>
              <w:rPr>
                <w:rFonts w:ascii="Arial" w:eastAsiaTheme="minorHAnsi" w:hAnsi="Arial" w:cs="Arial"/>
                <w:bCs/>
                <w:sz w:val="24"/>
                <w:szCs w:val="24"/>
              </w:rPr>
            </w:pPr>
            <w:r w:rsidRPr="002F51B1">
              <w:rPr>
                <w:rFonts w:ascii="Arial" w:hAnsi="Arial" w:cs="Arial"/>
                <w:bCs/>
                <w:sz w:val="24"/>
                <w:szCs w:val="24"/>
              </w:rPr>
              <w:t>Total Course Points</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spacing w:line="-432" w:lineRule="auto"/>
              <w:jc w:val="center"/>
              <w:rPr>
                <w:rFonts w:ascii="Arial" w:hAnsi="Arial" w:cs="Arial"/>
                <w:bCs/>
                <w:color w:val="000000"/>
                <w:sz w:val="24"/>
                <w:szCs w:val="24"/>
              </w:rPr>
            </w:pPr>
            <w:r w:rsidRPr="002F51B1">
              <w:rPr>
                <w:rFonts w:ascii="Arial" w:hAnsi="Arial" w:cs="Arial"/>
                <w:bCs/>
                <w:color w:val="000000"/>
                <w:sz w:val="24"/>
                <w:szCs w:val="24"/>
              </w:rPr>
              <w:t>550</w:t>
            </w:r>
          </w:p>
        </w:tc>
        <w:tc>
          <w:tcPr>
            <w:tcW w:w="3390" w:type="dxa"/>
            <w:tcBorders>
              <w:top w:val="nil"/>
              <w:left w:val="nil"/>
              <w:bottom w:val="single" w:sz="8" w:space="0" w:color="auto"/>
              <w:right w:val="single" w:sz="8" w:space="0" w:color="auto"/>
            </w:tcBorders>
            <w:tcMar>
              <w:top w:w="0" w:type="dxa"/>
              <w:left w:w="108" w:type="dxa"/>
              <w:bottom w:w="0" w:type="dxa"/>
              <w:right w:w="108" w:type="dxa"/>
            </w:tcMar>
            <w:hideMark/>
          </w:tcPr>
          <w:p w:rsidR="002F51B1" w:rsidRPr="002F51B1" w:rsidRDefault="002F51B1">
            <w:pPr>
              <w:pStyle w:val="DecimalAligned"/>
              <w:spacing w:line="-432" w:lineRule="auto"/>
              <w:jc w:val="center"/>
              <w:rPr>
                <w:rFonts w:ascii="Arial" w:hAnsi="Arial" w:cs="Arial"/>
                <w:bCs/>
                <w:color w:val="000000"/>
                <w:sz w:val="24"/>
                <w:szCs w:val="24"/>
              </w:rPr>
            </w:pPr>
            <w:r w:rsidRPr="002F51B1">
              <w:rPr>
                <w:rFonts w:ascii="Arial" w:hAnsi="Arial" w:cs="Arial"/>
                <w:bCs/>
                <w:color w:val="000000"/>
                <w:sz w:val="24"/>
                <w:szCs w:val="24"/>
              </w:rPr>
              <w:t>100%</w:t>
            </w:r>
          </w:p>
        </w:tc>
      </w:tr>
    </w:tbl>
    <w:p w:rsidR="003B07A8" w:rsidRDefault="003B07A8" w:rsidP="003B07A8">
      <w:pPr>
        <w:tabs>
          <w:tab w:val="left" w:pos="540"/>
          <w:tab w:val="left" w:pos="8370"/>
        </w:tabs>
        <w:spacing w:after="0"/>
        <w:rPr>
          <w:rFonts w:ascii="Arial" w:hAnsi="Arial" w:cs="Arial"/>
        </w:rPr>
      </w:pPr>
    </w:p>
    <w:p w:rsidR="003B07A8" w:rsidRPr="00F4520D" w:rsidRDefault="003B07A8" w:rsidP="003B07A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r w:rsidRPr="00F4520D">
        <w:rPr>
          <w:rFonts w:ascii="Arial" w:hAnsi="Arial" w:cs="Arial"/>
          <w:b/>
        </w:rPr>
        <w:t xml:space="preserve">Grading System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5"/>
        <w:gridCol w:w="5085"/>
      </w:tblGrid>
      <w:tr w:rsidR="003B07A8" w:rsidRPr="00F4520D" w:rsidTr="002F51B1">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Grade</w:t>
            </w:r>
          </w:p>
        </w:tc>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Scale</w:t>
            </w:r>
          </w:p>
        </w:tc>
      </w:tr>
      <w:tr w:rsidR="003B07A8" w:rsidRPr="00F4520D" w:rsidTr="002F51B1">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A</w:t>
            </w:r>
          </w:p>
        </w:tc>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 xml:space="preserve">90-100% </w:t>
            </w:r>
          </w:p>
        </w:tc>
      </w:tr>
      <w:tr w:rsidR="003B07A8" w:rsidRPr="00F4520D" w:rsidTr="002F51B1">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B</w:t>
            </w:r>
          </w:p>
        </w:tc>
        <w:tc>
          <w:tcPr>
            <w:tcW w:w="5085" w:type="dxa"/>
          </w:tcPr>
          <w:p w:rsidR="003B07A8" w:rsidRPr="00F4520D" w:rsidRDefault="003B07A8" w:rsidP="003B07A8">
            <w:pPr>
              <w:spacing w:after="0"/>
              <w:jc w:val="center"/>
              <w:rPr>
                <w:rFonts w:ascii="Arial" w:hAnsi="Arial" w:cs="Arial"/>
              </w:rPr>
            </w:pPr>
            <w:r w:rsidRPr="00F4520D">
              <w:rPr>
                <w:rFonts w:ascii="Arial" w:hAnsi="Arial" w:cs="Arial"/>
              </w:rPr>
              <w:t xml:space="preserve">80-89.9% </w:t>
            </w:r>
          </w:p>
        </w:tc>
      </w:tr>
      <w:tr w:rsidR="003B07A8" w:rsidRPr="00F4520D" w:rsidTr="002F51B1">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C</w:t>
            </w:r>
          </w:p>
        </w:tc>
        <w:tc>
          <w:tcPr>
            <w:tcW w:w="5085" w:type="dxa"/>
          </w:tcPr>
          <w:p w:rsidR="003B07A8" w:rsidRPr="00F4520D" w:rsidRDefault="003B07A8" w:rsidP="003B07A8">
            <w:pPr>
              <w:spacing w:after="0"/>
              <w:jc w:val="center"/>
              <w:rPr>
                <w:rFonts w:ascii="Arial" w:hAnsi="Arial" w:cs="Arial"/>
              </w:rPr>
            </w:pPr>
            <w:r w:rsidRPr="00F4520D">
              <w:rPr>
                <w:rFonts w:ascii="Arial" w:hAnsi="Arial" w:cs="Arial"/>
              </w:rPr>
              <w:t xml:space="preserve">70-79.9% </w:t>
            </w:r>
          </w:p>
        </w:tc>
      </w:tr>
      <w:tr w:rsidR="003B07A8" w:rsidRPr="00F4520D" w:rsidTr="002F51B1">
        <w:tc>
          <w:tcPr>
            <w:tcW w:w="5085" w:type="dxa"/>
          </w:tcPr>
          <w:p w:rsidR="003B07A8" w:rsidRPr="00F4520D" w:rsidRDefault="003B07A8" w:rsidP="003B07A8">
            <w:pPr>
              <w:pStyle w:val="BodyText"/>
              <w:jc w:val="center"/>
              <w:rPr>
                <w:rFonts w:ascii="Arial" w:hAnsi="Arial" w:cs="Arial"/>
              </w:rPr>
            </w:pPr>
            <w:r w:rsidRPr="00F4520D">
              <w:rPr>
                <w:rFonts w:ascii="Arial" w:hAnsi="Arial" w:cs="Arial"/>
              </w:rPr>
              <w:t>D</w:t>
            </w:r>
          </w:p>
        </w:tc>
        <w:tc>
          <w:tcPr>
            <w:tcW w:w="5085" w:type="dxa"/>
          </w:tcPr>
          <w:p w:rsidR="003B07A8" w:rsidRPr="00F4520D" w:rsidRDefault="003B07A8" w:rsidP="003B07A8">
            <w:pPr>
              <w:spacing w:after="0"/>
              <w:jc w:val="center"/>
              <w:rPr>
                <w:rFonts w:ascii="Arial" w:hAnsi="Arial" w:cs="Arial"/>
              </w:rPr>
            </w:pPr>
            <w:r w:rsidRPr="00F4520D">
              <w:rPr>
                <w:rFonts w:ascii="Arial" w:hAnsi="Arial" w:cs="Arial"/>
              </w:rPr>
              <w:t xml:space="preserve">60-69.9% </w:t>
            </w:r>
          </w:p>
        </w:tc>
      </w:tr>
      <w:tr w:rsidR="003B07A8" w:rsidRPr="00F4520D" w:rsidTr="002F51B1">
        <w:tc>
          <w:tcPr>
            <w:tcW w:w="5085" w:type="dxa"/>
          </w:tcPr>
          <w:p w:rsidR="003B07A8" w:rsidRPr="00F4520D" w:rsidRDefault="003B07A8" w:rsidP="003B07A8">
            <w:pPr>
              <w:pStyle w:val="BodyText"/>
              <w:jc w:val="center"/>
              <w:rPr>
                <w:rFonts w:ascii="Arial" w:hAnsi="Arial" w:cs="Arial"/>
              </w:rPr>
            </w:pPr>
            <w:r w:rsidRPr="00F4520D">
              <w:rPr>
                <w:rFonts w:ascii="Arial" w:hAnsi="Arial" w:cs="Arial"/>
              </w:rPr>
              <w:lastRenderedPageBreak/>
              <w:t>F</w:t>
            </w:r>
          </w:p>
        </w:tc>
        <w:tc>
          <w:tcPr>
            <w:tcW w:w="5085" w:type="dxa"/>
          </w:tcPr>
          <w:p w:rsidR="003B07A8" w:rsidRPr="00F4520D" w:rsidRDefault="003B07A8" w:rsidP="003B07A8">
            <w:pPr>
              <w:spacing w:after="0"/>
              <w:jc w:val="center"/>
              <w:rPr>
                <w:rFonts w:ascii="Arial" w:hAnsi="Arial" w:cs="Arial"/>
              </w:rPr>
            </w:pPr>
            <w:r w:rsidRPr="00F4520D">
              <w:rPr>
                <w:rFonts w:ascii="Arial" w:hAnsi="Arial" w:cs="Arial"/>
              </w:rPr>
              <w:t xml:space="preserve">0-59.9% </w:t>
            </w:r>
          </w:p>
        </w:tc>
      </w:tr>
    </w:tbl>
    <w:p w:rsidR="00A62837" w:rsidRDefault="00A62837" w:rsidP="00A62837">
      <w:pPr>
        <w:tabs>
          <w:tab w:val="left" w:pos="540"/>
          <w:tab w:val="left" w:pos="8370"/>
        </w:tabs>
        <w:spacing w:after="0" w:line="240" w:lineRule="auto"/>
        <w:ind w:left="540"/>
        <w:rPr>
          <w:rFonts w:ascii="Arial" w:hAnsi="Arial" w:cs="Arial"/>
          <w:b/>
          <w:i/>
          <w:sz w:val="24"/>
          <w:szCs w:val="24"/>
        </w:rPr>
      </w:pPr>
    </w:p>
    <w:p w:rsidR="00A62837" w:rsidRDefault="00A62837" w:rsidP="00A62837">
      <w:pPr>
        <w:tabs>
          <w:tab w:val="left" w:pos="540"/>
          <w:tab w:val="left" w:pos="8370"/>
        </w:tabs>
        <w:spacing w:after="0" w:line="240" w:lineRule="auto"/>
        <w:ind w:left="540"/>
        <w:rPr>
          <w:rFonts w:ascii="Arial" w:hAnsi="Arial" w:cs="Arial"/>
          <w:b/>
          <w:i/>
          <w:sz w:val="24"/>
          <w:szCs w:val="24"/>
        </w:rPr>
      </w:pPr>
    </w:p>
    <w:p w:rsidR="003B07A8" w:rsidRPr="00B56965" w:rsidRDefault="003B07A8" w:rsidP="003B07A8">
      <w:pPr>
        <w:numPr>
          <w:ilvl w:val="0"/>
          <w:numId w:val="10"/>
        </w:numPr>
        <w:tabs>
          <w:tab w:val="clear" w:pos="81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3B07A8" w:rsidRPr="00326CDF" w:rsidRDefault="003B07A8" w:rsidP="003B07A8">
      <w:pPr>
        <w:tabs>
          <w:tab w:val="left" w:pos="540"/>
          <w:tab w:val="left" w:pos="8370"/>
        </w:tabs>
        <w:spacing w:after="0"/>
        <w:rPr>
          <w:rFonts w:ascii="Arial" w:hAnsi="Arial" w:cs="Arial"/>
        </w:rPr>
      </w:pPr>
      <w:r w:rsidRPr="00326CDF">
        <w:rPr>
          <w:rFonts w:ascii="Arial" w:hAnsi="Arial" w:cs="Arial"/>
        </w:rPr>
        <w:t xml:space="preserve">Students are required to use PowerPoint for class presentations.  Wine costing assignments utilize Excel spreadsheets to complete.  Class PowerPoint presentations, course documents and the course grade book are posted on </w:t>
      </w:r>
      <w:r>
        <w:rPr>
          <w:rFonts w:ascii="Arial" w:hAnsi="Arial" w:cs="Arial"/>
        </w:rPr>
        <w:t>the Blackboard Learning System</w:t>
      </w:r>
    </w:p>
    <w:p w:rsidR="003B07A8" w:rsidRPr="00960AF1" w:rsidRDefault="003B07A8" w:rsidP="003B07A8">
      <w:pPr>
        <w:tabs>
          <w:tab w:val="left" w:pos="540"/>
          <w:tab w:val="left" w:pos="8370"/>
        </w:tabs>
        <w:spacing w:after="0"/>
        <w:rPr>
          <w:rFonts w:ascii="Arial" w:hAnsi="Arial" w:cs="Arial"/>
          <w:b/>
          <w:sz w:val="24"/>
          <w:szCs w:val="24"/>
        </w:rPr>
      </w:pPr>
    </w:p>
    <w:p w:rsidR="003B07A8" w:rsidRPr="00B56965" w:rsidRDefault="003B07A8" w:rsidP="003B07A8">
      <w:pPr>
        <w:numPr>
          <w:ilvl w:val="0"/>
          <w:numId w:val="10"/>
        </w:numPr>
        <w:tabs>
          <w:tab w:val="clear" w:pos="81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3B07A8" w:rsidRPr="00326CDF" w:rsidRDefault="003B07A8" w:rsidP="003B07A8">
      <w:pPr>
        <w:tabs>
          <w:tab w:val="left" w:pos="540"/>
          <w:tab w:val="left" w:pos="8370"/>
        </w:tabs>
        <w:spacing w:after="0"/>
        <w:rPr>
          <w:rFonts w:ascii="Arial" w:hAnsi="Arial" w:cs="Arial"/>
        </w:rPr>
      </w:pPr>
      <w:r w:rsidRPr="00326CDF">
        <w:rPr>
          <w:rFonts w:ascii="Arial" w:hAnsi="Arial" w:cs="Arial"/>
        </w:rPr>
        <w:t xml:space="preserve">The class utilizes group term projects and presentations in which they research a product category in the beverage industry; small in-class group assignments. </w:t>
      </w:r>
    </w:p>
    <w:p w:rsidR="003B07A8" w:rsidRPr="00960AF1" w:rsidRDefault="003B07A8" w:rsidP="003B07A8">
      <w:pPr>
        <w:tabs>
          <w:tab w:val="left" w:pos="540"/>
          <w:tab w:val="left" w:pos="8370"/>
        </w:tabs>
        <w:spacing w:after="0"/>
        <w:rPr>
          <w:rFonts w:ascii="Arial" w:hAnsi="Arial" w:cs="Arial"/>
          <w:b/>
          <w:sz w:val="24"/>
          <w:szCs w:val="24"/>
        </w:rPr>
      </w:pPr>
    </w:p>
    <w:p w:rsidR="003B07A8" w:rsidRPr="00B56965" w:rsidRDefault="003B07A8" w:rsidP="003B07A8">
      <w:pPr>
        <w:numPr>
          <w:ilvl w:val="0"/>
          <w:numId w:val="10"/>
        </w:numPr>
        <w:tabs>
          <w:tab w:val="clear" w:pos="81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Projects </w:t>
      </w:r>
    </w:p>
    <w:p w:rsidR="003B07A8" w:rsidRPr="00326CDF" w:rsidRDefault="003B07A8" w:rsidP="003B07A8">
      <w:pPr>
        <w:tabs>
          <w:tab w:val="left" w:pos="540"/>
          <w:tab w:val="left" w:pos="8370"/>
        </w:tabs>
        <w:spacing w:after="0"/>
        <w:rPr>
          <w:rFonts w:ascii="Arial" w:hAnsi="Arial" w:cs="Arial"/>
        </w:rPr>
      </w:pPr>
      <w:r w:rsidRPr="00326CDF">
        <w:rPr>
          <w:rFonts w:ascii="Arial" w:hAnsi="Arial" w:cs="Arial"/>
        </w:rPr>
        <w:t>Students research a wine producing country and present it to the class using PowerPoint, and submit a written report of their presentation.  Students also track wine trends and analyze two trends and write a report detailing how the trends affect the beverage industry.</w:t>
      </w:r>
    </w:p>
    <w:p w:rsidR="003B07A8" w:rsidRPr="00960AF1" w:rsidRDefault="003B07A8" w:rsidP="003B07A8">
      <w:pPr>
        <w:tabs>
          <w:tab w:val="left" w:pos="540"/>
          <w:tab w:val="left" w:pos="8370"/>
        </w:tabs>
        <w:spacing w:after="0"/>
        <w:rPr>
          <w:rFonts w:ascii="Arial" w:hAnsi="Arial" w:cs="Arial"/>
          <w:sz w:val="24"/>
          <w:szCs w:val="24"/>
        </w:rPr>
      </w:pPr>
    </w:p>
    <w:p w:rsidR="001246A5" w:rsidRPr="001246A5" w:rsidRDefault="001246A5" w:rsidP="001246A5">
      <w:pPr>
        <w:numPr>
          <w:ilvl w:val="0"/>
          <w:numId w:val="27"/>
        </w:numPr>
        <w:tabs>
          <w:tab w:val="left" w:pos="540"/>
          <w:tab w:val="left" w:pos="8370"/>
        </w:tabs>
        <w:spacing w:after="0" w:line="240" w:lineRule="auto"/>
        <w:rPr>
          <w:rFonts w:ascii="Arial" w:hAnsi="Arial" w:cs="Arial"/>
          <w:b/>
          <w:i/>
          <w:sz w:val="24"/>
          <w:szCs w:val="24"/>
        </w:rPr>
      </w:pPr>
      <w:r w:rsidRPr="001246A5">
        <w:rPr>
          <w:rFonts w:ascii="Arial" w:hAnsi="Arial" w:cs="Arial"/>
          <w:b/>
          <w:i/>
          <w:sz w:val="24"/>
          <w:szCs w:val="24"/>
        </w:rPr>
        <w:t>University Policies and</w:t>
      </w:r>
      <w:r w:rsidRPr="001246A5">
        <w:rPr>
          <w:b/>
          <w:color w:val="FF0000"/>
          <w:sz w:val="24"/>
          <w:szCs w:val="24"/>
        </w:rPr>
        <w:t xml:space="preserve"> </w:t>
      </w:r>
      <w:r w:rsidRPr="001246A5">
        <w:rPr>
          <w:rFonts w:ascii="Arial" w:hAnsi="Arial" w:cs="Arial"/>
          <w:b/>
          <w:i/>
          <w:sz w:val="24"/>
          <w:szCs w:val="24"/>
        </w:rPr>
        <w:t>Statement Regarding Academic Dishonesty</w:t>
      </w:r>
    </w:p>
    <w:p w:rsidR="003B07A8" w:rsidRPr="00960AF1" w:rsidRDefault="001246A5" w:rsidP="003B07A8">
      <w:pPr>
        <w:tabs>
          <w:tab w:val="left" w:pos="540"/>
          <w:tab w:val="left" w:pos="8370"/>
        </w:tabs>
        <w:spacing w:after="0"/>
        <w:rPr>
          <w:rFonts w:ascii="Arial" w:hAnsi="Arial" w:cs="Arial"/>
          <w:b/>
          <w:sz w:val="24"/>
          <w:szCs w:val="24"/>
        </w:rPr>
      </w:pPr>
      <w:r w:rsidRPr="001246A5">
        <w:rPr>
          <w:rFonts w:ascii="Arial" w:hAnsi="Arial" w:cs="Arial"/>
          <w:sz w:val="24"/>
          <w:szCs w:val="24"/>
        </w:rPr>
        <w:t xml:space="preserve">Current university required policies will be attached each term to actual syllabi. Students are responsible to inform themselves of university policies regarding </w:t>
      </w:r>
      <w:r w:rsidRPr="001246A5">
        <w:rPr>
          <w:rFonts w:ascii="Arial" w:hAnsi="Arial" w:cs="Arial"/>
          <w:i/>
          <w:iCs/>
          <w:sz w:val="24"/>
          <w:szCs w:val="24"/>
        </w:rPr>
        <w:t>Academic Integrity</w:t>
      </w:r>
      <w:r w:rsidRPr="001246A5">
        <w:rPr>
          <w:rFonts w:ascii="Arial" w:hAnsi="Arial" w:cs="Arial"/>
          <w:sz w:val="24"/>
          <w:szCs w:val="24"/>
        </w:rPr>
        <w:t xml:space="preserve">. In general, students found to be in violation of the code (e.g., cheating, fabrication, fraud, and plagiarism) are awarded a grade of F in the course. The complete policy on academic integrity is in Appendix F of NAU’s </w:t>
      </w:r>
      <w:r w:rsidRPr="001246A5">
        <w:rPr>
          <w:rFonts w:ascii="Arial" w:hAnsi="Arial" w:cs="Arial"/>
          <w:i/>
          <w:sz w:val="24"/>
          <w:szCs w:val="24"/>
        </w:rPr>
        <w:t>Student Handbook</w:t>
      </w:r>
      <w:r w:rsidRPr="001246A5">
        <w:rPr>
          <w:rFonts w:ascii="Arial" w:hAnsi="Arial" w:cs="Arial"/>
          <w:sz w:val="24"/>
          <w:szCs w:val="24"/>
        </w:rPr>
        <w:t>.</w:t>
      </w:r>
    </w:p>
    <w:p w:rsidR="003B07A8" w:rsidRPr="00960AF1" w:rsidRDefault="003B07A8" w:rsidP="003B07A8">
      <w:pPr>
        <w:tabs>
          <w:tab w:val="left" w:pos="540"/>
          <w:tab w:val="left" w:pos="8370"/>
        </w:tabs>
        <w:spacing w:after="0"/>
        <w:rPr>
          <w:rFonts w:ascii="Arial" w:hAnsi="Arial" w:cs="Arial"/>
          <w:b/>
          <w:sz w:val="24"/>
          <w:szCs w:val="24"/>
        </w:rPr>
      </w:pPr>
    </w:p>
    <w:p w:rsidR="003B07A8" w:rsidRPr="00B56965" w:rsidRDefault="003B07A8" w:rsidP="003B07A8">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3B07A8" w:rsidRDefault="003B07A8" w:rsidP="003B07A8">
      <w:pPr>
        <w:tabs>
          <w:tab w:val="left" w:pos="8370"/>
        </w:tabs>
        <w:spacing w:after="0"/>
        <w:rPr>
          <w:rFonts w:ascii="Arial" w:hAnsi="Arial" w:cs="Arial"/>
          <w:b/>
        </w:rPr>
      </w:pPr>
      <w:r w:rsidRPr="00960AF1">
        <w:rPr>
          <w:rFonts w:ascii="Arial" w:hAnsi="Arial" w:cs="Arial"/>
          <w:b/>
        </w:rPr>
        <w:t>A.  Topics</w:t>
      </w:r>
    </w:p>
    <w:p w:rsidR="003B07A8" w:rsidRDefault="003B07A8" w:rsidP="003B07A8">
      <w:pPr>
        <w:tabs>
          <w:tab w:val="left" w:pos="8370"/>
        </w:tabs>
        <w:spacing w:after="0"/>
        <w:rPr>
          <w:rFonts w:ascii="Arial" w:hAnsi="Arial" w:cs="Arial"/>
          <w:b/>
        </w:rPr>
      </w:pP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What is Wine?</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 xml:space="preserve">The Vineyard – From Soil to Harvest </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 xml:space="preserve">The Winery – From Grapes to Bottle </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Tasting Wines</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 xml:space="preserve">The Wines of Italy             </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The Wines of France</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The Wines of Spain and Portugal</w:t>
      </w:r>
      <w:r w:rsidRPr="00EE6CC2">
        <w:rPr>
          <w:rFonts w:cs="Arial"/>
          <w:b w:val="0"/>
          <w:sz w:val="20"/>
        </w:rPr>
        <w:tab/>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 xml:space="preserve">The Wines of the Other European Regions </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The Wines of California</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 xml:space="preserve">The Wines of Washington, Oregon </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The Wines of Australia, New Zealand, South Africa</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The Wines of Chile &amp; Argentina</w:t>
      </w:r>
    </w:p>
    <w:p w:rsidR="003B07A8" w:rsidRPr="00EE6CC2" w:rsidRDefault="003B07A8" w:rsidP="003B07A8">
      <w:pPr>
        <w:pStyle w:val="Heading4"/>
        <w:numPr>
          <w:ilvl w:val="0"/>
          <w:numId w:val="19"/>
        </w:numPr>
        <w:spacing w:before="0" w:after="0"/>
        <w:rPr>
          <w:rFonts w:cs="Arial"/>
          <w:b w:val="0"/>
          <w:sz w:val="20"/>
        </w:rPr>
      </w:pPr>
      <w:r w:rsidRPr="00EE6CC2">
        <w:rPr>
          <w:rFonts w:cs="Arial"/>
          <w:b w:val="0"/>
          <w:sz w:val="20"/>
        </w:rPr>
        <w:t>Serving Wine &amp; Managing a Wine List</w:t>
      </w:r>
    </w:p>
    <w:p w:rsidR="003B07A8" w:rsidRDefault="003B07A8" w:rsidP="003B07A8">
      <w:pPr>
        <w:spacing w:after="0"/>
        <w:rPr>
          <w:rFonts w:ascii="Arial" w:hAnsi="Arial" w:cs="Arial"/>
        </w:rPr>
      </w:pPr>
    </w:p>
    <w:p w:rsidR="003B07A8" w:rsidRDefault="003B07A8" w:rsidP="003B07A8">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3B07A8" w:rsidRDefault="003B07A8" w:rsidP="003B07A8">
      <w:pPr>
        <w:spacing w:after="0"/>
        <w:rPr>
          <w:rFonts w:ascii="Arial" w:hAnsi="Arial" w:cs="Arial"/>
          <w:b/>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180"/>
        <w:gridCol w:w="3900"/>
      </w:tblGrid>
      <w:tr w:rsidR="003B07A8" w:rsidRPr="00F51945" w:rsidTr="003B07A8">
        <w:tc>
          <w:tcPr>
            <w:tcW w:w="3180" w:type="dxa"/>
            <w:shd w:val="clear" w:color="auto" w:fill="D9D9D9"/>
          </w:tcPr>
          <w:p w:rsidR="003B07A8" w:rsidRPr="00F51945" w:rsidRDefault="003B07A8" w:rsidP="003B07A8">
            <w:pPr>
              <w:spacing w:after="0"/>
              <w:rPr>
                <w:rFonts w:ascii="Arial" w:hAnsi="Arial" w:cs="Arial"/>
              </w:rPr>
            </w:pPr>
            <w:r w:rsidRPr="00F51945">
              <w:rPr>
                <w:rFonts w:ascii="Arial" w:hAnsi="Arial" w:cs="Arial"/>
              </w:rPr>
              <w:t>Program Learning Outcome</w:t>
            </w:r>
          </w:p>
        </w:tc>
        <w:tc>
          <w:tcPr>
            <w:tcW w:w="3180" w:type="dxa"/>
            <w:shd w:val="clear" w:color="auto" w:fill="D9D9D9"/>
          </w:tcPr>
          <w:p w:rsidR="001246A5" w:rsidRDefault="001246A5" w:rsidP="001246A5">
            <w:pPr>
              <w:pStyle w:val="SyllabusTableLine"/>
              <w:tabs>
                <w:tab w:val="left" w:pos="540"/>
                <w:tab w:val="left" w:pos="900"/>
              </w:tabs>
              <w:jc w:val="center"/>
              <w:rPr>
                <w:rFonts w:ascii="Arial" w:hAnsi="Arial" w:cs="Arial"/>
                <w:sz w:val="20"/>
              </w:rPr>
            </w:pPr>
            <w:r w:rsidRPr="003B7C21">
              <w:rPr>
                <w:rFonts w:ascii="Arial" w:hAnsi="Arial" w:cs="Arial"/>
                <w:sz w:val="20"/>
              </w:rPr>
              <w:t>Course Learning Outcomes</w:t>
            </w:r>
          </w:p>
          <w:p w:rsidR="003B07A8" w:rsidRPr="00F51945" w:rsidRDefault="001246A5" w:rsidP="001246A5">
            <w:pPr>
              <w:spacing w:after="0"/>
              <w:jc w:val="center"/>
              <w:rPr>
                <w:rFonts w:ascii="Arial" w:hAnsi="Arial" w:cs="Arial"/>
              </w:rPr>
            </w:pPr>
            <w:r w:rsidRPr="002437F7">
              <w:rPr>
                <w:rFonts w:ascii="Arial" w:hAnsi="Arial" w:cs="Arial"/>
                <w:sz w:val="20"/>
                <w:szCs w:val="20"/>
              </w:rPr>
              <w:t>(Letter corresponds to learning outcomes alphabetically listed in Section III)</w:t>
            </w:r>
          </w:p>
        </w:tc>
        <w:tc>
          <w:tcPr>
            <w:tcW w:w="3900" w:type="dxa"/>
            <w:shd w:val="clear" w:color="auto" w:fill="D9D9D9"/>
          </w:tcPr>
          <w:p w:rsidR="003B07A8" w:rsidRPr="00F51945" w:rsidRDefault="003B07A8" w:rsidP="003B07A8">
            <w:pPr>
              <w:spacing w:after="0"/>
              <w:rPr>
                <w:rFonts w:ascii="Arial" w:hAnsi="Arial" w:cs="Arial"/>
              </w:rPr>
            </w:pPr>
            <w:r w:rsidRPr="00F51945">
              <w:rPr>
                <w:rFonts w:ascii="Arial" w:hAnsi="Arial" w:cs="Arial"/>
              </w:rPr>
              <w:t xml:space="preserve">Supporting Targeted Course Performance Level: </w:t>
            </w:r>
            <w:proofErr w:type="spellStart"/>
            <w:r w:rsidRPr="00F51945">
              <w:rPr>
                <w:rFonts w:ascii="Arial" w:hAnsi="Arial" w:cs="Arial"/>
              </w:rPr>
              <w:t>I,D,or</w:t>
            </w:r>
            <w:proofErr w:type="spellEnd"/>
            <w:r w:rsidRPr="00F51945">
              <w:rPr>
                <w:rFonts w:ascii="Arial" w:hAnsi="Arial" w:cs="Arial"/>
              </w:rPr>
              <w:t xml:space="preserve"> M</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Communication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B, H, K</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D, M</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Technology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B, N</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D</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Problem Solving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A, N</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D</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lastRenderedPageBreak/>
              <w:t>Analytical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M, N</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M</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Conceptual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C, D, E, F, L</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D</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Ethical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H</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I</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Global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J, I, L</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I, D</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Human Relation Skills</w:t>
            </w:r>
          </w:p>
        </w:tc>
        <w:tc>
          <w:tcPr>
            <w:tcW w:w="3180" w:type="dxa"/>
            <w:shd w:val="clear" w:color="auto" w:fill="auto"/>
          </w:tcPr>
          <w:p w:rsidR="003B07A8" w:rsidRPr="00F51945" w:rsidRDefault="003B07A8" w:rsidP="003B07A8">
            <w:pPr>
              <w:spacing w:after="0"/>
              <w:rPr>
                <w:rFonts w:ascii="Arial" w:hAnsi="Arial" w:cs="Arial"/>
              </w:rPr>
            </w:pPr>
          </w:p>
        </w:tc>
        <w:tc>
          <w:tcPr>
            <w:tcW w:w="3900" w:type="dxa"/>
            <w:shd w:val="clear" w:color="auto" w:fill="auto"/>
          </w:tcPr>
          <w:p w:rsidR="003B07A8" w:rsidRPr="00F51945" w:rsidRDefault="003B07A8" w:rsidP="003B07A8">
            <w:pPr>
              <w:spacing w:after="0"/>
              <w:rPr>
                <w:rFonts w:ascii="Arial" w:hAnsi="Arial" w:cs="Arial"/>
              </w:rPr>
            </w:pP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Career and Life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G</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I</w:t>
            </w:r>
          </w:p>
        </w:tc>
      </w:tr>
      <w:tr w:rsidR="003B07A8" w:rsidRPr="00F51945" w:rsidTr="003B07A8">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Technical Skills</w:t>
            </w:r>
          </w:p>
        </w:tc>
        <w:tc>
          <w:tcPr>
            <w:tcW w:w="3180" w:type="dxa"/>
            <w:shd w:val="clear" w:color="auto" w:fill="auto"/>
          </w:tcPr>
          <w:p w:rsidR="003B07A8" w:rsidRPr="00F51945" w:rsidRDefault="003B07A8" w:rsidP="003B07A8">
            <w:pPr>
              <w:spacing w:after="0"/>
              <w:rPr>
                <w:rFonts w:ascii="Arial" w:hAnsi="Arial" w:cs="Arial"/>
              </w:rPr>
            </w:pPr>
            <w:r w:rsidRPr="00F51945">
              <w:rPr>
                <w:rFonts w:ascii="Arial" w:hAnsi="Arial" w:cs="Arial"/>
              </w:rPr>
              <w:t>J</w:t>
            </w:r>
          </w:p>
        </w:tc>
        <w:tc>
          <w:tcPr>
            <w:tcW w:w="3900" w:type="dxa"/>
            <w:shd w:val="clear" w:color="auto" w:fill="auto"/>
          </w:tcPr>
          <w:p w:rsidR="003B07A8" w:rsidRPr="00F51945" w:rsidRDefault="003B07A8" w:rsidP="003B07A8">
            <w:pPr>
              <w:spacing w:after="0"/>
              <w:rPr>
                <w:rFonts w:ascii="Arial" w:hAnsi="Arial" w:cs="Arial"/>
              </w:rPr>
            </w:pPr>
            <w:r w:rsidRPr="00F51945">
              <w:rPr>
                <w:rFonts w:ascii="Arial" w:hAnsi="Arial" w:cs="Arial"/>
              </w:rPr>
              <w:t>D</w:t>
            </w:r>
          </w:p>
        </w:tc>
      </w:tr>
    </w:tbl>
    <w:p w:rsidR="003B07A8" w:rsidRDefault="003B07A8" w:rsidP="003B07A8">
      <w:pPr>
        <w:spacing w:after="0"/>
        <w:rPr>
          <w:rFonts w:ascii="Arial" w:hAnsi="Arial" w:cs="Arial"/>
          <w:sz w:val="24"/>
          <w:szCs w:val="24"/>
        </w:rPr>
      </w:pPr>
    </w:p>
    <w:p w:rsidR="003B07A8" w:rsidRPr="000F429B" w:rsidRDefault="003B07A8" w:rsidP="003B07A8">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3B07A8" w:rsidRPr="000F429B" w:rsidRDefault="003B07A8" w:rsidP="003B07A8">
      <w:pPr>
        <w:spacing w:after="0"/>
        <w:ind w:left="570" w:hanging="570"/>
        <w:rPr>
          <w:rFonts w:ascii="Arial" w:eastAsia="Calibri" w:hAnsi="Arial" w:cs="Arial"/>
        </w:rPr>
      </w:pPr>
    </w:p>
    <w:p w:rsidR="003B07A8" w:rsidRPr="000F429B" w:rsidRDefault="003B07A8" w:rsidP="003B07A8">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3B07A8" w:rsidRPr="000F429B" w:rsidRDefault="003B07A8" w:rsidP="003B07A8">
      <w:pPr>
        <w:spacing w:after="0"/>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3B07A8" w:rsidRPr="000F429B" w:rsidRDefault="003B07A8" w:rsidP="003B07A8">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3B07A8" w:rsidRPr="000F429B" w:rsidRDefault="003B07A8" w:rsidP="003B07A8">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3B07A8" w:rsidRPr="000F429B" w:rsidRDefault="003B07A8" w:rsidP="003B07A8">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3B07A8" w:rsidRDefault="003B07A8" w:rsidP="003B07A8">
      <w:pPr>
        <w:pStyle w:val="BodyTextIndent3"/>
        <w:tabs>
          <w:tab w:val="left" w:pos="333"/>
        </w:tabs>
        <w:spacing w:after="0"/>
        <w:ind w:left="342" w:hanging="279"/>
        <w:jc w:val="center"/>
        <w:rPr>
          <w:rFonts w:ascii="Arial" w:hAnsi="Arial" w:cs="Arial"/>
          <w:b/>
        </w:rPr>
      </w:pPr>
    </w:p>
    <w:p w:rsidR="003B07A8" w:rsidRPr="00486F92" w:rsidRDefault="003B07A8" w:rsidP="003B07A8">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3B07A8" w:rsidRPr="00486F92" w:rsidRDefault="003B07A8" w:rsidP="003B07A8">
      <w:pPr>
        <w:numPr>
          <w:ilvl w:val="0"/>
          <w:numId w:val="23"/>
        </w:numPr>
        <w:spacing w:after="0"/>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3B07A8" w:rsidRPr="00486F92" w:rsidRDefault="003B07A8" w:rsidP="003B07A8">
      <w:pPr>
        <w:numPr>
          <w:ilvl w:val="0"/>
          <w:numId w:val="23"/>
        </w:numPr>
        <w:spacing w:after="0"/>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3B07A8" w:rsidRPr="00486F92" w:rsidRDefault="003B07A8" w:rsidP="003B07A8">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3B07A8" w:rsidRPr="00486F92" w:rsidRDefault="003B07A8" w:rsidP="003B07A8">
      <w:pPr>
        <w:numPr>
          <w:ilvl w:val="0"/>
          <w:numId w:val="23"/>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3B07A8" w:rsidRPr="00486F92" w:rsidRDefault="003B07A8" w:rsidP="003B07A8">
      <w:pPr>
        <w:numPr>
          <w:ilvl w:val="0"/>
          <w:numId w:val="23"/>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3B07A8" w:rsidRPr="00486F92" w:rsidRDefault="003B07A8" w:rsidP="003B07A8">
      <w:pPr>
        <w:numPr>
          <w:ilvl w:val="0"/>
          <w:numId w:val="23"/>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3B07A8" w:rsidRPr="00486F92" w:rsidRDefault="003B07A8" w:rsidP="003B07A8">
      <w:pPr>
        <w:numPr>
          <w:ilvl w:val="0"/>
          <w:numId w:val="24"/>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3B07A8" w:rsidRPr="00486F92" w:rsidRDefault="003B07A8" w:rsidP="003B07A8">
      <w:pPr>
        <w:numPr>
          <w:ilvl w:val="0"/>
          <w:numId w:val="24"/>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3B07A8" w:rsidRPr="00486F92" w:rsidRDefault="003B07A8" w:rsidP="003B07A8">
      <w:pPr>
        <w:numPr>
          <w:ilvl w:val="0"/>
          <w:numId w:val="24"/>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3B07A8" w:rsidRPr="00486F92" w:rsidRDefault="003B07A8" w:rsidP="003B07A8">
      <w:pPr>
        <w:numPr>
          <w:ilvl w:val="0"/>
          <w:numId w:val="24"/>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3B07A8" w:rsidRPr="00486F92" w:rsidRDefault="003B07A8" w:rsidP="003B07A8">
      <w:pPr>
        <w:numPr>
          <w:ilvl w:val="0"/>
          <w:numId w:val="24"/>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3B07A8" w:rsidRPr="00824953" w:rsidRDefault="003B07A8" w:rsidP="003B07A8">
      <w:pPr>
        <w:spacing w:after="0"/>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w:t>
      </w:r>
      <w:r>
        <w:rPr>
          <w:rFonts w:ascii="Arial" w:eastAsia="Calibri" w:hAnsi="Arial" w:cs="Arial"/>
          <w:i/>
        </w:rPr>
        <w:t>ude, etc., to do something well</w:t>
      </w:r>
    </w:p>
    <w:p w:rsidR="00F51945" w:rsidRPr="00F51945" w:rsidRDefault="00F51945" w:rsidP="003B07A8">
      <w:pPr>
        <w:spacing w:after="0"/>
        <w:rPr>
          <w:rFonts w:ascii="Arial" w:hAnsi="Arial" w:cs="Arial"/>
          <w:sz w:val="24"/>
          <w:szCs w:val="24"/>
        </w:rPr>
      </w:pPr>
    </w:p>
    <w:sectPr w:rsidR="00F51945" w:rsidRPr="00F51945"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B5" w:rsidRDefault="000E57B5" w:rsidP="001A453F">
      <w:pPr>
        <w:spacing w:after="0" w:line="240" w:lineRule="auto"/>
      </w:pPr>
      <w:r>
        <w:separator/>
      </w:r>
    </w:p>
  </w:endnote>
  <w:endnote w:type="continuationSeparator" w:id="0">
    <w:p w:rsidR="000E57B5" w:rsidRDefault="000E57B5"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5" w:rsidRDefault="00C31552">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0E57B5">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B5" w:rsidRDefault="000E57B5" w:rsidP="001A453F">
      <w:pPr>
        <w:spacing w:after="0" w:line="240" w:lineRule="auto"/>
      </w:pPr>
      <w:r>
        <w:separator/>
      </w:r>
    </w:p>
  </w:footnote>
  <w:footnote w:type="continuationSeparator" w:id="0">
    <w:p w:rsidR="000E57B5" w:rsidRDefault="000E57B5"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4B1"/>
    <w:multiLevelType w:val="hybridMultilevel"/>
    <w:tmpl w:val="C334394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AB76EB"/>
    <w:multiLevelType w:val="hybridMultilevel"/>
    <w:tmpl w:val="C334394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163F7"/>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BC08A3"/>
    <w:multiLevelType w:val="singleLevel"/>
    <w:tmpl w:val="AF329BF2"/>
    <w:lvl w:ilvl="0">
      <w:start w:val="1"/>
      <w:numFmt w:val="upperRoman"/>
      <w:lvlText w:val="%1."/>
      <w:lvlJc w:val="left"/>
      <w:pPr>
        <w:ind w:left="720" w:hanging="360"/>
      </w:pPr>
      <w:rPr>
        <w:b/>
      </w:rPr>
    </w:lvl>
  </w:abstractNum>
  <w:abstractNum w:abstractNumId="5">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0E0E22"/>
    <w:multiLevelType w:val="multilevel"/>
    <w:tmpl w:val="A36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82271"/>
    <w:multiLevelType w:val="hybridMultilevel"/>
    <w:tmpl w:val="F5988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B6240C"/>
    <w:multiLevelType w:val="hybridMultilevel"/>
    <w:tmpl w:val="45809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C84208"/>
    <w:multiLevelType w:val="hybridMultilevel"/>
    <w:tmpl w:val="F8E2A1F6"/>
    <w:lvl w:ilvl="0" w:tplc="D278E962">
      <w:start w:val="1"/>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7C2364"/>
    <w:multiLevelType w:val="hybridMultilevel"/>
    <w:tmpl w:val="ED764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3200E"/>
    <w:multiLevelType w:val="hybridMultilevel"/>
    <w:tmpl w:val="F07EAD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E714C9"/>
    <w:multiLevelType w:val="hybridMultilevel"/>
    <w:tmpl w:val="43AA6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2678F8"/>
    <w:multiLevelType w:val="singleLevel"/>
    <w:tmpl w:val="38ACAE9C"/>
    <w:lvl w:ilvl="0">
      <w:start w:val="11"/>
      <w:numFmt w:val="upperRoman"/>
      <w:lvlText w:val="%1."/>
      <w:lvlJc w:val="left"/>
      <w:pPr>
        <w:tabs>
          <w:tab w:val="num" w:pos="720"/>
        </w:tabs>
        <w:ind w:left="720" w:hanging="720"/>
      </w:pPr>
      <w:rPr>
        <w:rFonts w:hint="default"/>
        <w:b/>
        <w:i/>
      </w:rPr>
    </w:lvl>
  </w:abstractNum>
  <w:abstractNum w:abstractNumId="17">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E5159B"/>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A045115"/>
    <w:multiLevelType w:val="singleLevel"/>
    <w:tmpl w:val="8160D67A"/>
    <w:lvl w:ilvl="0">
      <w:start w:val="5"/>
      <w:numFmt w:val="upperRoman"/>
      <w:lvlText w:val="%1."/>
      <w:lvlJc w:val="left"/>
      <w:pPr>
        <w:tabs>
          <w:tab w:val="num" w:pos="810"/>
        </w:tabs>
        <w:ind w:left="810" w:hanging="720"/>
      </w:pPr>
      <w:rPr>
        <w:b/>
      </w:rPr>
    </w:lvl>
  </w:abstractNum>
  <w:abstractNum w:abstractNumId="20">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894114"/>
    <w:multiLevelType w:val="multilevel"/>
    <w:tmpl w:val="6F06C982"/>
    <w:lvl w:ilvl="0">
      <w:start w:val="3"/>
      <w:numFmt w:val="upperRoman"/>
      <w:pStyle w:val="Heading1"/>
      <w:lvlText w:val="%1."/>
      <w:lvlJc w:val="left"/>
      <w:pPr>
        <w:tabs>
          <w:tab w:val="num" w:pos="360"/>
        </w:tabs>
        <w:ind w:left="-360" w:firstLine="0"/>
      </w:pPr>
      <w:rPr>
        <w:rFonts w:ascii="Courier New" w:hAnsi="Courier New" w:hint="default"/>
        <w:b w:val="0"/>
        <w:i w:val="0"/>
        <w:sz w:val="20"/>
      </w:rPr>
    </w:lvl>
    <w:lvl w:ilvl="1">
      <w:start w:val="1"/>
      <w:numFmt w:val="upperLetter"/>
      <w:pStyle w:val="Heading2"/>
      <w:lvlText w:val="%2."/>
      <w:lvlJc w:val="left"/>
      <w:pPr>
        <w:tabs>
          <w:tab w:val="num" w:pos="720"/>
        </w:tabs>
        <w:ind w:left="360" w:firstLine="0"/>
      </w:pPr>
    </w:lvl>
    <w:lvl w:ilvl="2">
      <w:start w:val="1"/>
      <w:numFmt w:val="decimal"/>
      <w:pStyle w:val="Heading3"/>
      <w:lvlText w:val="%3."/>
      <w:lvlJc w:val="left"/>
      <w:pPr>
        <w:tabs>
          <w:tab w:val="num" w:pos="1440"/>
        </w:tabs>
        <w:ind w:left="1080" w:firstLine="0"/>
      </w:pPr>
    </w:lvl>
    <w:lvl w:ilvl="3">
      <w:start w:val="1"/>
      <w:numFmt w:val="lowerLetter"/>
      <w:pStyle w:val="Heading4"/>
      <w:lvlText w:val="%4)"/>
      <w:lvlJc w:val="left"/>
      <w:pPr>
        <w:tabs>
          <w:tab w:val="num" w:pos="2160"/>
        </w:tabs>
        <w:ind w:left="1800" w:firstLine="0"/>
      </w:pPr>
    </w:lvl>
    <w:lvl w:ilvl="4">
      <w:start w:val="1"/>
      <w:numFmt w:val="decimal"/>
      <w:pStyle w:val="Heading5"/>
      <w:lvlText w:val="(%5)"/>
      <w:lvlJc w:val="left"/>
      <w:pPr>
        <w:tabs>
          <w:tab w:val="num" w:pos="2880"/>
        </w:tabs>
        <w:ind w:left="2520" w:firstLine="0"/>
      </w:pPr>
    </w:lvl>
    <w:lvl w:ilvl="5">
      <w:start w:val="1"/>
      <w:numFmt w:val="lowerLetter"/>
      <w:pStyle w:val="Heading6"/>
      <w:lvlText w:val="(%6)"/>
      <w:lvlJc w:val="left"/>
      <w:pPr>
        <w:tabs>
          <w:tab w:val="num" w:pos="3600"/>
        </w:tabs>
        <w:ind w:left="3240" w:firstLine="0"/>
      </w:pPr>
    </w:lvl>
    <w:lvl w:ilvl="6">
      <w:start w:val="1"/>
      <w:numFmt w:val="lowerRoman"/>
      <w:pStyle w:val="Heading7"/>
      <w:lvlText w:val="(%7)"/>
      <w:lvlJc w:val="left"/>
      <w:pPr>
        <w:tabs>
          <w:tab w:val="num" w:pos="4320"/>
        </w:tabs>
        <w:ind w:left="3960" w:firstLine="0"/>
      </w:pPr>
    </w:lvl>
    <w:lvl w:ilvl="7">
      <w:start w:val="1"/>
      <w:numFmt w:val="lowerLetter"/>
      <w:pStyle w:val="Heading8"/>
      <w:lvlText w:val="(%8)"/>
      <w:lvlJc w:val="left"/>
      <w:pPr>
        <w:tabs>
          <w:tab w:val="num" w:pos="5040"/>
        </w:tabs>
        <w:ind w:left="4680" w:firstLine="0"/>
      </w:pPr>
    </w:lvl>
    <w:lvl w:ilvl="8">
      <w:start w:val="1"/>
      <w:numFmt w:val="lowerRoman"/>
      <w:pStyle w:val="Heading9"/>
      <w:lvlText w:val="(%9)"/>
      <w:lvlJc w:val="left"/>
      <w:pPr>
        <w:tabs>
          <w:tab w:val="num" w:pos="5760"/>
        </w:tabs>
        <w:ind w:left="5400" w:firstLine="0"/>
      </w:pPr>
    </w:lvl>
  </w:abstractNum>
  <w:abstractNum w:abstractNumId="22">
    <w:nsid w:val="622C1084"/>
    <w:multiLevelType w:val="hybridMultilevel"/>
    <w:tmpl w:val="8AB6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72097"/>
    <w:multiLevelType w:val="hybridMultilevel"/>
    <w:tmpl w:val="40BCDA4E"/>
    <w:lvl w:ilvl="0" w:tplc="845EB06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886D8A"/>
    <w:multiLevelType w:val="multilevel"/>
    <w:tmpl w:val="34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2"/>
  </w:num>
  <w:num w:numId="4">
    <w:abstractNumId w:val="20"/>
  </w:num>
  <w:num w:numId="5">
    <w:abstractNumId w:val="4"/>
    <w:lvlOverride w:ilvl="0">
      <w:startOverride w:val="1"/>
    </w:lvlOverride>
  </w:num>
  <w:num w:numId="6">
    <w:abstractNumId w:val="19"/>
    <w:lvlOverride w:ilvl="0">
      <w:startOverride w:val="5"/>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19"/>
  </w:num>
  <w:num w:numId="11">
    <w:abstractNumId w:val="18"/>
  </w:num>
  <w:num w:numId="12">
    <w:abstractNumId w:val="23"/>
  </w:num>
  <w:num w:numId="13">
    <w:abstractNumId w:val="22"/>
  </w:num>
  <w:num w:numId="14">
    <w:abstractNumId w:val="3"/>
  </w:num>
  <w:num w:numId="15">
    <w:abstractNumId w:val="24"/>
  </w:num>
  <w:num w:numId="16">
    <w:abstractNumId w:val="7"/>
  </w:num>
  <w:num w:numId="17">
    <w:abstractNumId w:val="15"/>
  </w:num>
  <w:num w:numId="18">
    <w:abstractNumId w:val="13"/>
  </w:num>
  <w:num w:numId="19">
    <w:abstractNumId w:val="9"/>
  </w:num>
  <w:num w:numId="20">
    <w:abstractNumId w:val="8"/>
  </w:num>
  <w:num w:numId="21">
    <w:abstractNumId w:val="1"/>
  </w:num>
  <w:num w:numId="22">
    <w:abstractNumId w:val="0"/>
  </w:num>
  <w:num w:numId="23">
    <w:abstractNumId w:val="10"/>
  </w:num>
  <w:num w:numId="24">
    <w:abstractNumId w:val="6"/>
  </w:num>
  <w:num w:numId="25">
    <w:abstractNumId w:val="5"/>
  </w:num>
  <w:num w:numId="26">
    <w:abstractNumId w:val="1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6DDD"/>
    <w:rsid w:val="00024853"/>
    <w:rsid w:val="00063A1E"/>
    <w:rsid w:val="0008452A"/>
    <w:rsid w:val="000C029A"/>
    <w:rsid w:val="000E57B5"/>
    <w:rsid w:val="00107FD7"/>
    <w:rsid w:val="0011077E"/>
    <w:rsid w:val="001143A0"/>
    <w:rsid w:val="0012408D"/>
    <w:rsid w:val="001246A5"/>
    <w:rsid w:val="0016214A"/>
    <w:rsid w:val="00196074"/>
    <w:rsid w:val="001A453F"/>
    <w:rsid w:val="001A64B8"/>
    <w:rsid w:val="001A692E"/>
    <w:rsid w:val="001F43B2"/>
    <w:rsid w:val="001F4995"/>
    <w:rsid w:val="001F5E27"/>
    <w:rsid w:val="0021022E"/>
    <w:rsid w:val="002439B4"/>
    <w:rsid w:val="00247663"/>
    <w:rsid w:val="002536B9"/>
    <w:rsid w:val="002664C0"/>
    <w:rsid w:val="00282808"/>
    <w:rsid w:val="002A78A2"/>
    <w:rsid w:val="002C3228"/>
    <w:rsid w:val="002F51B1"/>
    <w:rsid w:val="003068AA"/>
    <w:rsid w:val="0031315E"/>
    <w:rsid w:val="00351576"/>
    <w:rsid w:val="00393892"/>
    <w:rsid w:val="003A1806"/>
    <w:rsid w:val="003B07A8"/>
    <w:rsid w:val="003D017F"/>
    <w:rsid w:val="003D11BA"/>
    <w:rsid w:val="00406FBB"/>
    <w:rsid w:val="00411EC2"/>
    <w:rsid w:val="00456047"/>
    <w:rsid w:val="004B3FBD"/>
    <w:rsid w:val="004D4F85"/>
    <w:rsid w:val="004F1EDD"/>
    <w:rsid w:val="005024A6"/>
    <w:rsid w:val="005067E0"/>
    <w:rsid w:val="00523EF0"/>
    <w:rsid w:val="00524605"/>
    <w:rsid w:val="005373B0"/>
    <w:rsid w:val="005464CA"/>
    <w:rsid w:val="005758DC"/>
    <w:rsid w:val="00582E28"/>
    <w:rsid w:val="00590598"/>
    <w:rsid w:val="005B43B1"/>
    <w:rsid w:val="005C39D3"/>
    <w:rsid w:val="00600338"/>
    <w:rsid w:val="00607BDA"/>
    <w:rsid w:val="00640B54"/>
    <w:rsid w:val="006434AF"/>
    <w:rsid w:val="00662737"/>
    <w:rsid w:val="00675F83"/>
    <w:rsid w:val="006775D7"/>
    <w:rsid w:val="00695194"/>
    <w:rsid w:val="006B1B1D"/>
    <w:rsid w:val="006B310C"/>
    <w:rsid w:val="006B45FB"/>
    <w:rsid w:val="006E5BD3"/>
    <w:rsid w:val="006F0956"/>
    <w:rsid w:val="007167DE"/>
    <w:rsid w:val="00754F50"/>
    <w:rsid w:val="00765ADA"/>
    <w:rsid w:val="0077157F"/>
    <w:rsid w:val="008104E8"/>
    <w:rsid w:val="00827A38"/>
    <w:rsid w:val="00835D20"/>
    <w:rsid w:val="008746C0"/>
    <w:rsid w:val="0087770D"/>
    <w:rsid w:val="008869B0"/>
    <w:rsid w:val="008A5F5C"/>
    <w:rsid w:val="008B0FC6"/>
    <w:rsid w:val="008E306E"/>
    <w:rsid w:val="008F21FB"/>
    <w:rsid w:val="009066BB"/>
    <w:rsid w:val="0091131A"/>
    <w:rsid w:val="009126D8"/>
    <w:rsid w:val="009129B6"/>
    <w:rsid w:val="00925764"/>
    <w:rsid w:val="0094411A"/>
    <w:rsid w:val="00956315"/>
    <w:rsid w:val="0099203A"/>
    <w:rsid w:val="009B2A29"/>
    <w:rsid w:val="009C1083"/>
    <w:rsid w:val="009D3903"/>
    <w:rsid w:val="009F79C4"/>
    <w:rsid w:val="00A14818"/>
    <w:rsid w:val="00A452D7"/>
    <w:rsid w:val="00A52E27"/>
    <w:rsid w:val="00A62837"/>
    <w:rsid w:val="00A63841"/>
    <w:rsid w:val="00A64500"/>
    <w:rsid w:val="00A71A5B"/>
    <w:rsid w:val="00A7563C"/>
    <w:rsid w:val="00A81B5A"/>
    <w:rsid w:val="00AA2C98"/>
    <w:rsid w:val="00AE2C90"/>
    <w:rsid w:val="00AE4501"/>
    <w:rsid w:val="00AE5F27"/>
    <w:rsid w:val="00B66DAD"/>
    <w:rsid w:val="00B733CD"/>
    <w:rsid w:val="00B74B15"/>
    <w:rsid w:val="00B83575"/>
    <w:rsid w:val="00BA4481"/>
    <w:rsid w:val="00BB1EE0"/>
    <w:rsid w:val="00C01DCC"/>
    <w:rsid w:val="00C12A13"/>
    <w:rsid w:val="00C235DD"/>
    <w:rsid w:val="00C31552"/>
    <w:rsid w:val="00C32F0C"/>
    <w:rsid w:val="00C46FAC"/>
    <w:rsid w:val="00C52163"/>
    <w:rsid w:val="00C53DD7"/>
    <w:rsid w:val="00C87D58"/>
    <w:rsid w:val="00C977CA"/>
    <w:rsid w:val="00CD18A9"/>
    <w:rsid w:val="00D15FA4"/>
    <w:rsid w:val="00D17839"/>
    <w:rsid w:val="00D4560C"/>
    <w:rsid w:val="00D72CB8"/>
    <w:rsid w:val="00D87CDF"/>
    <w:rsid w:val="00D921FB"/>
    <w:rsid w:val="00D946AC"/>
    <w:rsid w:val="00DA01E3"/>
    <w:rsid w:val="00DA190A"/>
    <w:rsid w:val="00DA7FB4"/>
    <w:rsid w:val="00DC5538"/>
    <w:rsid w:val="00DC6D5A"/>
    <w:rsid w:val="00DD07DE"/>
    <w:rsid w:val="00DD2349"/>
    <w:rsid w:val="00DE5B0F"/>
    <w:rsid w:val="00DF6284"/>
    <w:rsid w:val="00E32EA4"/>
    <w:rsid w:val="00E40349"/>
    <w:rsid w:val="00E52B3A"/>
    <w:rsid w:val="00E53304"/>
    <w:rsid w:val="00E620B4"/>
    <w:rsid w:val="00E637FD"/>
    <w:rsid w:val="00E72EE0"/>
    <w:rsid w:val="00E92270"/>
    <w:rsid w:val="00E94696"/>
    <w:rsid w:val="00EA65EA"/>
    <w:rsid w:val="00EC09EB"/>
    <w:rsid w:val="00ED6AB0"/>
    <w:rsid w:val="00EF3489"/>
    <w:rsid w:val="00F22F5A"/>
    <w:rsid w:val="00F4215A"/>
    <w:rsid w:val="00F442D5"/>
    <w:rsid w:val="00F51945"/>
    <w:rsid w:val="00F56115"/>
    <w:rsid w:val="00F60631"/>
    <w:rsid w:val="00F61BCA"/>
    <w:rsid w:val="00F774F2"/>
    <w:rsid w:val="00F8529B"/>
    <w:rsid w:val="00F87695"/>
    <w:rsid w:val="00F877DE"/>
    <w:rsid w:val="00F93678"/>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1A"/>
  </w:style>
  <w:style w:type="paragraph" w:styleId="Heading1">
    <w:name w:val="heading 1"/>
    <w:basedOn w:val="Normal"/>
    <w:next w:val="Normal"/>
    <w:link w:val="Heading1Char"/>
    <w:qFormat/>
    <w:rsid w:val="003068AA"/>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3068AA"/>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3068AA"/>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3068AA"/>
    <w:pPr>
      <w:keepNext/>
      <w:numPr>
        <w:ilvl w:val="3"/>
        <w:numId w:val="9"/>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3068AA"/>
    <w:pPr>
      <w:numPr>
        <w:ilvl w:val="4"/>
        <w:numId w:val="9"/>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3068AA"/>
    <w:pPr>
      <w:numPr>
        <w:ilvl w:val="5"/>
        <w:numId w:val="9"/>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3068AA"/>
    <w:pPr>
      <w:numPr>
        <w:ilvl w:val="6"/>
        <w:numId w:val="9"/>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068AA"/>
    <w:pPr>
      <w:numPr>
        <w:ilvl w:val="7"/>
        <w:numId w:val="9"/>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068AA"/>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068AA"/>
    <w:pPr>
      <w:spacing w:after="120"/>
      <w:ind w:left="360"/>
    </w:pPr>
  </w:style>
  <w:style w:type="character" w:customStyle="1" w:styleId="BodyTextIndentChar">
    <w:name w:val="Body Text Indent Char"/>
    <w:basedOn w:val="DefaultParagraphFont"/>
    <w:link w:val="BodyTextIndent"/>
    <w:uiPriority w:val="99"/>
    <w:rsid w:val="003068AA"/>
  </w:style>
  <w:style w:type="character" w:customStyle="1" w:styleId="Heading1Char">
    <w:name w:val="Heading 1 Char"/>
    <w:basedOn w:val="DefaultParagraphFont"/>
    <w:link w:val="Heading1"/>
    <w:rsid w:val="003068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068AA"/>
    <w:rPr>
      <w:rFonts w:ascii="Arial" w:eastAsia="Times New Roman" w:hAnsi="Arial" w:cs="Times New Roman"/>
      <w:b/>
      <w:i/>
      <w:sz w:val="24"/>
      <w:szCs w:val="20"/>
    </w:rPr>
  </w:style>
  <w:style w:type="character" w:customStyle="1" w:styleId="Heading3Char">
    <w:name w:val="Heading 3 Char"/>
    <w:basedOn w:val="DefaultParagraphFont"/>
    <w:link w:val="Heading3"/>
    <w:rsid w:val="003068AA"/>
    <w:rPr>
      <w:rFonts w:ascii="Arial" w:eastAsia="Times New Roman" w:hAnsi="Arial" w:cs="Times New Roman"/>
      <w:sz w:val="24"/>
      <w:szCs w:val="20"/>
    </w:rPr>
  </w:style>
  <w:style w:type="character" w:customStyle="1" w:styleId="Heading4Char">
    <w:name w:val="Heading 4 Char"/>
    <w:basedOn w:val="DefaultParagraphFont"/>
    <w:link w:val="Heading4"/>
    <w:rsid w:val="003068AA"/>
    <w:rPr>
      <w:rFonts w:ascii="Arial" w:eastAsia="Times New Roman" w:hAnsi="Arial" w:cs="Times New Roman"/>
      <w:b/>
      <w:sz w:val="24"/>
      <w:szCs w:val="20"/>
    </w:rPr>
  </w:style>
  <w:style w:type="character" w:customStyle="1" w:styleId="Heading5Char">
    <w:name w:val="Heading 5 Char"/>
    <w:basedOn w:val="DefaultParagraphFont"/>
    <w:link w:val="Heading5"/>
    <w:rsid w:val="003068AA"/>
    <w:rPr>
      <w:rFonts w:ascii="Times New Roman" w:eastAsia="Times New Roman" w:hAnsi="Times New Roman" w:cs="Times New Roman"/>
      <w:szCs w:val="20"/>
    </w:rPr>
  </w:style>
  <w:style w:type="character" w:customStyle="1" w:styleId="Heading6Char">
    <w:name w:val="Heading 6 Char"/>
    <w:basedOn w:val="DefaultParagraphFont"/>
    <w:link w:val="Heading6"/>
    <w:rsid w:val="003068AA"/>
    <w:rPr>
      <w:rFonts w:ascii="Times New Roman" w:eastAsia="Times New Roman" w:hAnsi="Times New Roman" w:cs="Times New Roman"/>
      <w:i/>
      <w:szCs w:val="20"/>
    </w:rPr>
  </w:style>
  <w:style w:type="character" w:customStyle="1" w:styleId="Heading7Char">
    <w:name w:val="Heading 7 Char"/>
    <w:basedOn w:val="DefaultParagraphFont"/>
    <w:link w:val="Heading7"/>
    <w:rsid w:val="003068AA"/>
    <w:rPr>
      <w:rFonts w:ascii="Arial" w:eastAsia="Times New Roman" w:hAnsi="Arial" w:cs="Times New Roman"/>
      <w:sz w:val="20"/>
      <w:szCs w:val="20"/>
    </w:rPr>
  </w:style>
  <w:style w:type="character" w:customStyle="1" w:styleId="Heading8Char">
    <w:name w:val="Heading 8 Char"/>
    <w:basedOn w:val="DefaultParagraphFont"/>
    <w:link w:val="Heading8"/>
    <w:rsid w:val="003068AA"/>
    <w:rPr>
      <w:rFonts w:ascii="Arial" w:eastAsia="Times New Roman" w:hAnsi="Arial" w:cs="Times New Roman"/>
      <w:i/>
      <w:sz w:val="20"/>
      <w:szCs w:val="20"/>
    </w:rPr>
  </w:style>
  <w:style w:type="character" w:customStyle="1" w:styleId="Heading9Char">
    <w:name w:val="Heading 9 Char"/>
    <w:basedOn w:val="DefaultParagraphFont"/>
    <w:link w:val="Heading9"/>
    <w:rsid w:val="003068AA"/>
    <w:rPr>
      <w:rFonts w:ascii="Arial" w:eastAsia="Times New Roman" w:hAnsi="Arial" w:cs="Times New Roman"/>
      <w:b/>
      <w:i/>
      <w:sz w:val="18"/>
      <w:szCs w:val="20"/>
    </w:rPr>
  </w:style>
  <w:style w:type="paragraph" w:styleId="FootnoteText">
    <w:name w:val="footnote text"/>
    <w:basedOn w:val="Normal"/>
    <w:link w:val="FootnoteTextChar"/>
    <w:semiHidden/>
    <w:rsid w:val="003068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68AA"/>
    <w:rPr>
      <w:rFonts w:ascii="Times New Roman" w:eastAsia="Times New Roman" w:hAnsi="Times New Roman" w:cs="Times New Roman"/>
      <w:sz w:val="20"/>
      <w:szCs w:val="20"/>
    </w:rPr>
  </w:style>
  <w:style w:type="paragraph" w:customStyle="1" w:styleId="SyllabusTableLine">
    <w:name w:val="Syllabus Table Line"/>
    <w:basedOn w:val="Normal"/>
    <w:rsid w:val="000E57B5"/>
    <w:pPr>
      <w:spacing w:after="120" w:line="240" w:lineRule="auto"/>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5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5DD"/>
    <w:rPr>
      <w:sz w:val="16"/>
      <w:szCs w:val="16"/>
    </w:rPr>
  </w:style>
  <w:style w:type="paragraph" w:styleId="NoSpacing">
    <w:name w:val="No Spacing"/>
    <w:uiPriority w:val="1"/>
    <w:qFormat/>
    <w:rsid w:val="00E53304"/>
    <w:pPr>
      <w:spacing w:after="0" w:line="240" w:lineRule="auto"/>
    </w:pPr>
    <w:rPr>
      <w:rFonts w:eastAsiaTheme="minorHAnsi"/>
    </w:rPr>
  </w:style>
  <w:style w:type="paragraph" w:customStyle="1" w:styleId="DecimalAligned">
    <w:name w:val="Decimal Aligned"/>
    <w:basedOn w:val="Normal"/>
    <w:uiPriority w:val="40"/>
    <w:qFormat/>
    <w:rsid w:val="002439B4"/>
    <w:pPr>
      <w:tabs>
        <w:tab w:val="decimal" w:pos="360"/>
      </w:tabs>
    </w:pPr>
    <w:rPr>
      <w:rFonts w:ascii="Calibri" w:eastAsia="Times New Roman" w:hAnsi="Calibri" w:cs="Times New Roman"/>
    </w:rPr>
  </w:style>
  <w:style w:type="paragraph" w:styleId="Title">
    <w:name w:val="Title"/>
    <w:basedOn w:val="Normal"/>
    <w:link w:val="TitleChar"/>
    <w:qFormat/>
    <w:rsid w:val="00F51945"/>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F51945"/>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7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32</cp:revision>
  <dcterms:created xsi:type="dcterms:W3CDTF">2013-02-15T19:34:00Z</dcterms:created>
  <dcterms:modified xsi:type="dcterms:W3CDTF">2014-02-05T19:33:00Z</dcterms:modified>
</cp:coreProperties>
</file>