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555D88">
        <w:rPr>
          <w:rFonts w:ascii="Arial" w:hAnsi="Arial" w:cs="Arial"/>
          <w:b/>
          <w:sz w:val="36"/>
          <w:szCs w:val="36"/>
          <w:highlight w:val="yellow"/>
          <w:u w:val="single"/>
        </w:rPr>
        <w:t>UCC</w:t>
      </w:r>
      <w:r w:rsidRPr="003E376E">
        <w:rPr>
          <w:rFonts w:ascii="Arial" w:hAnsi="Arial" w:cs="Arial"/>
          <w:b/>
          <w:sz w:val="36"/>
          <w:szCs w:val="36"/>
        </w:rPr>
        <w:t>/UGC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4F1EDD" w:rsidRDefault="000C029A" w:rsidP="00E97FB4">
            <w:pPr>
              <w:pStyle w:val="BodyText"/>
              <w:rPr>
                <w:rFonts w:ascii="Arial" w:hAnsi="Arial" w:cs="Arial"/>
                <w:b/>
                <w:sz w:val="24"/>
              </w:rPr>
            </w:pPr>
            <w:r>
              <w:rPr>
                <w:rFonts w:ascii="Arial" w:hAnsi="Arial" w:cs="Arial"/>
                <w:b/>
                <w:sz w:val="24"/>
              </w:rPr>
              <w:t xml:space="preserve">HA </w:t>
            </w:r>
            <w:r w:rsidR="00BD1F28">
              <w:rPr>
                <w:rFonts w:ascii="Arial" w:hAnsi="Arial" w:cs="Arial"/>
                <w:b/>
                <w:sz w:val="24"/>
              </w:rPr>
              <w:t>3</w:t>
            </w:r>
            <w:r w:rsidR="00E97FB4">
              <w:rPr>
                <w:rFonts w:ascii="Arial" w:hAnsi="Arial" w:cs="Arial"/>
                <w:b/>
                <w:sz w:val="24"/>
              </w:rPr>
              <w:t>75</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4F1EDD" w:rsidRDefault="0080368D" w:rsidP="0080368D">
            <w:pPr>
              <w:pStyle w:val="BodyText"/>
              <w:rPr>
                <w:rFonts w:ascii="Arial" w:hAnsi="Arial" w:cs="Arial"/>
                <w:b/>
                <w:sz w:val="24"/>
              </w:rPr>
            </w:pPr>
            <w:r>
              <w:rPr>
                <w:rFonts w:ascii="Arial" w:hAnsi="Arial" w:cs="Arial"/>
                <w:b/>
                <w:sz w:val="24"/>
              </w:rPr>
              <w:t>1</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0C029A">
        <w:tc>
          <w:tcPr>
            <w:tcW w:w="1458" w:type="dxa"/>
            <w:vAlign w:val="bottom"/>
          </w:tcPr>
          <w:p w:rsidR="00B83575" w:rsidRDefault="00B83575" w:rsidP="000C029A">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4F1EDD" w:rsidRDefault="000C029A" w:rsidP="00582E28">
            <w:pPr>
              <w:pStyle w:val="BodyText"/>
              <w:rPr>
                <w:rFonts w:ascii="Arial" w:hAnsi="Arial" w:cs="Arial"/>
                <w:b/>
                <w:sz w:val="24"/>
              </w:rPr>
            </w:pPr>
            <w:r>
              <w:rPr>
                <w:rFonts w:ascii="Arial" w:hAnsi="Arial" w:cs="Arial"/>
                <w:b/>
                <w:sz w:val="24"/>
              </w:rPr>
              <w:t xml:space="preserve">The </w:t>
            </w:r>
            <w:proofErr w:type="spellStart"/>
            <w:r>
              <w:rPr>
                <w:rFonts w:ascii="Arial" w:hAnsi="Arial" w:cs="Arial"/>
                <w:b/>
                <w:sz w:val="24"/>
              </w:rPr>
              <w:t>W.A.Franke</w:t>
            </w:r>
            <w:proofErr w:type="spellEnd"/>
            <w:r>
              <w:rPr>
                <w:rFonts w:ascii="Arial" w:hAnsi="Arial" w:cs="Arial"/>
                <w:b/>
                <w:sz w:val="24"/>
              </w:rPr>
              <w:t xml:space="preserve"> College of Business</w:t>
            </w:r>
          </w:p>
        </w:tc>
        <w:tc>
          <w:tcPr>
            <w:tcW w:w="2340" w:type="dxa"/>
            <w:vAlign w:val="bottom"/>
          </w:tcPr>
          <w:p w:rsidR="00B83575" w:rsidRDefault="00B83575" w:rsidP="000C029A">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4F1EDD" w:rsidRDefault="000C029A" w:rsidP="00582E28">
            <w:pPr>
              <w:pStyle w:val="BodyText"/>
              <w:rPr>
                <w:rFonts w:ascii="Arial" w:hAnsi="Arial" w:cs="Arial"/>
                <w:b/>
                <w:sz w:val="24"/>
              </w:rPr>
            </w:pPr>
            <w:r>
              <w:rPr>
                <w:rFonts w:ascii="Arial" w:hAnsi="Arial" w:cs="Arial"/>
                <w:b/>
                <w:sz w:val="24"/>
              </w:rPr>
              <w:t>Hotel and Restaurant Management</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721C69" w:rsidRPr="00721C69" w:rsidRDefault="00721C69" w:rsidP="00721C69">
      <w:pPr>
        <w:pStyle w:val="ListParagraph"/>
        <w:numPr>
          <w:ilvl w:val="0"/>
          <w:numId w:val="26"/>
        </w:numPr>
        <w:shd w:val="clear" w:color="auto" w:fill="D9D9D9" w:themeFill="background1" w:themeFillShade="D9"/>
        <w:spacing w:after="0" w:line="259" w:lineRule="auto"/>
        <w:rPr>
          <w:rFonts w:ascii="Arial" w:hAnsi="Arial" w:cs="Arial"/>
          <w:b/>
          <w:sz w:val="24"/>
          <w:szCs w:val="24"/>
        </w:rPr>
      </w:pPr>
      <w:r w:rsidRPr="00721C69">
        <w:rPr>
          <w:rFonts w:ascii="Arial" w:hAnsi="Arial" w:cs="Arial"/>
          <w:b/>
          <w:sz w:val="24"/>
          <w:szCs w:val="24"/>
        </w:rPr>
        <w:t>The student will be able to discuss the principles of cheese tasting.</w:t>
      </w:r>
    </w:p>
    <w:p w:rsidR="00721C69" w:rsidRPr="00721C69" w:rsidRDefault="00721C69" w:rsidP="00721C69">
      <w:pPr>
        <w:pStyle w:val="ListParagraph"/>
        <w:numPr>
          <w:ilvl w:val="0"/>
          <w:numId w:val="26"/>
        </w:numPr>
        <w:shd w:val="clear" w:color="auto" w:fill="D9D9D9" w:themeFill="background1" w:themeFillShade="D9"/>
        <w:spacing w:after="0" w:line="259" w:lineRule="auto"/>
        <w:rPr>
          <w:rFonts w:ascii="Arial" w:hAnsi="Arial" w:cs="Arial"/>
          <w:b/>
          <w:sz w:val="24"/>
          <w:szCs w:val="24"/>
        </w:rPr>
      </w:pPr>
      <w:r w:rsidRPr="00721C69">
        <w:rPr>
          <w:rFonts w:ascii="Arial" w:hAnsi="Arial" w:cs="Arial"/>
          <w:b/>
          <w:sz w:val="24"/>
          <w:szCs w:val="24"/>
        </w:rPr>
        <w:t>The students will be able to identify the nutritional elements of cheese.</w:t>
      </w:r>
    </w:p>
    <w:p w:rsidR="00721C69" w:rsidRPr="00721C69" w:rsidRDefault="00721C69" w:rsidP="00721C69">
      <w:pPr>
        <w:pStyle w:val="ListParagraph"/>
        <w:numPr>
          <w:ilvl w:val="0"/>
          <w:numId w:val="26"/>
        </w:numPr>
        <w:shd w:val="clear" w:color="auto" w:fill="D9D9D9" w:themeFill="background1" w:themeFillShade="D9"/>
        <w:spacing w:after="0" w:line="259" w:lineRule="auto"/>
        <w:rPr>
          <w:rFonts w:ascii="Arial" w:hAnsi="Arial" w:cs="Arial"/>
          <w:b/>
          <w:sz w:val="24"/>
          <w:szCs w:val="24"/>
        </w:rPr>
      </w:pPr>
      <w:r w:rsidRPr="00721C69">
        <w:rPr>
          <w:rFonts w:ascii="Arial" w:hAnsi="Arial" w:cs="Arial"/>
          <w:b/>
          <w:sz w:val="24"/>
          <w:szCs w:val="24"/>
        </w:rPr>
        <w:t>The student will compare raw milk to pasteurized milk and will discuss the benefits vs. the drawbacks regarding the use of each in making cheese.</w:t>
      </w:r>
    </w:p>
    <w:p w:rsidR="00721C69" w:rsidRPr="00721C69" w:rsidRDefault="00721C69" w:rsidP="00721C69">
      <w:pPr>
        <w:pStyle w:val="ListParagraph"/>
        <w:numPr>
          <w:ilvl w:val="0"/>
          <w:numId w:val="26"/>
        </w:numPr>
        <w:shd w:val="clear" w:color="auto" w:fill="D9D9D9" w:themeFill="background1" w:themeFillShade="D9"/>
        <w:spacing w:after="0" w:line="259" w:lineRule="auto"/>
        <w:rPr>
          <w:rFonts w:ascii="Arial" w:hAnsi="Arial" w:cs="Arial"/>
          <w:b/>
          <w:sz w:val="24"/>
          <w:szCs w:val="24"/>
        </w:rPr>
      </w:pPr>
      <w:r w:rsidRPr="00721C69">
        <w:rPr>
          <w:rFonts w:ascii="Arial" w:hAnsi="Arial" w:cs="Arial"/>
          <w:b/>
          <w:sz w:val="24"/>
          <w:szCs w:val="24"/>
        </w:rPr>
        <w:t>The student will become familiar with and be able to describe the various textures and flavors of cheeses.</w:t>
      </w:r>
    </w:p>
    <w:p w:rsidR="00721C69" w:rsidRPr="00721C69" w:rsidRDefault="00721C69" w:rsidP="00721C69">
      <w:pPr>
        <w:pStyle w:val="ListParagraph"/>
        <w:numPr>
          <w:ilvl w:val="0"/>
          <w:numId w:val="26"/>
        </w:numPr>
        <w:shd w:val="clear" w:color="auto" w:fill="D9D9D9" w:themeFill="background1" w:themeFillShade="D9"/>
        <w:spacing w:after="0" w:line="259" w:lineRule="auto"/>
        <w:rPr>
          <w:rFonts w:ascii="Arial" w:hAnsi="Arial" w:cs="Arial"/>
          <w:b/>
          <w:sz w:val="24"/>
          <w:szCs w:val="24"/>
        </w:rPr>
      </w:pPr>
      <w:r w:rsidRPr="00721C69">
        <w:rPr>
          <w:rFonts w:ascii="Arial" w:hAnsi="Arial" w:cs="Arial"/>
          <w:b/>
          <w:sz w:val="24"/>
          <w:szCs w:val="24"/>
        </w:rPr>
        <w:t>The student will be able to arrange different cheeses for cheese platters/plates and will pair with various breads/fruits using proper sequence of cheeses.</w:t>
      </w:r>
    </w:p>
    <w:p w:rsidR="00721C69" w:rsidRPr="00721C69" w:rsidRDefault="00721C69" w:rsidP="00721C69">
      <w:pPr>
        <w:pStyle w:val="ListParagraph"/>
        <w:numPr>
          <w:ilvl w:val="0"/>
          <w:numId w:val="26"/>
        </w:numPr>
        <w:shd w:val="clear" w:color="auto" w:fill="D9D9D9" w:themeFill="background1" w:themeFillShade="D9"/>
        <w:spacing w:after="0" w:line="259" w:lineRule="auto"/>
        <w:rPr>
          <w:rFonts w:ascii="Arial" w:hAnsi="Arial" w:cs="Arial"/>
          <w:b/>
          <w:sz w:val="24"/>
          <w:szCs w:val="24"/>
        </w:rPr>
      </w:pPr>
      <w:r w:rsidRPr="00721C69">
        <w:rPr>
          <w:rFonts w:ascii="Arial" w:hAnsi="Arial" w:cs="Arial"/>
          <w:b/>
          <w:sz w:val="24"/>
          <w:szCs w:val="24"/>
        </w:rPr>
        <w:t>The student will explain and demonstrate proper selection and storage procedures of cheeses</w:t>
      </w:r>
    </w:p>
    <w:p w:rsidR="00721C69" w:rsidRPr="00721C69" w:rsidRDefault="00721C69" w:rsidP="00721C69">
      <w:pPr>
        <w:pStyle w:val="ListParagraph"/>
        <w:numPr>
          <w:ilvl w:val="0"/>
          <w:numId w:val="26"/>
        </w:numPr>
        <w:shd w:val="clear" w:color="auto" w:fill="D9D9D9" w:themeFill="background1" w:themeFillShade="D9"/>
        <w:spacing w:after="0" w:line="259" w:lineRule="auto"/>
        <w:rPr>
          <w:rFonts w:ascii="Arial" w:hAnsi="Arial" w:cs="Arial"/>
          <w:b/>
          <w:sz w:val="24"/>
          <w:szCs w:val="24"/>
        </w:rPr>
      </w:pPr>
      <w:r w:rsidRPr="00721C69">
        <w:rPr>
          <w:rFonts w:ascii="Arial" w:hAnsi="Arial" w:cs="Arial"/>
          <w:b/>
          <w:sz w:val="24"/>
          <w:szCs w:val="24"/>
        </w:rPr>
        <w:t>The student will be able to create a list of cheese selections and properly write information about each cheese chosen.</w:t>
      </w:r>
    </w:p>
    <w:p w:rsidR="00721C69" w:rsidRPr="00721C69" w:rsidRDefault="00721C69" w:rsidP="00721C69">
      <w:pPr>
        <w:pStyle w:val="ListParagraph"/>
        <w:numPr>
          <w:ilvl w:val="0"/>
          <w:numId w:val="26"/>
        </w:numPr>
        <w:shd w:val="clear" w:color="auto" w:fill="D9D9D9" w:themeFill="background1" w:themeFillShade="D9"/>
        <w:spacing w:after="0" w:line="259" w:lineRule="auto"/>
        <w:rPr>
          <w:rFonts w:ascii="Arial" w:hAnsi="Arial" w:cs="Arial"/>
          <w:b/>
          <w:sz w:val="24"/>
          <w:szCs w:val="24"/>
        </w:rPr>
      </w:pPr>
      <w:r w:rsidRPr="00721C69">
        <w:rPr>
          <w:rFonts w:ascii="Arial" w:hAnsi="Arial" w:cs="Arial"/>
          <w:b/>
          <w:sz w:val="24"/>
          <w:szCs w:val="24"/>
        </w:rPr>
        <w:t>The student will be able to determine proper portions of the various cheeses based on cheese platter vs. cheese plate on a restaurant menu.</w:t>
      </w:r>
    </w:p>
    <w:p w:rsidR="00721C69" w:rsidRPr="00721C69" w:rsidRDefault="00721C69" w:rsidP="00721C69">
      <w:pPr>
        <w:pStyle w:val="ListParagraph"/>
        <w:numPr>
          <w:ilvl w:val="0"/>
          <w:numId w:val="26"/>
        </w:numPr>
        <w:shd w:val="clear" w:color="auto" w:fill="D9D9D9" w:themeFill="background1" w:themeFillShade="D9"/>
        <w:spacing w:after="0" w:line="259" w:lineRule="auto"/>
        <w:rPr>
          <w:rFonts w:ascii="Arial" w:hAnsi="Arial" w:cs="Arial"/>
          <w:b/>
          <w:sz w:val="24"/>
          <w:szCs w:val="24"/>
        </w:rPr>
      </w:pPr>
      <w:r w:rsidRPr="00721C69">
        <w:rPr>
          <w:rFonts w:ascii="Arial" w:hAnsi="Arial" w:cs="Arial"/>
          <w:b/>
          <w:sz w:val="24"/>
          <w:szCs w:val="24"/>
        </w:rPr>
        <w:t>The student will be able to apply costing methods for restaurant menus.</w:t>
      </w:r>
    </w:p>
    <w:p w:rsidR="000C029A" w:rsidRPr="009066BB" w:rsidRDefault="000C029A" w:rsidP="009066BB">
      <w:pPr>
        <w:shd w:val="clear" w:color="auto" w:fill="D9D9D9" w:themeFill="background1" w:themeFillShade="D9"/>
        <w:autoSpaceDE w:val="0"/>
        <w:autoSpaceDN w:val="0"/>
        <w:adjustRightInd w:val="0"/>
        <w:spacing w:after="0" w:line="240" w:lineRule="auto"/>
        <w:rPr>
          <w:rFonts w:ascii="Arial" w:hAnsi="Arial" w:cs="Arial"/>
          <w:b/>
          <w:sz w:val="24"/>
          <w:szCs w:val="24"/>
        </w:rPr>
      </w:pP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proofErr w:type="gramStart"/>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roofErr w:type="gramEnd"/>
    </w:p>
    <w:p w:rsidR="00B86C2D" w:rsidRPr="00B86C2D" w:rsidRDefault="00B86C2D" w:rsidP="00B86C2D">
      <w:pPr>
        <w:shd w:val="clear" w:color="auto" w:fill="D9D9D9" w:themeFill="background1" w:themeFillShade="D9"/>
        <w:spacing w:after="0"/>
        <w:rPr>
          <w:rFonts w:ascii="Arial" w:hAnsi="Arial" w:cs="Arial"/>
          <w:b/>
          <w:sz w:val="24"/>
          <w:szCs w:val="24"/>
        </w:rPr>
      </w:pPr>
      <w:r w:rsidRPr="00B86C2D">
        <w:rPr>
          <w:rFonts w:ascii="Arial" w:hAnsi="Arial" w:cs="Arial"/>
          <w:b/>
          <w:sz w:val="24"/>
          <w:szCs w:val="24"/>
        </w:rPr>
        <w:t xml:space="preserve">Previously offered as a HA 499 course the course rapidly filled to capacity.   Restaurants are offering more cheese varieties on menus for appetizers, to accent entrees, and for dessert. The experiential knowledge gained from this course will provide future managers the ability to converse with Executive Chefs and food vendors as well as to assist in the development of menu concepts that feature cheese. </w:t>
      </w:r>
    </w:p>
    <w:p w:rsidR="00582E28" w:rsidRDefault="000E57B5" w:rsidP="006B1B1D">
      <w:pPr>
        <w:pStyle w:val="BodyText"/>
        <w:shd w:val="clear" w:color="auto" w:fill="D9D9D9" w:themeFill="background1" w:themeFillShade="D9"/>
        <w:rPr>
          <w:rFonts w:ascii="Arial" w:hAnsi="Arial" w:cs="Arial"/>
          <w:sz w:val="24"/>
        </w:rPr>
      </w:pPr>
      <w:r w:rsidRPr="00B86C2D">
        <w:rPr>
          <w:rFonts w:ascii="Arial" w:hAnsi="Arial" w:cs="Arial"/>
          <w:b/>
          <w:color w:val="FF0000"/>
          <w:sz w:val="24"/>
        </w:rPr>
        <w:t xml:space="preserve"> </w:t>
      </w:r>
      <w:r w:rsidR="00582E28" w:rsidRPr="00260ACC">
        <w:rPr>
          <w:rFonts w:ascii="Arial" w:hAnsi="Arial" w:cs="Arial"/>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4F1EDD" w:rsidRDefault="002C3228" w:rsidP="002C3228">
            <w:pPr>
              <w:pStyle w:val="BodyText"/>
              <w:rPr>
                <w:rFonts w:ascii="Arial" w:hAnsi="Arial" w:cs="Arial"/>
                <w:b/>
                <w:sz w:val="24"/>
              </w:rPr>
            </w:pPr>
            <w:r>
              <w:rPr>
                <w:rFonts w:ascii="Arial" w:hAnsi="Arial" w:cs="Arial"/>
                <w:b/>
                <w:sz w:val="24"/>
              </w:rPr>
              <w:t xml:space="preserve">Fall </w:t>
            </w:r>
            <w:r w:rsidR="004F1EDD" w:rsidRPr="004F1EDD">
              <w:rPr>
                <w:rFonts w:ascii="Arial" w:hAnsi="Arial" w:cs="Arial"/>
                <w:b/>
                <w:sz w:val="24"/>
              </w:rPr>
              <w:t>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lastRenderedPageBreak/>
              <w:t>8</w:t>
            </w:r>
            <w:r w:rsidR="00600338" w:rsidRPr="00600338">
              <w:rPr>
                <w:rFonts w:ascii="Arial" w:hAnsi="Arial" w:cs="Arial"/>
                <w:sz w:val="24"/>
              </w:rPr>
              <w:t>.  Long course title:</w:t>
            </w:r>
          </w:p>
        </w:tc>
        <w:tc>
          <w:tcPr>
            <w:tcW w:w="8568" w:type="dxa"/>
            <w:tcBorders>
              <w:bottom w:val="single" w:sz="4" w:space="0" w:color="auto"/>
            </w:tcBorders>
          </w:tcPr>
          <w:p w:rsidR="00600338" w:rsidRPr="004F1EDD" w:rsidRDefault="0080368D" w:rsidP="000E57B5">
            <w:pPr>
              <w:rPr>
                <w:rFonts w:ascii="Arial" w:hAnsi="Arial" w:cs="Arial"/>
                <w:b/>
              </w:rPr>
            </w:pPr>
            <w:r>
              <w:rPr>
                <w:rFonts w:ascii="Arial" w:hAnsi="Arial" w:cs="Arial"/>
                <w:b/>
                <w:sz w:val="24"/>
                <w:szCs w:val="24"/>
              </w:rPr>
              <w:t>INTRODUCTION TO CHEESES</w:t>
            </w:r>
            <w:r w:rsidR="000C029A">
              <w:rPr>
                <w:rFonts w:ascii="Arial" w:hAnsi="Arial" w:cs="Arial"/>
                <w:b/>
                <w:sz w:val="24"/>
                <w:szCs w:val="24"/>
              </w:rPr>
              <w:t xml:space="preserve">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80368D" w:rsidTr="00DA7FB4">
        <w:tc>
          <w:tcPr>
            <w:tcW w:w="2448" w:type="dxa"/>
          </w:tcPr>
          <w:p w:rsidR="0080368D" w:rsidRPr="00600338" w:rsidRDefault="0080368D" w:rsidP="00DF6284">
            <w:pPr>
              <w:pStyle w:val="BodyText"/>
              <w:rPr>
                <w:rFonts w:ascii="Arial" w:hAnsi="Arial" w:cs="Arial"/>
                <w:sz w:val="24"/>
              </w:rPr>
            </w:pPr>
            <w:r>
              <w:rPr>
                <w:rFonts w:ascii="Arial" w:hAnsi="Arial" w:cs="Arial"/>
                <w:sz w:val="24"/>
              </w:rPr>
              <w:t xml:space="preserve">9.  </w:t>
            </w:r>
            <w:r w:rsidRPr="00600338">
              <w:rPr>
                <w:rFonts w:ascii="Arial" w:hAnsi="Arial" w:cs="Arial"/>
                <w:sz w:val="24"/>
              </w:rPr>
              <w:t>Short course title:</w:t>
            </w:r>
          </w:p>
        </w:tc>
        <w:tc>
          <w:tcPr>
            <w:tcW w:w="8568" w:type="dxa"/>
            <w:tcBorders>
              <w:bottom w:val="single" w:sz="4" w:space="0" w:color="auto"/>
            </w:tcBorders>
          </w:tcPr>
          <w:p w:rsidR="0080368D" w:rsidRPr="004F1EDD" w:rsidRDefault="0080368D" w:rsidP="006E48BB">
            <w:pPr>
              <w:rPr>
                <w:rFonts w:ascii="Arial" w:hAnsi="Arial" w:cs="Arial"/>
                <w:b/>
              </w:rPr>
            </w:pPr>
            <w:r>
              <w:rPr>
                <w:rFonts w:ascii="Arial" w:hAnsi="Arial" w:cs="Arial"/>
                <w:b/>
                <w:sz w:val="24"/>
                <w:szCs w:val="24"/>
              </w:rPr>
              <w:t xml:space="preserve">INTRODUCTION TO CHEESES </w:t>
            </w:r>
          </w:p>
        </w:tc>
      </w:tr>
      <w:tr w:rsidR="0080368D" w:rsidTr="00600338">
        <w:tc>
          <w:tcPr>
            <w:tcW w:w="11016" w:type="dxa"/>
            <w:gridSpan w:val="2"/>
          </w:tcPr>
          <w:p w:rsidR="0080368D" w:rsidRPr="00600338" w:rsidRDefault="0080368D"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0E57B5" w:rsidRDefault="000E57B5"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721C69" w:rsidRDefault="00721C69" w:rsidP="00721C69">
      <w:pPr>
        <w:shd w:val="clear" w:color="auto" w:fill="D9D9D9" w:themeFill="background1" w:themeFillShade="D9"/>
        <w:spacing w:after="0" w:line="259" w:lineRule="auto"/>
        <w:rPr>
          <w:rFonts w:ascii="Arial" w:hAnsi="Arial" w:cs="Arial"/>
          <w:b/>
          <w:sz w:val="24"/>
        </w:rPr>
      </w:pPr>
      <w:r w:rsidRPr="00721C69">
        <w:rPr>
          <w:rFonts w:ascii="Arial" w:hAnsi="Arial" w:cs="Arial"/>
          <w:b/>
          <w:sz w:val="24"/>
          <w:szCs w:val="24"/>
        </w:rPr>
        <w:t>This is a basic course introducing the basic factual and cultural knowledge of cheese for students who are interested in cheese but have limited tasting experience.</w:t>
      </w:r>
      <w:r w:rsidR="00D16EBD" w:rsidRPr="00721C69">
        <w:rPr>
          <w:rFonts w:ascii="Arial" w:hAnsi="Arial" w:cs="Arial"/>
          <w:b/>
          <w:sz w:val="24"/>
        </w:rPr>
        <w:t xml:space="preserve"> </w:t>
      </w:r>
    </w:p>
    <w:p w:rsidR="00D16EBD" w:rsidRPr="00721C69" w:rsidRDefault="00D16EBD" w:rsidP="00721C69">
      <w:pPr>
        <w:shd w:val="clear" w:color="auto" w:fill="D9D9D9" w:themeFill="background1" w:themeFillShade="D9"/>
        <w:spacing w:after="0" w:line="259" w:lineRule="auto"/>
        <w:rPr>
          <w:rFonts w:ascii="Arial" w:hAnsi="Arial" w:cs="Arial"/>
          <w:b/>
          <w:sz w:val="24"/>
        </w:rPr>
      </w:pPr>
      <w:r w:rsidRPr="00721C69">
        <w:rPr>
          <w:rFonts w:ascii="Arial" w:hAnsi="Arial" w:cs="Arial"/>
          <w:b/>
          <w:sz w:val="24"/>
        </w:rPr>
        <w:t xml:space="preserve">  </w:t>
      </w:r>
    </w:p>
    <w:p w:rsidR="00322A20" w:rsidRDefault="00322A20"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5B206D">
        <w:rPr>
          <w:rFonts w:ascii="Arial" w:hAnsi="Arial" w:cs="Arial"/>
          <w:bCs/>
          <w:sz w:val="24"/>
        </w:rPr>
        <w:fldChar w:fldCharType="begin">
          <w:ffData>
            <w:name w:val="Check28"/>
            <w:enabled/>
            <w:calcOnExit w:val="0"/>
            <w:checkBox>
              <w:sizeAuto/>
              <w:default w:val="1"/>
            </w:checkBox>
          </w:ffData>
        </w:fldChar>
      </w:r>
      <w:bookmarkStart w:id="1" w:name="Check28"/>
      <w:r w:rsidR="009D12C7">
        <w:rPr>
          <w:rFonts w:ascii="Arial" w:hAnsi="Arial" w:cs="Arial"/>
          <w:bCs/>
          <w:sz w:val="24"/>
        </w:rPr>
        <w:instrText xml:space="preserve"> FORMCHECKBOX </w:instrText>
      </w:r>
      <w:r w:rsidR="005B206D">
        <w:rPr>
          <w:rFonts w:ascii="Arial" w:hAnsi="Arial" w:cs="Arial"/>
          <w:bCs/>
          <w:sz w:val="24"/>
        </w:rPr>
      </w:r>
      <w:r w:rsidR="005B206D">
        <w:rPr>
          <w:rFonts w:ascii="Arial" w:hAnsi="Arial" w:cs="Arial"/>
          <w:bCs/>
          <w:sz w:val="24"/>
        </w:rPr>
        <w:fldChar w:fldCharType="separate"/>
      </w:r>
      <w:r w:rsidR="005B206D">
        <w:rPr>
          <w:rFonts w:ascii="Arial" w:hAnsi="Arial" w:cs="Arial"/>
          <w:bCs/>
          <w:sz w:val="24"/>
        </w:rPr>
        <w:fldChar w:fldCharType="end"/>
      </w:r>
      <w:bookmarkEnd w:id="1"/>
      <w:r w:rsidR="00524605" w:rsidRPr="00524605">
        <w:rPr>
          <w:rFonts w:ascii="Arial" w:hAnsi="Arial" w:cs="Arial"/>
          <w:bCs/>
          <w:sz w:val="24"/>
        </w:rPr>
        <w:t xml:space="preserve">      No </w:t>
      </w:r>
      <w:r w:rsidR="005B206D">
        <w:rPr>
          <w:rFonts w:ascii="Arial" w:hAnsi="Arial" w:cs="Arial"/>
          <w:bCs/>
          <w:sz w:val="24"/>
        </w:rPr>
        <w:fldChar w:fldCharType="begin">
          <w:ffData>
            <w:name w:val="Check29"/>
            <w:enabled/>
            <w:calcOnExit w:val="0"/>
            <w:checkBox>
              <w:sizeAuto/>
              <w:default w:val="0"/>
            </w:checkBox>
          </w:ffData>
        </w:fldChar>
      </w:r>
      <w:bookmarkStart w:id="2" w:name="Check29"/>
      <w:r w:rsidR="009D12C7">
        <w:rPr>
          <w:rFonts w:ascii="Arial" w:hAnsi="Arial" w:cs="Arial"/>
          <w:bCs/>
          <w:sz w:val="24"/>
        </w:rPr>
        <w:instrText xml:space="preserve"> FORMCHECKBOX </w:instrText>
      </w:r>
      <w:r w:rsidR="005B206D">
        <w:rPr>
          <w:rFonts w:ascii="Arial" w:hAnsi="Arial" w:cs="Arial"/>
          <w:bCs/>
          <w:sz w:val="24"/>
        </w:rPr>
      </w:r>
      <w:r w:rsidR="005B206D">
        <w:rPr>
          <w:rFonts w:ascii="Arial" w:hAnsi="Arial" w:cs="Arial"/>
          <w:bCs/>
          <w:sz w:val="24"/>
        </w:rPr>
        <w:fldChar w:fldCharType="separate"/>
      </w:r>
      <w:r w:rsidR="005B206D">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245BFA" w:rsidRDefault="00245BFA"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5B206D">
        <w:rPr>
          <w:rFonts w:ascii="Arial" w:hAnsi="Arial" w:cs="Arial"/>
          <w:bCs/>
          <w:sz w:val="24"/>
          <w:szCs w:val="24"/>
        </w:rPr>
        <w:fldChar w:fldCharType="begin">
          <w:ffData>
            <w:name w:val=""/>
            <w:enabled/>
            <w:calcOnExit w:val="0"/>
            <w:checkBox>
              <w:sizeAuto/>
              <w:default w:val="0"/>
            </w:checkBox>
          </w:ffData>
        </w:fldChar>
      </w:r>
      <w:r w:rsidR="000C029A">
        <w:rPr>
          <w:rFonts w:ascii="Arial" w:hAnsi="Arial" w:cs="Arial"/>
          <w:bCs/>
          <w:sz w:val="24"/>
          <w:szCs w:val="24"/>
        </w:rPr>
        <w:instrText xml:space="preserve"> FORMCHECKBOX </w:instrText>
      </w:r>
      <w:r w:rsidR="005B206D">
        <w:rPr>
          <w:rFonts w:ascii="Arial" w:hAnsi="Arial" w:cs="Arial"/>
          <w:bCs/>
          <w:sz w:val="24"/>
          <w:szCs w:val="24"/>
        </w:rPr>
      </w:r>
      <w:r w:rsidR="005B206D">
        <w:rPr>
          <w:rFonts w:ascii="Arial" w:hAnsi="Arial" w:cs="Arial"/>
          <w:bCs/>
          <w:sz w:val="24"/>
          <w:szCs w:val="24"/>
        </w:rPr>
        <w:fldChar w:fldCharType="separate"/>
      </w:r>
      <w:r w:rsidR="005B206D">
        <w:rPr>
          <w:rFonts w:ascii="Arial" w:hAnsi="Arial" w:cs="Arial"/>
          <w:bCs/>
          <w:sz w:val="24"/>
          <w:szCs w:val="24"/>
        </w:rPr>
        <w:fldChar w:fldCharType="end"/>
      </w:r>
      <w:r w:rsidRPr="00456047">
        <w:rPr>
          <w:rFonts w:ascii="Arial" w:hAnsi="Arial" w:cs="Arial"/>
          <w:bCs/>
          <w:sz w:val="24"/>
          <w:szCs w:val="24"/>
        </w:rPr>
        <w:t xml:space="preserve">     No  </w:t>
      </w:r>
      <w:r w:rsidR="005B206D">
        <w:rPr>
          <w:rFonts w:ascii="Arial" w:hAnsi="Arial" w:cs="Arial"/>
          <w:bCs/>
          <w:sz w:val="24"/>
          <w:szCs w:val="24"/>
        </w:rPr>
        <w:fldChar w:fldCharType="begin">
          <w:ffData>
            <w:name w:val=""/>
            <w:enabled/>
            <w:calcOnExit w:val="0"/>
            <w:checkBox>
              <w:sizeAuto/>
              <w:default w:val="1"/>
            </w:checkBox>
          </w:ffData>
        </w:fldChar>
      </w:r>
      <w:r w:rsidR="000E57B5">
        <w:rPr>
          <w:rFonts w:ascii="Arial" w:hAnsi="Arial" w:cs="Arial"/>
          <w:bCs/>
          <w:sz w:val="24"/>
          <w:szCs w:val="24"/>
        </w:rPr>
        <w:instrText xml:space="preserve"> FORMCHECKBOX </w:instrText>
      </w:r>
      <w:r w:rsidR="005B206D">
        <w:rPr>
          <w:rFonts w:ascii="Arial" w:hAnsi="Arial" w:cs="Arial"/>
          <w:bCs/>
          <w:sz w:val="24"/>
          <w:szCs w:val="24"/>
        </w:rPr>
      </w:r>
      <w:r w:rsidR="005B206D">
        <w:rPr>
          <w:rFonts w:ascii="Arial" w:hAnsi="Arial" w:cs="Arial"/>
          <w:bCs/>
          <w:sz w:val="24"/>
          <w:szCs w:val="24"/>
        </w:rPr>
        <w:fldChar w:fldCharType="separate"/>
      </w:r>
      <w:r w:rsidR="005B206D">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5B206D"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5B206D">
        <w:rPr>
          <w:rFonts w:ascii="Arial" w:hAnsi="Arial" w:cs="Arial"/>
          <w:bCs/>
          <w:sz w:val="24"/>
        </w:rPr>
      </w:r>
      <w:r w:rsidR="005B206D">
        <w:rPr>
          <w:rFonts w:ascii="Arial" w:hAnsi="Arial" w:cs="Arial"/>
          <w:bCs/>
          <w:sz w:val="24"/>
        </w:rPr>
        <w:fldChar w:fldCharType="separate"/>
      </w:r>
      <w:r w:rsidR="005B206D" w:rsidRPr="00524605">
        <w:rPr>
          <w:rFonts w:ascii="Arial" w:hAnsi="Arial" w:cs="Arial"/>
          <w:bCs/>
          <w:sz w:val="24"/>
        </w:rPr>
        <w:fldChar w:fldCharType="end"/>
      </w:r>
      <w:r w:rsidRPr="00524605">
        <w:rPr>
          <w:rFonts w:ascii="Arial" w:hAnsi="Arial" w:cs="Arial"/>
          <w:bCs/>
          <w:sz w:val="24"/>
        </w:rPr>
        <w:t xml:space="preserve">      No </w:t>
      </w:r>
      <w:r w:rsidR="005B206D">
        <w:rPr>
          <w:rFonts w:ascii="Arial" w:hAnsi="Arial" w:cs="Arial"/>
          <w:bCs/>
          <w:sz w:val="24"/>
        </w:rPr>
        <w:fldChar w:fldCharType="begin">
          <w:ffData>
            <w:name w:val=""/>
            <w:enabled/>
            <w:calcOnExit w:val="0"/>
            <w:checkBox>
              <w:sizeAuto/>
              <w:default w:val="1"/>
            </w:checkBox>
          </w:ffData>
        </w:fldChar>
      </w:r>
      <w:r w:rsidR="000C029A">
        <w:rPr>
          <w:rFonts w:ascii="Arial" w:hAnsi="Arial" w:cs="Arial"/>
          <w:bCs/>
          <w:sz w:val="24"/>
        </w:rPr>
        <w:instrText xml:space="preserve"> FORMCHECKBOX </w:instrText>
      </w:r>
      <w:r w:rsidR="005B206D">
        <w:rPr>
          <w:rFonts w:ascii="Arial" w:hAnsi="Arial" w:cs="Arial"/>
          <w:bCs/>
          <w:sz w:val="24"/>
        </w:rPr>
      </w:r>
      <w:r w:rsidR="005B206D">
        <w:rPr>
          <w:rFonts w:ascii="Arial" w:hAnsi="Arial" w:cs="Arial"/>
          <w:bCs/>
          <w:sz w:val="24"/>
        </w:rPr>
        <w:fldChar w:fldCharType="separate"/>
      </w:r>
      <w:r w:rsidR="005B206D">
        <w:rPr>
          <w:rFonts w:ascii="Arial" w:hAnsi="Arial" w:cs="Arial"/>
          <w:bCs/>
          <w:sz w:val="24"/>
        </w:rPr>
        <w:fldChar w:fldCharType="end"/>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5B206D">
        <w:rPr>
          <w:rFonts w:ascii="Arial" w:hAnsi="Arial" w:cs="Arial"/>
          <w:b/>
          <w:bCs/>
          <w:sz w:val="24"/>
          <w:szCs w:val="24"/>
        </w:rPr>
        <w:fldChar w:fldCharType="begin">
          <w:ffData>
            <w:name w:val=""/>
            <w:enabled/>
            <w:calcOnExit w:val="0"/>
            <w:checkBox>
              <w:sizeAuto/>
              <w:default w:val="1"/>
            </w:checkBox>
          </w:ffData>
        </w:fldChar>
      </w:r>
      <w:r w:rsidR="004F1EDD">
        <w:rPr>
          <w:rFonts w:ascii="Arial" w:hAnsi="Arial" w:cs="Arial"/>
          <w:b/>
          <w:bCs/>
          <w:sz w:val="24"/>
          <w:szCs w:val="24"/>
        </w:rPr>
        <w:instrText xml:space="preserve"> FORMCHECKBOX </w:instrText>
      </w:r>
      <w:r w:rsidR="005B206D">
        <w:rPr>
          <w:rFonts w:ascii="Arial" w:hAnsi="Arial" w:cs="Arial"/>
          <w:b/>
          <w:bCs/>
          <w:sz w:val="24"/>
          <w:szCs w:val="24"/>
        </w:rPr>
      </w:r>
      <w:r w:rsidR="005B206D">
        <w:rPr>
          <w:rFonts w:ascii="Arial" w:hAnsi="Arial" w:cs="Arial"/>
          <w:b/>
          <w:bCs/>
          <w:sz w:val="24"/>
          <w:szCs w:val="24"/>
        </w:rPr>
        <w:fldChar w:fldCharType="separate"/>
      </w:r>
      <w:r w:rsidR="005B206D">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5B206D"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5B206D">
        <w:rPr>
          <w:rFonts w:ascii="Arial" w:hAnsi="Arial" w:cs="Arial"/>
          <w:b/>
          <w:bCs/>
          <w:sz w:val="24"/>
          <w:szCs w:val="24"/>
        </w:rPr>
      </w:r>
      <w:r w:rsidR="005B206D">
        <w:rPr>
          <w:rFonts w:ascii="Arial" w:hAnsi="Arial" w:cs="Arial"/>
          <w:b/>
          <w:bCs/>
          <w:sz w:val="24"/>
          <w:szCs w:val="24"/>
        </w:rPr>
        <w:fldChar w:fldCharType="separate"/>
      </w:r>
      <w:r w:rsidR="005B206D"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r w:rsidR="005B206D"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5B206D">
        <w:rPr>
          <w:rFonts w:ascii="Arial" w:hAnsi="Arial" w:cs="Arial"/>
          <w:b/>
          <w:bCs/>
          <w:sz w:val="24"/>
          <w:szCs w:val="24"/>
        </w:rPr>
      </w:r>
      <w:r w:rsidR="005B206D">
        <w:rPr>
          <w:rFonts w:ascii="Arial" w:hAnsi="Arial" w:cs="Arial"/>
          <w:b/>
          <w:bCs/>
          <w:sz w:val="24"/>
          <w:szCs w:val="24"/>
        </w:rPr>
        <w:fldChar w:fldCharType="separate"/>
      </w:r>
      <w:r w:rsidR="005B206D" w:rsidRPr="00DE5B0F">
        <w:rPr>
          <w:rFonts w:ascii="Arial" w:hAnsi="Arial" w:cs="Arial"/>
          <w:b/>
          <w:bCs/>
          <w:sz w:val="24"/>
          <w:szCs w:val="24"/>
        </w:rPr>
        <w:fldChar w:fldCharType="end"/>
      </w:r>
      <w:bookmarkEnd w:id="5"/>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4F1EDD" w:rsidRDefault="00DE5B0F" w:rsidP="004F1EDD">
            <w:pPr>
              <w:rPr>
                <w:rFonts w:ascii="Arial" w:hAnsi="Arial" w:cs="Arial"/>
                <w:b/>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756"/>
        <w:gridCol w:w="1224"/>
        <w:gridCol w:w="270"/>
        <w:gridCol w:w="270"/>
        <w:gridCol w:w="1908"/>
      </w:tblGrid>
      <w:tr w:rsidR="00DE5B0F" w:rsidTr="006B1B1D">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77157F" w:rsidRDefault="00DE5B0F" w:rsidP="00DE5B0F">
            <w:pPr>
              <w:rPr>
                <w:rFonts w:ascii="Arial" w:hAnsi="Arial" w:cs="Arial"/>
                <w:b/>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rsidT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4"/>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4"/>
            <w:vAlign w:val="center"/>
          </w:tcPr>
          <w:p w:rsidR="00DE5B0F" w:rsidRPr="00DE5B0F" w:rsidRDefault="00DE5B0F" w:rsidP="000C029A">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5B206D"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5B206D">
              <w:rPr>
                <w:rFonts w:ascii="Arial" w:hAnsi="Arial" w:cs="Arial"/>
                <w:bCs/>
                <w:sz w:val="24"/>
                <w:szCs w:val="24"/>
              </w:rPr>
            </w:r>
            <w:r w:rsidR="005B206D">
              <w:rPr>
                <w:rFonts w:ascii="Arial" w:hAnsi="Arial" w:cs="Arial"/>
                <w:bCs/>
                <w:sz w:val="24"/>
                <w:szCs w:val="24"/>
              </w:rPr>
              <w:fldChar w:fldCharType="separate"/>
            </w:r>
            <w:r w:rsidR="005B206D"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5B206D">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5B206D">
              <w:rPr>
                <w:rFonts w:ascii="Arial" w:hAnsi="Arial" w:cs="Arial"/>
                <w:bCs/>
                <w:sz w:val="24"/>
                <w:szCs w:val="24"/>
              </w:rPr>
            </w:r>
            <w:r w:rsidR="005B206D">
              <w:rPr>
                <w:rFonts w:ascii="Arial" w:hAnsi="Arial" w:cs="Arial"/>
                <w:bCs/>
                <w:sz w:val="24"/>
                <w:szCs w:val="24"/>
              </w:rPr>
              <w:fldChar w:fldCharType="separate"/>
            </w:r>
            <w:r w:rsidR="005B206D">
              <w:rPr>
                <w:rFonts w:ascii="Arial" w:hAnsi="Arial" w:cs="Arial"/>
                <w:bCs/>
                <w:sz w:val="24"/>
                <w:szCs w:val="24"/>
              </w:rPr>
              <w:fldChar w:fldCharType="end"/>
            </w:r>
          </w:p>
        </w:tc>
      </w:tr>
      <w:tr w:rsidR="00DE5B0F" w:rsidTr="00835D20">
        <w:trPr>
          <w:trHeight w:val="302"/>
        </w:trPr>
        <w:tc>
          <w:tcPr>
            <w:tcW w:w="4698" w:type="dxa"/>
            <w:gridSpan w:val="3"/>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8"/>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gridSpan w:val="2"/>
            <w:vAlign w:val="center"/>
          </w:tcPr>
          <w:p w:rsidR="00DE5B0F" w:rsidRPr="00DE5B0F" w:rsidRDefault="00DE5B0F" w:rsidP="00B43326">
            <w:pPr>
              <w:rPr>
                <w:rFonts w:ascii="Arial" w:hAnsi="Arial" w:cs="Arial"/>
                <w:sz w:val="24"/>
                <w:szCs w:val="24"/>
              </w:rPr>
            </w:pPr>
            <w:r w:rsidRPr="00DE5B0F">
              <w:rPr>
                <w:rFonts w:ascii="Arial" w:hAnsi="Arial" w:cs="Arial"/>
                <w:bCs/>
                <w:sz w:val="24"/>
                <w:szCs w:val="24"/>
              </w:rPr>
              <w:t xml:space="preserve">Yes </w:t>
            </w:r>
            <w:r w:rsidR="005B206D"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5B206D">
              <w:rPr>
                <w:rFonts w:ascii="Arial" w:hAnsi="Arial" w:cs="Arial"/>
                <w:bCs/>
                <w:sz w:val="24"/>
                <w:szCs w:val="24"/>
              </w:rPr>
            </w:r>
            <w:r w:rsidR="005B206D">
              <w:rPr>
                <w:rFonts w:ascii="Arial" w:hAnsi="Arial" w:cs="Arial"/>
                <w:bCs/>
                <w:sz w:val="24"/>
                <w:szCs w:val="24"/>
              </w:rPr>
              <w:fldChar w:fldCharType="separate"/>
            </w:r>
            <w:r w:rsidR="005B206D"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5B206D"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5B206D">
              <w:rPr>
                <w:rFonts w:ascii="Arial" w:hAnsi="Arial" w:cs="Arial"/>
                <w:bCs/>
                <w:sz w:val="24"/>
                <w:szCs w:val="24"/>
              </w:rPr>
            </w:r>
            <w:r w:rsidR="005B206D">
              <w:rPr>
                <w:rFonts w:ascii="Arial" w:hAnsi="Arial" w:cs="Arial"/>
                <w:bCs/>
                <w:sz w:val="24"/>
                <w:szCs w:val="24"/>
              </w:rPr>
              <w:fldChar w:fldCharType="separate"/>
            </w:r>
            <w:r w:rsidR="005B206D" w:rsidRPr="00DE5B0F">
              <w:rPr>
                <w:rFonts w:ascii="Arial" w:hAnsi="Arial" w:cs="Arial"/>
                <w:bCs/>
                <w:sz w:val="24"/>
                <w:szCs w:val="24"/>
              </w:rPr>
              <w:fldChar w:fldCharType="end"/>
            </w:r>
          </w:p>
        </w:tc>
      </w:tr>
      <w:tr w:rsidR="005C39D3" w:rsidTr="00FF6D77">
        <w:trPr>
          <w:trHeight w:val="432"/>
        </w:trPr>
        <w:tc>
          <w:tcPr>
            <w:tcW w:w="2448" w:type="dxa"/>
            <w:vAlign w:val="bottom"/>
          </w:tcPr>
          <w:p w:rsidR="008D747F" w:rsidRDefault="008D747F"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6660" w:type="dxa"/>
            <w:gridSpan w:val="9"/>
            <w:tcBorders>
              <w:bottom w:val="single" w:sz="4" w:space="0" w:color="auto"/>
            </w:tcBorders>
            <w:vAlign w:val="bottom"/>
          </w:tcPr>
          <w:p w:rsidR="005C39D3" w:rsidRPr="00FF6D77" w:rsidRDefault="00FF6D77" w:rsidP="009D3903">
            <w:pPr>
              <w:tabs>
                <w:tab w:val="left" w:pos="540"/>
              </w:tabs>
              <w:rPr>
                <w:rFonts w:ascii="Arial" w:hAnsi="Arial" w:cs="Arial"/>
                <w:b/>
                <w:sz w:val="24"/>
                <w:szCs w:val="24"/>
              </w:rPr>
            </w:pPr>
            <w:r w:rsidRPr="00FF6D77">
              <w:rPr>
                <w:rFonts w:ascii="Arial" w:hAnsi="Arial" w:cs="Arial"/>
                <w:b/>
                <w:sz w:val="24"/>
                <w:szCs w:val="24"/>
              </w:rPr>
              <w:t>Completed 45 units or more and (</w:t>
            </w:r>
            <w:r w:rsidR="00456F86">
              <w:rPr>
                <w:rFonts w:ascii="Arial" w:hAnsi="Arial" w:cs="Arial"/>
                <w:b/>
                <w:sz w:val="24"/>
                <w:szCs w:val="24"/>
              </w:rPr>
              <w:t>(</w:t>
            </w:r>
            <w:r w:rsidRPr="00FF6D77">
              <w:rPr>
                <w:rFonts w:ascii="Arial" w:hAnsi="Arial" w:cs="Arial"/>
                <w:b/>
                <w:sz w:val="24"/>
                <w:szCs w:val="24"/>
              </w:rPr>
              <w:t>HRM Major or Restaurant Management (CERT) or Event Management (CERT) for HRM and Interior Design Majors or International Exchange Student Group)</w:t>
            </w:r>
            <w:r w:rsidR="00456F86">
              <w:rPr>
                <w:rFonts w:ascii="Arial" w:hAnsi="Arial" w:cs="Arial"/>
                <w:b/>
                <w:sz w:val="24"/>
                <w:szCs w:val="24"/>
              </w:rPr>
              <w:t>)</w:t>
            </w:r>
          </w:p>
        </w:tc>
        <w:tc>
          <w:tcPr>
            <w:tcW w:w="1908"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p w:rsidR="00FF6D77" w:rsidRPr="00FF6D77" w:rsidRDefault="00FF6D77" w:rsidP="00FF6D77">
      <w:pPr>
        <w:shd w:val="clear" w:color="auto" w:fill="D9D9D9" w:themeFill="background1" w:themeFillShade="D9"/>
        <w:tabs>
          <w:tab w:val="left" w:pos="540"/>
          <w:tab w:val="num" w:pos="1080"/>
        </w:tabs>
        <w:spacing w:after="0"/>
        <w:ind w:left="540" w:hanging="540"/>
        <w:rPr>
          <w:rFonts w:ascii="Arial" w:hAnsi="Arial" w:cs="Arial"/>
          <w:b/>
          <w:sz w:val="24"/>
          <w:szCs w:val="24"/>
        </w:rPr>
      </w:pPr>
      <w:r w:rsidRPr="00FF6D77">
        <w:rPr>
          <w:rFonts w:ascii="Arial" w:hAnsi="Arial" w:cs="Arial"/>
          <w:b/>
          <w:sz w:val="24"/>
          <w:szCs w:val="24"/>
        </w:rPr>
        <w:t xml:space="preserve">HA 375 can only be taken by HRM majors with almost junior status or by those students </w:t>
      </w:r>
    </w:p>
    <w:p w:rsidR="00FF6D77" w:rsidRDefault="00FF6D77" w:rsidP="00FF6D77">
      <w:pPr>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FF6D77">
        <w:rPr>
          <w:rFonts w:ascii="Arial" w:hAnsi="Arial" w:cs="Arial"/>
          <w:b/>
          <w:sz w:val="24"/>
          <w:szCs w:val="24"/>
        </w:rPr>
        <w:t>that</w:t>
      </w:r>
      <w:proofErr w:type="gramEnd"/>
      <w:r w:rsidRPr="00FF6D77">
        <w:rPr>
          <w:rFonts w:ascii="Arial" w:hAnsi="Arial" w:cs="Arial"/>
          <w:b/>
          <w:sz w:val="24"/>
          <w:szCs w:val="24"/>
        </w:rPr>
        <w:t xml:space="preserve"> are part of an International Exchange Student Group or HRM Majors  enrolled in the </w:t>
      </w:r>
    </w:p>
    <w:p w:rsidR="00FF6D77" w:rsidRDefault="00FF6D77" w:rsidP="00FF6D77">
      <w:pPr>
        <w:shd w:val="clear" w:color="auto" w:fill="D9D9D9" w:themeFill="background1" w:themeFillShade="D9"/>
        <w:tabs>
          <w:tab w:val="left" w:pos="540"/>
          <w:tab w:val="num" w:pos="1080"/>
        </w:tabs>
        <w:spacing w:after="0"/>
        <w:ind w:left="540" w:hanging="540"/>
        <w:rPr>
          <w:rFonts w:ascii="Arial" w:hAnsi="Arial" w:cs="Arial"/>
          <w:b/>
          <w:sz w:val="24"/>
          <w:szCs w:val="24"/>
        </w:rPr>
      </w:pPr>
      <w:proofErr w:type="gramStart"/>
      <w:r w:rsidRPr="00FF6D77">
        <w:rPr>
          <w:rFonts w:ascii="Arial" w:hAnsi="Arial" w:cs="Arial"/>
          <w:b/>
          <w:sz w:val="24"/>
          <w:szCs w:val="24"/>
        </w:rPr>
        <w:t>aforementioned</w:t>
      </w:r>
      <w:proofErr w:type="gramEnd"/>
      <w:r w:rsidRPr="00FF6D77">
        <w:rPr>
          <w:rFonts w:ascii="Arial" w:hAnsi="Arial" w:cs="Arial"/>
          <w:b/>
          <w:sz w:val="24"/>
          <w:szCs w:val="24"/>
        </w:rPr>
        <w:t xml:space="preserve"> certificates or Interior Design Majors enrolled in the Interior Design Event </w:t>
      </w:r>
    </w:p>
    <w:p w:rsidR="00DE382F" w:rsidRDefault="00FF6D77" w:rsidP="00DE382F">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FF6D77">
        <w:rPr>
          <w:rFonts w:ascii="Arial" w:hAnsi="Arial" w:cs="Arial"/>
          <w:b/>
          <w:sz w:val="24"/>
          <w:szCs w:val="24"/>
        </w:rPr>
        <w:t>Management Certificate.</w:t>
      </w:r>
      <w:proofErr w:type="gramEnd"/>
      <w:r w:rsidR="00EA70A8">
        <w:rPr>
          <w:rFonts w:ascii="Arial" w:hAnsi="Arial" w:cs="Arial"/>
          <w:b/>
          <w:sz w:val="24"/>
          <w:szCs w:val="24"/>
        </w:rPr>
        <w:t xml:space="preserve">  </w:t>
      </w:r>
      <w:r w:rsidR="00DE382F" w:rsidRPr="00D17839">
        <w:rPr>
          <w:rFonts w:ascii="Arial" w:hAnsi="Arial" w:cs="Arial"/>
          <w:b/>
          <w:sz w:val="24"/>
          <w:szCs w:val="24"/>
          <w:highlight w:val="yellow"/>
        </w:rPr>
        <w:t xml:space="preserve">45 hours are required to ensure that students have sufficient </w:t>
      </w:r>
    </w:p>
    <w:p w:rsidR="00DE382F" w:rsidRDefault="00DE382F" w:rsidP="00DE382F">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college-level</w:t>
      </w:r>
      <w:proofErr w:type="gramEnd"/>
      <w:r w:rsidRPr="00D17839">
        <w:rPr>
          <w:rFonts w:ascii="Arial" w:hAnsi="Arial" w:cs="Arial"/>
          <w:b/>
          <w:sz w:val="24"/>
          <w:szCs w:val="24"/>
          <w:highlight w:val="yellow"/>
        </w:rPr>
        <w:t xml:space="preserve"> coursework and experience (equivalent of three full semesters to be on track for</w:t>
      </w:r>
    </w:p>
    <w:p w:rsidR="00DE382F" w:rsidRDefault="00DE382F" w:rsidP="00DE382F">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r w:rsidRPr="00D17839">
        <w:rPr>
          <w:rFonts w:ascii="Arial" w:hAnsi="Arial" w:cs="Arial"/>
          <w:b/>
          <w:sz w:val="24"/>
          <w:szCs w:val="24"/>
          <w:highlight w:val="yellow"/>
        </w:rPr>
        <w:lastRenderedPageBreak/>
        <w:t xml:space="preserve"> </w:t>
      </w:r>
      <w:proofErr w:type="gramStart"/>
      <w:r w:rsidRPr="00D17839">
        <w:rPr>
          <w:rFonts w:ascii="Arial" w:hAnsi="Arial" w:cs="Arial"/>
          <w:b/>
          <w:sz w:val="24"/>
          <w:szCs w:val="24"/>
          <w:highlight w:val="yellow"/>
        </w:rPr>
        <w:t>a</w:t>
      </w:r>
      <w:proofErr w:type="gramEnd"/>
      <w:r w:rsidRPr="00D17839">
        <w:rPr>
          <w:rFonts w:ascii="Arial" w:hAnsi="Arial" w:cs="Arial"/>
          <w:b/>
          <w:sz w:val="24"/>
          <w:szCs w:val="24"/>
          <w:highlight w:val="yellow"/>
        </w:rPr>
        <w:t xml:space="preserve"> four year program) for the course.  Because this course enhances the HRM and IHM </w:t>
      </w:r>
    </w:p>
    <w:p w:rsidR="00DE382F" w:rsidRDefault="00DE382F" w:rsidP="00DE382F">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degrees</w:t>
      </w:r>
      <w:proofErr w:type="gramEnd"/>
      <w:r w:rsidRPr="00D17839">
        <w:rPr>
          <w:rFonts w:ascii="Arial" w:hAnsi="Arial" w:cs="Arial"/>
          <w:b/>
          <w:sz w:val="24"/>
          <w:szCs w:val="24"/>
          <w:highlight w:val="yellow"/>
        </w:rPr>
        <w:t xml:space="preserve"> and the related certificates, we want to postpone student enrollment until they have </w:t>
      </w:r>
    </w:p>
    <w:p w:rsidR="00DE382F" w:rsidRDefault="00DE382F" w:rsidP="00DE382F">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had</w:t>
      </w:r>
      <w:proofErr w:type="gramEnd"/>
      <w:r w:rsidRPr="00D17839">
        <w:rPr>
          <w:rFonts w:ascii="Arial" w:hAnsi="Arial" w:cs="Arial"/>
          <w:b/>
          <w:sz w:val="24"/>
          <w:szCs w:val="24"/>
          <w:highlight w:val="yellow"/>
        </w:rPr>
        <w:t xml:space="preserve"> at least three semesters of college-level coursework and are looking at courses for the </w:t>
      </w:r>
    </w:p>
    <w:p w:rsidR="00DE382F" w:rsidRDefault="00DE382F" w:rsidP="00DE382F">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academic</w:t>
      </w:r>
      <w:proofErr w:type="gramEnd"/>
      <w:r w:rsidRPr="00D17839">
        <w:rPr>
          <w:rFonts w:ascii="Arial" w:hAnsi="Arial" w:cs="Arial"/>
          <w:b/>
          <w:sz w:val="24"/>
          <w:szCs w:val="24"/>
          <w:highlight w:val="yellow"/>
        </w:rPr>
        <w:t xml:space="preserve"> content.  To allow students into the courses earlier in their career risks making the </w:t>
      </w:r>
    </w:p>
    <w:p w:rsidR="00DE382F" w:rsidRDefault="00DE382F" w:rsidP="00DE382F">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highlight w:val="yellow"/>
        </w:rPr>
      </w:pPr>
      <w:proofErr w:type="gramStart"/>
      <w:r w:rsidRPr="00D17839">
        <w:rPr>
          <w:rFonts w:ascii="Arial" w:hAnsi="Arial" w:cs="Arial"/>
          <w:b/>
          <w:sz w:val="24"/>
          <w:szCs w:val="24"/>
          <w:highlight w:val="yellow"/>
        </w:rPr>
        <w:t>courses</w:t>
      </w:r>
      <w:proofErr w:type="gramEnd"/>
      <w:r w:rsidRPr="00D17839">
        <w:rPr>
          <w:rFonts w:ascii="Arial" w:hAnsi="Arial" w:cs="Arial"/>
          <w:b/>
          <w:sz w:val="24"/>
          <w:szCs w:val="24"/>
          <w:highlight w:val="yellow"/>
        </w:rPr>
        <w:t xml:space="preserve"> “experimental courses” to be taken for fun or for non-academic reasons.  We do not</w:t>
      </w:r>
    </w:p>
    <w:p w:rsidR="00DE382F" w:rsidRPr="00D17839" w:rsidRDefault="00DE382F" w:rsidP="00DE382F">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rPr>
      </w:pPr>
      <w:r w:rsidRPr="00D17839">
        <w:rPr>
          <w:rFonts w:ascii="Arial" w:hAnsi="Arial" w:cs="Arial"/>
          <w:b/>
          <w:sz w:val="24"/>
          <w:szCs w:val="24"/>
          <w:highlight w:val="yellow"/>
        </w:rPr>
        <w:t xml:space="preserve"> </w:t>
      </w:r>
      <w:proofErr w:type="gramStart"/>
      <w:r w:rsidRPr="00D17839">
        <w:rPr>
          <w:rFonts w:ascii="Arial" w:hAnsi="Arial" w:cs="Arial"/>
          <w:b/>
          <w:sz w:val="24"/>
          <w:szCs w:val="24"/>
          <w:highlight w:val="yellow"/>
        </w:rPr>
        <w:t>have</w:t>
      </w:r>
      <w:proofErr w:type="gramEnd"/>
      <w:r w:rsidRPr="00D17839">
        <w:rPr>
          <w:rFonts w:ascii="Arial" w:hAnsi="Arial" w:cs="Arial"/>
          <w:b/>
          <w:sz w:val="24"/>
          <w:szCs w:val="24"/>
          <w:highlight w:val="yellow"/>
        </w:rPr>
        <w:t xml:space="preserve"> the resources to offer these courses to all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proofErr w:type="gramStart"/>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roofErr w:type="gramEnd"/>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5B206D"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5B206D">
        <w:rPr>
          <w:rFonts w:ascii="Arial" w:hAnsi="Arial" w:cs="Arial"/>
          <w:bCs/>
          <w:sz w:val="24"/>
          <w:szCs w:val="24"/>
        </w:rPr>
      </w:r>
      <w:r w:rsidR="005B206D">
        <w:rPr>
          <w:rFonts w:ascii="Arial" w:hAnsi="Arial" w:cs="Arial"/>
          <w:bCs/>
          <w:sz w:val="24"/>
          <w:szCs w:val="24"/>
        </w:rPr>
        <w:fldChar w:fldCharType="separate"/>
      </w:r>
      <w:r w:rsidR="005B206D"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5B206D">
        <w:rPr>
          <w:rFonts w:ascii="Arial" w:hAnsi="Arial" w:cs="Arial"/>
          <w:bCs/>
          <w:sz w:val="24"/>
          <w:szCs w:val="24"/>
        </w:rPr>
        <w:fldChar w:fldCharType="begin">
          <w:ffData>
            <w:name w:val=""/>
            <w:enabled/>
            <w:calcOnExit w:val="0"/>
            <w:checkBox>
              <w:sizeAuto/>
              <w:default w:val="1"/>
            </w:checkBox>
          </w:ffData>
        </w:fldChar>
      </w:r>
      <w:r w:rsidR="000C029A">
        <w:rPr>
          <w:rFonts w:ascii="Arial" w:hAnsi="Arial" w:cs="Arial"/>
          <w:bCs/>
          <w:sz w:val="24"/>
          <w:szCs w:val="24"/>
        </w:rPr>
        <w:instrText xml:space="preserve"> FORMCHECKBOX </w:instrText>
      </w:r>
      <w:r w:rsidR="005B206D">
        <w:rPr>
          <w:rFonts w:ascii="Arial" w:hAnsi="Arial" w:cs="Arial"/>
          <w:bCs/>
          <w:sz w:val="24"/>
          <w:szCs w:val="24"/>
        </w:rPr>
      </w:r>
      <w:r w:rsidR="005B206D">
        <w:rPr>
          <w:rFonts w:ascii="Arial" w:hAnsi="Arial" w:cs="Arial"/>
          <w:bCs/>
          <w:sz w:val="24"/>
          <w:szCs w:val="24"/>
        </w:rPr>
        <w:fldChar w:fldCharType="separate"/>
      </w:r>
      <w:r w:rsidR="005B206D">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8D747F" w:rsidRDefault="008D747F"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9D3737" w:rsidRDefault="009D3737" w:rsidP="009D3737">
            <w:pPr>
              <w:rPr>
                <w:rFonts w:ascii="Arial" w:hAnsi="Arial" w:cs="Arial"/>
                <w:b/>
                <w:sz w:val="24"/>
                <w:szCs w:val="24"/>
              </w:rPr>
            </w:pPr>
            <w:r w:rsidRPr="009D3737">
              <w:rPr>
                <w:rFonts w:ascii="Arial" w:hAnsi="Arial" w:cs="Arial"/>
                <w:b/>
                <w:sz w:val="24"/>
                <w:szCs w:val="24"/>
              </w:rPr>
              <w:t xml:space="preserve">Wally </w:t>
            </w:r>
            <w:proofErr w:type="spellStart"/>
            <w:r w:rsidRPr="009D3737">
              <w:rPr>
                <w:rFonts w:ascii="Arial" w:hAnsi="Arial" w:cs="Arial"/>
                <w:b/>
                <w:sz w:val="24"/>
                <w:szCs w:val="24"/>
              </w:rPr>
              <w:t>Rande</w:t>
            </w:r>
            <w:proofErr w:type="spellEnd"/>
            <w:r w:rsidRPr="009D3737">
              <w:rPr>
                <w:rFonts w:ascii="Arial" w:hAnsi="Arial" w:cs="Arial"/>
                <w:b/>
                <w:sz w:val="24"/>
                <w:szCs w:val="24"/>
              </w:rPr>
              <w:t xml:space="preserve">, Julene Boger, Mark Molinaro, </w:t>
            </w:r>
            <w:proofErr w:type="spellStart"/>
            <w:r w:rsidRPr="009D3737">
              <w:rPr>
                <w:rFonts w:ascii="Arial" w:hAnsi="Arial" w:cs="Arial"/>
                <w:b/>
                <w:sz w:val="24"/>
                <w:szCs w:val="24"/>
              </w:rPr>
              <w:t>Lenka</w:t>
            </w:r>
            <w:proofErr w:type="spellEnd"/>
            <w:r w:rsidRPr="009D3737">
              <w:rPr>
                <w:rFonts w:ascii="Arial" w:hAnsi="Arial" w:cs="Arial"/>
                <w:b/>
                <w:sz w:val="24"/>
                <w:szCs w:val="24"/>
              </w:rPr>
              <w:t xml:space="preserve"> </w:t>
            </w:r>
            <w:proofErr w:type="spellStart"/>
            <w:r w:rsidRPr="009D3737">
              <w:rPr>
                <w:rFonts w:ascii="Arial" w:hAnsi="Arial" w:cs="Arial"/>
                <w:b/>
                <w:sz w:val="24"/>
                <w:szCs w:val="24"/>
              </w:rPr>
              <w:t>Hospodka</w:t>
            </w:r>
            <w:proofErr w:type="spellEnd"/>
          </w:p>
        </w:tc>
      </w:tr>
    </w:tbl>
    <w:p w:rsidR="008D747F" w:rsidRDefault="008D747F" w:rsidP="00582E28">
      <w:pPr>
        <w:spacing w:after="0"/>
        <w:rPr>
          <w:rFonts w:ascii="Arial" w:hAnsi="Arial" w:cs="Arial"/>
          <w:b/>
          <w:sz w:val="24"/>
          <w:szCs w:val="24"/>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5B206D">
        <w:rPr>
          <w:rFonts w:ascii="Arial" w:hAnsi="Arial" w:cs="Arial"/>
          <w:bCs/>
          <w:sz w:val="24"/>
          <w:szCs w:val="24"/>
        </w:rPr>
        <w:fldChar w:fldCharType="begin">
          <w:ffData>
            <w:name w:val="Check73"/>
            <w:enabled/>
            <w:calcOnExit w:val="0"/>
            <w:checkBox>
              <w:sizeAuto/>
              <w:default w:val="0"/>
            </w:checkBox>
          </w:ffData>
        </w:fldChar>
      </w:r>
      <w:bookmarkStart w:id="6" w:name="Check73"/>
      <w:r w:rsidR="00B43326">
        <w:rPr>
          <w:rFonts w:ascii="Arial" w:hAnsi="Arial" w:cs="Arial"/>
          <w:bCs/>
          <w:sz w:val="24"/>
          <w:szCs w:val="24"/>
        </w:rPr>
        <w:instrText xml:space="preserve"> FORMCHECKBOX </w:instrText>
      </w:r>
      <w:r w:rsidR="005B206D">
        <w:rPr>
          <w:rFonts w:ascii="Arial" w:hAnsi="Arial" w:cs="Arial"/>
          <w:bCs/>
          <w:sz w:val="24"/>
          <w:szCs w:val="24"/>
        </w:rPr>
      </w:r>
      <w:r w:rsidR="005B206D">
        <w:rPr>
          <w:rFonts w:ascii="Arial" w:hAnsi="Arial" w:cs="Arial"/>
          <w:bCs/>
          <w:sz w:val="24"/>
          <w:szCs w:val="24"/>
        </w:rPr>
        <w:fldChar w:fldCharType="separate"/>
      </w:r>
      <w:r w:rsidR="005B206D">
        <w:rPr>
          <w:rFonts w:ascii="Arial" w:hAnsi="Arial" w:cs="Arial"/>
          <w:bCs/>
          <w:sz w:val="24"/>
          <w:szCs w:val="24"/>
        </w:rPr>
        <w:fldChar w:fldCharType="end"/>
      </w:r>
      <w:bookmarkEnd w:id="6"/>
      <w:r w:rsidRPr="005C39D3">
        <w:rPr>
          <w:rFonts w:ascii="Arial" w:hAnsi="Arial" w:cs="Arial"/>
          <w:bCs/>
          <w:sz w:val="24"/>
          <w:szCs w:val="24"/>
        </w:rPr>
        <w:t xml:space="preserve">   </w:t>
      </w:r>
      <w:r w:rsidR="000E57B5">
        <w:rPr>
          <w:rFonts w:ascii="Arial" w:hAnsi="Arial" w:cs="Arial"/>
          <w:bCs/>
          <w:sz w:val="24"/>
          <w:szCs w:val="24"/>
        </w:rPr>
        <w:t xml:space="preserve"> </w:t>
      </w:r>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5B206D">
        <w:rPr>
          <w:rFonts w:ascii="Arial" w:hAnsi="Arial" w:cs="Arial"/>
          <w:bCs/>
          <w:sz w:val="24"/>
          <w:szCs w:val="24"/>
        </w:rPr>
        <w:fldChar w:fldCharType="begin">
          <w:ffData>
            <w:name w:val="Check74"/>
            <w:enabled/>
            <w:calcOnExit w:val="0"/>
            <w:checkBox>
              <w:sizeAuto/>
              <w:default w:val="1"/>
            </w:checkBox>
          </w:ffData>
        </w:fldChar>
      </w:r>
      <w:bookmarkStart w:id="7" w:name="Check74"/>
      <w:r w:rsidR="00B43326">
        <w:rPr>
          <w:rFonts w:ascii="Arial" w:hAnsi="Arial" w:cs="Arial"/>
          <w:bCs/>
          <w:sz w:val="24"/>
          <w:szCs w:val="24"/>
        </w:rPr>
        <w:instrText xml:space="preserve"> FORMCHECKBOX </w:instrText>
      </w:r>
      <w:r w:rsidR="005B206D">
        <w:rPr>
          <w:rFonts w:ascii="Arial" w:hAnsi="Arial" w:cs="Arial"/>
          <w:bCs/>
          <w:sz w:val="24"/>
          <w:szCs w:val="24"/>
        </w:rPr>
      </w:r>
      <w:r w:rsidR="005B206D">
        <w:rPr>
          <w:rFonts w:ascii="Arial" w:hAnsi="Arial" w:cs="Arial"/>
          <w:bCs/>
          <w:sz w:val="24"/>
          <w:szCs w:val="24"/>
        </w:rPr>
        <w:fldChar w:fldCharType="separate"/>
      </w:r>
      <w:r w:rsidR="005B206D">
        <w:rPr>
          <w:rFonts w:ascii="Arial" w:hAnsi="Arial" w:cs="Arial"/>
          <w:bCs/>
          <w:sz w:val="24"/>
          <w:szCs w:val="24"/>
        </w:rPr>
        <w:fldChar w:fldCharType="end"/>
      </w:r>
      <w:bookmarkEnd w:id="7"/>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226B68" w:rsidRDefault="00226B68" w:rsidP="001F43B2">
      <w:pPr>
        <w:spacing w:after="0"/>
        <w:rPr>
          <w:rFonts w:ascii="Arial" w:hAnsi="Arial" w:cs="Arial"/>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5B206D"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5B206D">
        <w:rPr>
          <w:rFonts w:ascii="Arial" w:hAnsi="Arial" w:cs="Arial"/>
          <w:bCs/>
          <w:sz w:val="24"/>
          <w:szCs w:val="24"/>
        </w:rPr>
      </w:r>
      <w:r w:rsidR="005B206D">
        <w:rPr>
          <w:rFonts w:ascii="Arial" w:hAnsi="Arial" w:cs="Arial"/>
          <w:bCs/>
          <w:sz w:val="24"/>
          <w:szCs w:val="24"/>
        </w:rPr>
        <w:fldChar w:fldCharType="separate"/>
      </w:r>
      <w:r w:rsidR="005B206D" w:rsidRPr="001F43B2">
        <w:rPr>
          <w:rFonts w:ascii="Arial" w:hAnsi="Arial" w:cs="Arial"/>
          <w:bCs/>
          <w:sz w:val="24"/>
          <w:szCs w:val="24"/>
        </w:rPr>
        <w:fldChar w:fldCharType="end"/>
      </w:r>
      <w:r w:rsidRPr="001F43B2">
        <w:rPr>
          <w:rFonts w:ascii="Arial" w:hAnsi="Arial" w:cs="Arial"/>
          <w:bCs/>
          <w:sz w:val="24"/>
          <w:szCs w:val="24"/>
        </w:rPr>
        <w:t xml:space="preserve">      No </w:t>
      </w:r>
      <w:r w:rsidR="005B206D">
        <w:rPr>
          <w:rFonts w:ascii="Arial" w:hAnsi="Arial" w:cs="Arial"/>
          <w:bCs/>
          <w:sz w:val="24"/>
          <w:szCs w:val="24"/>
        </w:rPr>
        <w:fldChar w:fldCharType="begin">
          <w:ffData>
            <w:name w:val=""/>
            <w:enabled/>
            <w:calcOnExit w:val="0"/>
            <w:checkBox>
              <w:sizeAuto/>
              <w:default w:val="1"/>
            </w:checkBox>
          </w:ffData>
        </w:fldChar>
      </w:r>
      <w:r w:rsidR="00B43326">
        <w:rPr>
          <w:rFonts w:ascii="Arial" w:hAnsi="Arial" w:cs="Arial"/>
          <w:bCs/>
          <w:sz w:val="24"/>
          <w:szCs w:val="24"/>
        </w:rPr>
        <w:instrText xml:space="preserve"> FORMCHECKBOX </w:instrText>
      </w:r>
      <w:r w:rsidR="005B206D">
        <w:rPr>
          <w:rFonts w:ascii="Arial" w:hAnsi="Arial" w:cs="Arial"/>
          <w:bCs/>
          <w:sz w:val="24"/>
          <w:szCs w:val="24"/>
        </w:rPr>
      </w:r>
      <w:r w:rsidR="005B206D">
        <w:rPr>
          <w:rFonts w:ascii="Arial" w:hAnsi="Arial" w:cs="Arial"/>
          <w:bCs/>
          <w:sz w:val="24"/>
          <w:szCs w:val="24"/>
        </w:rPr>
        <w:fldChar w:fldCharType="separate"/>
      </w:r>
      <w:r w:rsidR="005B206D">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F22F5A">
        <w:tc>
          <w:tcPr>
            <w:tcW w:w="9018" w:type="dxa"/>
            <w:shd w:val="clear" w:color="auto" w:fill="DDD9C3" w:themeFill="background2" w:themeFillShade="E6"/>
          </w:tcPr>
          <w:p w:rsidR="005067E0" w:rsidRPr="003E5653" w:rsidRDefault="005067E0" w:rsidP="00F22F5A">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Pr="004F1EDD" w:rsidRDefault="005067E0" w:rsidP="00F22F5A">
            <w:pPr>
              <w:rPr>
                <w:rFonts w:ascii="Arial" w:hAnsi="Arial" w:cs="Arial"/>
                <w:b/>
                <w:sz w:val="24"/>
                <w:szCs w:val="24"/>
              </w:rPr>
            </w:pPr>
          </w:p>
          <w:p w:rsidR="005067E0" w:rsidRPr="004F1EDD" w:rsidRDefault="005067E0" w:rsidP="00F22F5A">
            <w:pPr>
              <w:rPr>
                <w:rFonts w:ascii="Arial" w:hAnsi="Arial" w:cs="Arial"/>
                <w:b/>
                <w:sz w:val="24"/>
                <w:szCs w:val="24"/>
              </w:rPr>
            </w:pPr>
          </w:p>
          <w:p w:rsidR="005067E0" w:rsidRPr="004F1EDD" w:rsidRDefault="004F1EDD" w:rsidP="00F22F5A">
            <w:pPr>
              <w:rPr>
                <w:rFonts w:ascii="Arial" w:hAnsi="Arial" w:cs="Arial"/>
                <w:b/>
                <w:sz w:val="24"/>
                <w:szCs w:val="24"/>
              </w:rPr>
            </w:pPr>
            <w:r w:rsidRPr="004F1EDD">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4F1EDD" w:rsidRPr="004F1EDD" w:rsidRDefault="004F1EDD" w:rsidP="00F22F5A">
            <w:pPr>
              <w:rPr>
                <w:rFonts w:ascii="Arial" w:hAnsi="Arial" w:cs="Arial"/>
                <w:b/>
                <w:sz w:val="24"/>
                <w:szCs w:val="24"/>
              </w:rPr>
            </w:pPr>
          </w:p>
          <w:p w:rsidR="004F1EDD" w:rsidRPr="004F1EDD" w:rsidRDefault="004F1EDD" w:rsidP="00F22F5A">
            <w:pPr>
              <w:rPr>
                <w:rFonts w:ascii="Arial" w:hAnsi="Arial" w:cs="Arial"/>
                <w:b/>
                <w:sz w:val="24"/>
                <w:szCs w:val="24"/>
              </w:rPr>
            </w:pPr>
          </w:p>
          <w:p w:rsidR="005067E0" w:rsidRPr="004F1EDD" w:rsidRDefault="00CB5684" w:rsidP="00CB5684">
            <w:pPr>
              <w:rPr>
                <w:rFonts w:ascii="Arial" w:hAnsi="Arial" w:cs="Arial"/>
                <w:b/>
                <w:sz w:val="24"/>
                <w:szCs w:val="24"/>
              </w:rPr>
            </w:pPr>
            <w:r>
              <w:rPr>
                <w:rFonts w:ascii="Arial" w:hAnsi="Arial" w:cs="Arial"/>
                <w:b/>
                <w:sz w:val="24"/>
                <w:szCs w:val="24"/>
              </w:rPr>
              <w:t>2/6/2014</w:t>
            </w:r>
          </w:p>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tc>
        <w:tc>
          <w:tcPr>
            <w:tcW w:w="1980" w:type="dxa"/>
            <w:shd w:val="clear" w:color="auto" w:fill="DDD9C3" w:themeFill="background2" w:themeFillShade="E6"/>
          </w:tcPr>
          <w:p w:rsidR="005067E0" w:rsidRDefault="005067E0" w:rsidP="00F22F5A"/>
        </w:tc>
      </w:tr>
      <w:tr w:rsidR="005067E0" w:rsidTr="00F22F5A">
        <w:trPr>
          <w:trHeight w:val="144"/>
        </w:trPr>
        <w:tc>
          <w:tcPr>
            <w:tcW w:w="9018" w:type="dxa"/>
            <w:shd w:val="clear" w:color="auto" w:fill="DDD9C3" w:themeFill="background2" w:themeFillShade="E6"/>
          </w:tcPr>
          <w:p w:rsidR="005067E0" w:rsidRDefault="005067E0" w:rsidP="00F22F5A">
            <w:r w:rsidRPr="00B45DCE">
              <w:rPr>
                <w:rFonts w:ascii="Arial" w:hAnsi="Arial" w:cs="Arial"/>
                <w:b/>
                <w:sz w:val="24"/>
                <w:szCs w:val="24"/>
              </w:rPr>
              <w:t>Approvals</w:t>
            </w:r>
            <w:r w:rsidRPr="00B45DCE">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F22F5A">
            <w:r w:rsidRPr="00B45DCE">
              <w:rPr>
                <w:rFonts w:ascii="Arial" w:hAnsi="Arial" w:cs="Arial"/>
                <w:sz w:val="24"/>
                <w:szCs w:val="24"/>
              </w:rPr>
              <w:t>Date</w:t>
            </w:r>
          </w:p>
        </w:tc>
      </w:tr>
      <w:tr w:rsidR="005067E0" w:rsidTr="00F22F5A">
        <w:tc>
          <w:tcPr>
            <w:tcW w:w="9018" w:type="dxa"/>
            <w:shd w:val="clear" w:color="auto" w:fill="DDD9C3" w:themeFill="background2" w:themeFillShade="E6"/>
          </w:tcPr>
          <w:p w:rsidR="005067E0" w:rsidRDefault="005067E0" w:rsidP="00F22F5A"/>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shd w:val="clear" w:color="auto" w:fill="DDD9C3" w:themeFill="background2" w:themeFillShade="E6"/>
          </w:tcPr>
          <w:p w:rsidR="005067E0" w:rsidRDefault="005067E0" w:rsidP="00F22F5A">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F22F5A"/>
        </w:tc>
        <w:tc>
          <w:tcPr>
            <w:tcW w:w="1980" w:type="dxa"/>
            <w:shd w:val="clear" w:color="auto" w:fill="DDD9C3" w:themeFill="background2" w:themeFillShade="E6"/>
          </w:tcPr>
          <w:p w:rsidR="005067E0" w:rsidRDefault="005067E0" w:rsidP="00F22F5A"/>
        </w:tc>
      </w:tr>
      <w:tr w:rsidR="005067E0" w:rsidTr="00F22F5A">
        <w:tc>
          <w:tcPr>
            <w:tcW w:w="9018" w:type="dxa"/>
            <w:tcBorders>
              <w:bottom w:val="single" w:sz="4" w:space="0" w:color="auto"/>
            </w:tcBorders>
            <w:shd w:val="clear" w:color="auto" w:fill="DDD9C3" w:themeFill="background2" w:themeFillShade="E6"/>
          </w:tcPr>
          <w:p w:rsidR="005067E0" w:rsidRDefault="005067E0" w:rsidP="00F22F5A"/>
        </w:tc>
        <w:tc>
          <w:tcPr>
            <w:tcW w:w="1980" w:type="dxa"/>
            <w:tcBorders>
              <w:bottom w:val="single" w:sz="4" w:space="0" w:color="auto"/>
            </w:tcBorders>
            <w:shd w:val="clear" w:color="auto" w:fill="DDD9C3" w:themeFill="background2" w:themeFillShade="E6"/>
          </w:tcPr>
          <w:p w:rsidR="005067E0" w:rsidRDefault="005067E0" w:rsidP="00F22F5A"/>
        </w:tc>
      </w:tr>
      <w:tr w:rsidR="005067E0" w:rsidTr="00F22F5A">
        <w:tc>
          <w:tcPr>
            <w:tcW w:w="9018" w:type="dxa"/>
            <w:tcBorders>
              <w:top w:val="single" w:sz="4" w:space="0" w:color="auto"/>
            </w:tcBorders>
            <w:shd w:val="clear" w:color="auto" w:fill="DDD9C3" w:themeFill="background2" w:themeFillShade="E6"/>
          </w:tcPr>
          <w:p w:rsidR="005067E0" w:rsidRDefault="005067E0" w:rsidP="00F22F5A">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F22F5A">
            <w:pPr>
              <w:rPr>
                <w:rFonts w:ascii="Arial" w:hAnsi="Arial" w:cs="Arial"/>
                <w:sz w:val="24"/>
                <w:szCs w:val="24"/>
              </w:rPr>
            </w:pPr>
            <w:r w:rsidRPr="00B45DCE">
              <w:rPr>
                <w:rFonts w:ascii="Arial" w:hAnsi="Arial" w:cs="Arial"/>
                <w:sz w:val="24"/>
                <w:szCs w:val="24"/>
              </w:rPr>
              <w:t>Date</w:t>
            </w:r>
          </w:p>
          <w:p w:rsidR="005067E0" w:rsidRDefault="005067E0" w:rsidP="00F22F5A"/>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B206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B206D">
        <w:rPr>
          <w:rFonts w:ascii="Arial" w:hAnsi="Arial" w:cs="Arial"/>
          <w:sz w:val="24"/>
          <w:szCs w:val="24"/>
        </w:rPr>
      </w:r>
      <w:r w:rsidR="005B206D">
        <w:rPr>
          <w:rFonts w:ascii="Arial" w:hAnsi="Arial" w:cs="Arial"/>
          <w:sz w:val="24"/>
          <w:szCs w:val="24"/>
        </w:rPr>
        <w:fldChar w:fldCharType="separate"/>
      </w:r>
      <w:r w:rsidR="005B206D" w:rsidRPr="00313AE8">
        <w:rPr>
          <w:rFonts w:ascii="Arial" w:hAnsi="Arial" w:cs="Arial"/>
          <w:sz w:val="24"/>
          <w:szCs w:val="24"/>
        </w:rPr>
        <w:fldChar w:fldCharType="end"/>
      </w:r>
      <w:r w:rsidRPr="00313AE8">
        <w:rPr>
          <w:rFonts w:ascii="Arial" w:hAnsi="Arial" w:cs="Arial"/>
          <w:sz w:val="24"/>
          <w:szCs w:val="24"/>
        </w:rPr>
        <w:t xml:space="preserve">     No  </w:t>
      </w:r>
      <w:r w:rsidR="005B206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B206D">
        <w:rPr>
          <w:rFonts w:ascii="Arial" w:hAnsi="Arial" w:cs="Arial"/>
          <w:sz w:val="24"/>
          <w:szCs w:val="24"/>
        </w:rPr>
      </w:r>
      <w:r w:rsidR="005B206D">
        <w:rPr>
          <w:rFonts w:ascii="Arial" w:hAnsi="Arial" w:cs="Arial"/>
          <w:sz w:val="24"/>
          <w:szCs w:val="24"/>
        </w:rPr>
        <w:fldChar w:fldCharType="separate"/>
      </w:r>
      <w:r w:rsidR="005B206D"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B206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B206D">
        <w:rPr>
          <w:rFonts w:ascii="Arial" w:hAnsi="Arial" w:cs="Arial"/>
          <w:sz w:val="24"/>
          <w:szCs w:val="24"/>
        </w:rPr>
      </w:r>
      <w:r w:rsidR="005B206D">
        <w:rPr>
          <w:rFonts w:ascii="Arial" w:hAnsi="Arial" w:cs="Arial"/>
          <w:sz w:val="24"/>
          <w:szCs w:val="24"/>
        </w:rPr>
        <w:fldChar w:fldCharType="separate"/>
      </w:r>
      <w:r w:rsidR="005B206D"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B206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B206D">
        <w:rPr>
          <w:rFonts w:ascii="Arial" w:hAnsi="Arial" w:cs="Arial"/>
          <w:sz w:val="24"/>
          <w:szCs w:val="24"/>
        </w:rPr>
      </w:r>
      <w:r w:rsidR="005B206D">
        <w:rPr>
          <w:rFonts w:ascii="Arial" w:hAnsi="Arial" w:cs="Arial"/>
          <w:sz w:val="24"/>
          <w:szCs w:val="24"/>
        </w:rPr>
        <w:fldChar w:fldCharType="separate"/>
      </w:r>
      <w:r w:rsidR="005B206D"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F22F5A">
        <w:tc>
          <w:tcPr>
            <w:tcW w:w="9018" w:type="dxa"/>
            <w:shd w:val="clear" w:color="auto" w:fill="B8CCE4" w:themeFill="accent1" w:themeFillTint="66"/>
          </w:tcPr>
          <w:p w:rsidR="005067E0" w:rsidRDefault="005067E0" w:rsidP="00F22F5A">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F22F5A">
            <w:pPr>
              <w:rPr>
                <w:rFonts w:ascii="Arial" w:hAnsi="Arial" w:cs="Arial"/>
                <w:b/>
                <w:sz w:val="24"/>
                <w:szCs w:val="24"/>
                <w:u w:val="single"/>
              </w:rPr>
            </w:pPr>
          </w:p>
          <w:p w:rsidR="005067E0" w:rsidRDefault="005067E0" w:rsidP="00F22F5A"/>
        </w:tc>
        <w:tc>
          <w:tcPr>
            <w:tcW w:w="1998" w:type="dxa"/>
            <w:shd w:val="clear" w:color="auto" w:fill="B8CCE4" w:themeFill="accent1" w:themeFillTint="66"/>
          </w:tcPr>
          <w:p w:rsidR="005067E0" w:rsidRDefault="005067E0" w:rsidP="00F22F5A"/>
        </w:tc>
      </w:tr>
      <w:tr w:rsidR="005067E0" w:rsidTr="00F22F5A">
        <w:tc>
          <w:tcPr>
            <w:tcW w:w="9018" w:type="dxa"/>
            <w:tcBorders>
              <w:bottom w:val="single" w:sz="4" w:space="0" w:color="auto"/>
            </w:tcBorders>
            <w:shd w:val="clear" w:color="auto" w:fill="B8CCE4" w:themeFill="accent1" w:themeFillTint="66"/>
          </w:tcPr>
          <w:p w:rsidR="005067E0" w:rsidRDefault="005067E0" w:rsidP="00F22F5A"/>
        </w:tc>
        <w:tc>
          <w:tcPr>
            <w:tcW w:w="1998" w:type="dxa"/>
            <w:tcBorders>
              <w:bottom w:val="single" w:sz="4" w:space="0" w:color="auto"/>
            </w:tcBorders>
            <w:shd w:val="clear" w:color="auto" w:fill="B8CCE4" w:themeFill="accent1" w:themeFillTint="66"/>
          </w:tcPr>
          <w:p w:rsidR="005067E0" w:rsidRDefault="005067E0" w:rsidP="00F22F5A"/>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9018" w:type="dxa"/>
            <w:shd w:val="clear" w:color="auto" w:fill="B8CCE4" w:themeFill="accent1" w:themeFillTint="66"/>
          </w:tcPr>
          <w:p w:rsidR="005067E0" w:rsidRPr="00F313EE" w:rsidRDefault="005067E0" w:rsidP="00F22F5A">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11016" w:type="dxa"/>
            <w:gridSpan w:val="2"/>
            <w:tcBorders>
              <w:bottom w:val="single" w:sz="4" w:space="0" w:color="auto"/>
            </w:tcBorders>
            <w:shd w:val="clear" w:color="auto" w:fill="B8CCE4" w:themeFill="accent1" w:themeFillTint="66"/>
          </w:tcPr>
          <w:p w:rsidR="005067E0" w:rsidRDefault="005067E0" w:rsidP="00F22F5A">
            <w:pPr>
              <w:rPr>
                <w:rFonts w:ascii="Arial" w:hAnsi="Arial" w:cs="Arial"/>
                <w:sz w:val="24"/>
                <w:szCs w:val="24"/>
              </w:rPr>
            </w:pPr>
          </w:p>
          <w:p w:rsidR="005067E0" w:rsidRPr="001A1D26" w:rsidRDefault="005067E0" w:rsidP="00F22F5A">
            <w:pPr>
              <w:rPr>
                <w:rFonts w:ascii="Arial" w:hAnsi="Arial" w:cs="Arial"/>
                <w:sz w:val="24"/>
                <w:szCs w:val="24"/>
              </w:rPr>
            </w:pPr>
          </w:p>
        </w:tc>
      </w:tr>
      <w:tr w:rsidR="005067E0" w:rsidTr="00F22F5A">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bookmarkStart w:id="8" w:name="_GoBack"/>
            <w:bookmarkEnd w:id="8"/>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F22F5A">
            <w:pPr>
              <w:rPr>
                <w:rFonts w:ascii="Arial" w:hAnsi="Arial" w:cs="Arial"/>
                <w:sz w:val="24"/>
                <w:szCs w:val="24"/>
              </w:rPr>
            </w:pPr>
            <w:r w:rsidRPr="001A1D26">
              <w:rPr>
                <w:rFonts w:ascii="Arial" w:hAnsi="Arial" w:cs="Arial"/>
                <w:sz w:val="24"/>
                <w:szCs w:val="24"/>
              </w:rPr>
              <w:t>Date</w:t>
            </w:r>
          </w:p>
        </w:tc>
      </w:tr>
      <w:tr w:rsidR="005067E0" w:rsidTr="00F22F5A">
        <w:tc>
          <w:tcPr>
            <w:tcW w:w="9018" w:type="dxa"/>
            <w:shd w:val="clear" w:color="auto" w:fill="B8CCE4" w:themeFill="accent1" w:themeFillTint="66"/>
          </w:tcPr>
          <w:p w:rsidR="005067E0" w:rsidRPr="001A1D26" w:rsidRDefault="005067E0" w:rsidP="00F22F5A">
            <w:pPr>
              <w:rPr>
                <w:rFonts w:ascii="Arial" w:hAnsi="Arial" w:cs="Arial"/>
                <w:sz w:val="24"/>
                <w:szCs w:val="24"/>
              </w:rPr>
            </w:pPr>
          </w:p>
        </w:tc>
        <w:tc>
          <w:tcPr>
            <w:tcW w:w="1998" w:type="dxa"/>
            <w:shd w:val="clear" w:color="auto" w:fill="B8CCE4" w:themeFill="accent1" w:themeFillTint="66"/>
          </w:tcPr>
          <w:p w:rsidR="005067E0" w:rsidRPr="001A1D26" w:rsidRDefault="005067E0" w:rsidP="00F22F5A">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B206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B206D">
        <w:rPr>
          <w:rFonts w:ascii="Arial" w:hAnsi="Arial" w:cs="Arial"/>
          <w:sz w:val="24"/>
          <w:szCs w:val="24"/>
        </w:rPr>
      </w:r>
      <w:r w:rsidR="005B206D">
        <w:rPr>
          <w:rFonts w:ascii="Arial" w:hAnsi="Arial" w:cs="Arial"/>
          <w:sz w:val="24"/>
          <w:szCs w:val="24"/>
        </w:rPr>
        <w:fldChar w:fldCharType="separate"/>
      </w:r>
      <w:r w:rsidR="005B206D" w:rsidRPr="00313AE8">
        <w:rPr>
          <w:rFonts w:ascii="Arial" w:hAnsi="Arial" w:cs="Arial"/>
          <w:sz w:val="24"/>
          <w:szCs w:val="24"/>
        </w:rPr>
        <w:fldChar w:fldCharType="end"/>
      </w:r>
      <w:r w:rsidRPr="00313AE8">
        <w:rPr>
          <w:rFonts w:ascii="Arial" w:hAnsi="Arial" w:cs="Arial"/>
          <w:sz w:val="24"/>
          <w:szCs w:val="24"/>
        </w:rPr>
        <w:t xml:space="preserve">     No  </w:t>
      </w:r>
      <w:r w:rsidR="005B206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B206D">
        <w:rPr>
          <w:rFonts w:ascii="Arial" w:hAnsi="Arial" w:cs="Arial"/>
          <w:sz w:val="24"/>
          <w:szCs w:val="24"/>
        </w:rPr>
      </w:r>
      <w:r w:rsidR="005B206D">
        <w:rPr>
          <w:rFonts w:ascii="Arial" w:hAnsi="Arial" w:cs="Arial"/>
          <w:sz w:val="24"/>
          <w:szCs w:val="24"/>
        </w:rPr>
        <w:fldChar w:fldCharType="separate"/>
      </w:r>
      <w:r w:rsidR="005B206D"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B206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B206D">
        <w:rPr>
          <w:rFonts w:ascii="Arial" w:hAnsi="Arial" w:cs="Arial"/>
          <w:sz w:val="24"/>
          <w:szCs w:val="24"/>
        </w:rPr>
      </w:r>
      <w:r w:rsidR="005B206D">
        <w:rPr>
          <w:rFonts w:ascii="Arial" w:hAnsi="Arial" w:cs="Arial"/>
          <w:sz w:val="24"/>
          <w:szCs w:val="24"/>
        </w:rPr>
        <w:fldChar w:fldCharType="separate"/>
      </w:r>
      <w:r w:rsidR="005B206D"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B206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B206D">
        <w:rPr>
          <w:rFonts w:ascii="Arial" w:hAnsi="Arial" w:cs="Arial"/>
          <w:sz w:val="24"/>
          <w:szCs w:val="24"/>
        </w:rPr>
      </w:r>
      <w:r w:rsidR="005B206D">
        <w:rPr>
          <w:rFonts w:ascii="Arial" w:hAnsi="Arial" w:cs="Arial"/>
          <w:sz w:val="24"/>
          <w:szCs w:val="24"/>
        </w:rPr>
        <w:fldChar w:fldCharType="separate"/>
      </w:r>
      <w:r w:rsidR="005B206D"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4F1EDD" w:rsidRDefault="004F1EDD" w:rsidP="00582E28">
      <w:pPr>
        <w:spacing w:after="0"/>
        <w:rPr>
          <w:rFonts w:ascii="Arial" w:hAnsi="Arial" w:cs="Arial"/>
          <w:sz w:val="24"/>
          <w:szCs w:val="24"/>
        </w:rPr>
      </w:pPr>
    </w:p>
    <w:p w:rsidR="00322A20" w:rsidRDefault="00322A20" w:rsidP="00582E28">
      <w:pPr>
        <w:spacing w:after="0"/>
        <w:rPr>
          <w:rFonts w:ascii="Arial" w:hAnsi="Arial" w:cs="Arial"/>
          <w:sz w:val="24"/>
          <w:szCs w:val="24"/>
        </w:rPr>
      </w:pPr>
    </w:p>
    <w:p w:rsidR="00322A20" w:rsidRDefault="00322A20" w:rsidP="00582E28">
      <w:pPr>
        <w:spacing w:after="0"/>
        <w:rPr>
          <w:rFonts w:ascii="Arial" w:hAnsi="Arial" w:cs="Arial"/>
          <w:sz w:val="24"/>
          <w:szCs w:val="24"/>
        </w:rPr>
      </w:pPr>
    </w:p>
    <w:p w:rsidR="00322A20" w:rsidRDefault="00322A20" w:rsidP="00582E28">
      <w:pPr>
        <w:spacing w:after="0"/>
        <w:rPr>
          <w:rFonts w:ascii="Arial" w:hAnsi="Arial" w:cs="Arial"/>
          <w:sz w:val="24"/>
          <w:szCs w:val="24"/>
        </w:rPr>
      </w:pPr>
    </w:p>
    <w:p w:rsidR="00322A20" w:rsidRDefault="00322A20" w:rsidP="00582E28">
      <w:pPr>
        <w:spacing w:after="0"/>
        <w:rPr>
          <w:rFonts w:ascii="Arial" w:hAnsi="Arial" w:cs="Arial"/>
          <w:sz w:val="24"/>
          <w:szCs w:val="24"/>
        </w:rPr>
      </w:pPr>
    </w:p>
    <w:p w:rsidR="00322A20" w:rsidRDefault="00322A20" w:rsidP="00582E28">
      <w:pPr>
        <w:spacing w:after="0"/>
        <w:rPr>
          <w:rFonts w:ascii="Arial" w:hAnsi="Arial" w:cs="Arial"/>
          <w:sz w:val="24"/>
          <w:szCs w:val="24"/>
        </w:rPr>
      </w:pPr>
    </w:p>
    <w:p w:rsidR="00322A20" w:rsidRDefault="00322A20" w:rsidP="00582E28">
      <w:pPr>
        <w:spacing w:after="0"/>
        <w:rPr>
          <w:rFonts w:ascii="Arial" w:hAnsi="Arial" w:cs="Arial"/>
          <w:sz w:val="24"/>
          <w:szCs w:val="24"/>
        </w:rPr>
      </w:pPr>
    </w:p>
    <w:p w:rsidR="00322A20" w:rsidRDefault="00322A20" w:rsidP="00582E28">
      <w:pPr>
        <w:spacing w:after="0"/>
        <w:rPr>
          <w:rFonts w:ascii="Arial" w:hAnsi="Arial" w:cs="Arial"/>
          <w:sz w:val="24"/>
          <w:szCs w:val="24"/>
        </w:rPr>
      </w:pPr>
    </w:p>
    <w:p w:rsidR="00322A20" w:rsidRDefault="00322A20" w:rsidP="00582E28">
      <w:pPr>
        <w:spacing w:after="0"/>
        <w:rPr>
          <w:rFonts w:ascii="Arial" w:hAnsi="Arial" w:cs="Arial"/>
          <w:sz w:val="24"/>
          <w:szCs w:val="24"/>
        </w:rPr>
      </w:pPr>
    </w:p>
    <w:p w:rsidR="00322A20" w:rsidRDefault="00322A20" w:rsidP="00582E28">
      <w:pPr>
        <w:spacing w:after="0"/>
        <w:rPr>
          <w:rFonts w:ascii="Arial" w:hAnsi="Arial" w:cs="Arial"/>
          <w:sz w:val="24"/>
          <w:szCs w:val="24"/>
        </w:rPr>
      </w:pPr>
    </w:p>
    <w:p w:rsidR="00322A20" w:rsidRDefault="00322A20" w:rsidP="00582E28">
      <w:pPr>
        <w:spacing w:after="0"/>
        <w:rPr>
          <w:rFonts w:ascii="Arial" w:hAnsi="Arial" w:cs="Arial"/>
          <w:sz w:val="24"/>
          <w:szCs w:val="24"/>
        </w:rPr>
      </w:pPr>
    </w:p>
    <w:p w:rsidR="00322A20" w:rsidRDefault="00322A20" w:rsidP="00582E28">
      <w:pPr>
        <w:spacing w:after="0"/>
        <w:rPr>
          <w:rFonts w:ascii="Arial" w:hAnsi="Arial" w:cs="Arial"/>
          <w:sz w:val="24"/>
          <w:szCs w:val="24"/>
        </w:rPr>
      </w:pPr>
    </w:p>
    <w:p w:rsidR="00281CED" w:rsidRPr="00D56E4E" w:rsidRDefault="00281CED" w:rsidP="00281CED">
      <w:pPr>
        <w:pStyle w:val="Title"/>
        <w:spacing w:line="360" w:lineRule="auto"/>
        <w:jc w:val="right"/>
        <w:rPr>
          <w:sz w:val="18"/>
          <w:szCs w:val="18"/>
        </w:rPr>
      </w:pPr>
      <w:r>
        <w:rPr>
          <w:sz w:val="18"/>
          <w:szCs w:val="18"/>
        </w:rPr>
        <w:t>Approved by the SHRM area on 01/09/2013</w:t>
      </w:r>
    </w:p>
    <w:p w:rsidR="00281CED" w:rsidRDefault="00281CED" w:rsidP="00281CED">
      <w:pPr>
        <w:pStyle w:val="Title"/>
        <w:spacing w:line="360" w:lineRule="auto"/>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6E4E">
        <w:rPr>
          <w:sz w:val="18"/>
          <w:szCs w:val="18"/>
        </w:rPr>
        <w:t>Accepted by</w:t>
      </w:r>
      <w:r>
        <w:rPr>
          <w:sz w:val="18"/>
          <w:szCs w:val="18"/>
        </w:rPr>
        <w:t xml:space="preserve"> the curriculum committee on 11/21/2013</w:t>
      </w:r>
    </w:p>
    <w:p w:rsidR="00281CED" w:rsidRDefault="00281CED" w:rsidP="00281CED">
      <w:pPr>
        <w:pStyle w:val="Title"/>
        <w:jc w:val="right"/>
      </w:pPr>
    </w:p>
    <w:p w:rsidR="00281CED" w:rsidRDefault="00281CED" w:rsidP="00281CED">
      <w:pPr>
        <w:pStyle w:val="Title"/>
        <w:jc w:val="left"/>
      </w:pPr>
      <w:r>
        <w:rPr>
          <w:noProof/>
        </w:rPr>
        <w:drawing>
          <wp:inline distT="0" distB="0" distL="0" distR="0">
            <wp:extent cx="3658937" cy="647700"/>
            <wp:effectExtent l="19050" t="0" r="0" b="0"/>
            <wp:docPr id="3"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7"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tab/>
      </w:r>
    </w:p>
    <w:p w:rsidR="00281CED" w:rsidRDefault="00281CED" w:rsidP="00281CED">
      <w:pPr>
        <w:pStyle w:val="Title"/>
        <w:jc w:val="right"/>
      </w:pPr>
    </w:p>
    <w:p w:rsidR="00281CED" w:rsidRPr="00B56965" w:rsidRDefault="00281CED" w:rsidP="00281CED">
      <w:pPr>
        <w:pStyle w:val="Title"/>
        <w:rPr>
          <w:rFonts w:ascii="Arial" w:hAnsi="Arial" w:cs="Arial"/>
          <w:i/>
          <w:sz w:val="24"/>
          <w:szCs w:val="24"/>
        </w:rPr>
      </w:pPr>
      <w:r w:rsidRPr="00B56965">
        <w:rPr>
          <w:rFonts w:ascii="Arial" w:hAnsi="Arial" w:cs="Arial"/>
          <w:i/>
          <w:sz w:val="24"/>
          <w:szCs w:val="24"/>
        </w:rPr>
        <w:t>MASTER SYLLABUS</w:t>
      </w:r>
    </w:p>
    <w:p w:rsidR="00281CED" w:rsidRPr="008D747F" w:rsidRDefault="00281CED" w:rsidP="00281CED">
      <w:pPr>
        <w:spacing w:after="0"/>
        <w:jc w:val="center"/>
        <w:rPr>
          <w:rFonts w:ascii="Arial" w:hAnsi="Arial" w:cs="Arial"/>
          <w:b/>
          <w:sz w:val="24"/>
          <w:szCs w:val="24"/>
        </w:rPr>
      </w:pPr>
      <w:r w:rsidRPr="008D747F">
        <w:rPr>
          <w:rFonts w:ascii="Arial" w:hAnsi="Arial" w:cs="Arial"/>
          <w:b/>
          <w:sz w:val="24"/>
          <w:szCs w:val="24"/>
        </w:rPr>
        <w:t>HA 375 Introduction to Cheeses</w:t>
      </w:r>
      <w:r>
        <w:rPr>
          <w:rFonts w:ascii="Arial" w:hAnsi="Arial" w:cs="Arial"/>
          <w:b/>
          <w:sz w:val="24"/>
          <w:szCs w:val="24"/>
        </w:rPr>
        <w:t xml:space="preserve"> (1 Unit)</w:t>
      </w:r>
    </w:p>
    <w:p w:rsidR="00281CED" w:rsidRPr="00F51945" w:rsidRDefault="00281CED" w:rsidP="00281CED">
      <w:pPr>
        <w:pStyle w:val="FootnoteText"/>
        <w:tabs>
          <w:tab w:val="left" w:pos="540"/>
          <w:tab w:val="left" w:pos="900"/>
        </w:tabs>
        <w:jc w:val="center"/>
        <w:rPr>
          <w:rFonts w:ascii="Arial" w:hAnsi="Arial" w:cs="Arial"/>
          <w:b/>
          <w:sz w:val="24"/>
          <w:szCs w:val="24"/>
        </w:rPr>
      </w:pPr>
    </w:p>
    <w:p w:rsidR="00281CED" w:rsidRPr="00B56965" w:rsidRDefault="00281CED" w:rsidP="00281CED">
      <w:pPr>
        <w:numPr>
          <w:ilvl w:val="0"/>
          <w:numId w:val="8"/>
        </w:numPr>
        <w:tabs>
          <w:tab w:val="left" w:pos="54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Catalog Description: </w:t>
      </w:r>
    </w:p>
    <w:p w:rsidR="00281CED" w:rsidRPr="003B3C20" w:rsidRDefault="00281CED" w:rsidP="00281CED">
      <w:pPr>
        <w:tabs>
          <w:tab w:val="left" w:pos="540"/>
        </w:tabs>
        <w:spacing w:after="0"/>
        <w:rPr>
          <w:rFonts w:ascii="Arial" w:hAnsi="Arial" w:cs="Arial"/>
        </w:rPr>
      </w:pPr>
      <w:r>
        <w:rPr>
          <w:rFonts w:ascii="Arial" w:hAnsi="Arial" w:cs="Arial"/>
        </w:rPr>
        <w:t xml:space="preserve">Introduces the </w:t>
      </w:r>
      <w:r w:rsidRPr="003B3C20">
        <w:rPr>
          <w:rFonts w:ascii="Arial" w:hAnsi="Arial" w:cs="Arial"/>
        </w:rPr>
        <w:t xml:space="preserve">basic factual and cultural knowledge of cheese for </w:t>
      </w:r>
      <w:r>
        <w:rPr>
          <w:rFonts w:ascii="Arial" w:hAnsi="Arial" w:cs="Arial"/>
        </w:rPr>
        <w:t xml:space="preserve">those </w:t>
      </w:r>
      <w:r w:rsidRPr="003B3C20">
        <w:rPr>
          <w:rFonts w:ascii="Arial" w:hAnsi="Arial" w:cs="Arial"/>
        </w:rPr>
        <w:t>interested in cheese but have limited tasting experience.</w:t>
      </w:r>
    </w:p>
    <w:p w:rsidR="00281CED" w:rsidRPr="00960AF1" w:rsidRDefault="00281CED" w:rsidP="00281CED">
      <w:pPr>
        <w:tabs>
          <w:tab w:val="left" w:pos="540"/>
        </w:tabs>
        <w:spacing w:after="0"/>
        <w:rPr>
          <w:rFonts w:ascii="Arial" w:hAnsi="Arial" w:cs="Arial"/>
          <w:b/>
          <w:sz w:val="24"/>
          <w:szCs w:val="24"/>
        </w:rPr>
      </w:pPr>
    </w:p>
    <w:p w:rsidR="00281CED" w:rsidRPr="00F4520D" w:rsidRDefault="00281CED" w:rsidP="00281CED">
      <w:pPr>
        <w:numPr>
          <w:ilvl w:val="0"/>
          <w:numId w:val="8"/>
        </w:numPr>
        <w:tabs>
          <w:tab w:val="left" w:pos="540"/>
        </w:tabs>
        <w:spacing w:after="0" w:line="240" w:lineRule="auto"/>
        <w:ind w:left="540" w:hanging="540"/>
        <w:rPr>
          <w:rFonts w:ascii="Arial" w:hAnsi="Arial" w:cs="Arial"/>
          <w:i/>
          <w:sz w:val="24"/>
          <w:szCs w:val="24"/>
        </w:rPr>
      </w:pPr>
      <w:r w:rsidRPr="00B56965">
        <w:rPr>
          <w:rFonts w:ascii="Arial" w:hAnsi="Arial" w:cs="Arial"/>
          <w:b/>
          <w:i/>
          <w:sz w:val="24"/>
          <w:szCs w:val="24"/>
        </w:rPr>
        <w:t xml:space="preserve">Prerequisites:  </w:t>
      </w:r>
    </w:p>
    <w:p w:rsidR="00281CED" w:rsidRPr="0041758A" w:rsidRDefault="00281CED" w:rsidP="00281CED">
      <w:pPr>
        <w:tabs>
          <w:tab w:val="left" w:pos="540"/>
        </w:tabs>
        <w:spacing w:after="0"/>
        <w:rPr>
          <w:rFonts w:ascii="Arial" w:hAnsi="Arial" w:cs="Arial"/>
          <w:b/>
        </w:rPr>
      </w:pPr>
      <w:r w:rsidRPr="0041758A">
        <w:rPr>
          <w:rFonts w:ascii="Arial" w:hAnsi="Arial" w:cs="Arial"/>
        </w:rPr>
        <w:t>Completed 45 units or more and (</w:t>
      </w:r>
      <w:r w:rsidR="00206714">
        <w:rPr>
          <w:rFonts w:ascii="Arial" w:hAnsi="Arial" w:cs="Arial"/>
        </w:rPr>
        <w:t>(</w:t>
      </w:r>
      <w:r w:rsidRPr="0041758A">
        <w:rPr>
          <w:rFonts w:ascii="Arial" w:hAnsi="Arial" w:cs="Arial"/>
        </w:rPr>
        <w:t>HRM Major or Restaurant Management (CERT) or Event Management (CERT) for HRM and Interior Design Majors or International Exchange Student Group)</w:t>
      </w:r>
      <w:r w:rsidR="00206714">
        <w:rPr>
          <w:rFonts w:ascii="Arial" w:hAnsi="Arial" w:cs="Arial"/>
        </w:rPr>
        <w:t>)</w:t>
      </w:r>
    </w:p>
    <w:p w:rsidR="00281CED" w:rsidRPr="0041758A" w:rsidRDefault="00281CED" w:rsidP="00281CED">
      <w:pPr>
        <w:tabs>
          <w:tab w:val="left" w:pos="540"/>
          <w:tab w:val="num" w:pos="1080"/>
        </w:tabs>
        <w:spacing w:after="0"/>
        <w:ind w:left="540" w:hanging="540"/>
        <w:rPr>
          <w:rFonts w:ascii="Arial" w:hAnsi="Arial" w:cs="Arial"/>
        </w:rPr>
      </w:pPr>
      <w:r w:rsidRPr="0041758A">
        <w:rPr>
          <w:rFonts w:ascii="Arial" w:hAnsi="Arial" w:cs="Arial"/>
          <w:i/>
          <w:sz w:val="24"/>
          <w:szCs w:val="24"/>
        </w:rPr>
        <w:t>Justification:</w:t>
      </w:r>
      <w:r w:rsidRPr="0041758A">
        <w:rPr>
          <w:rFonts w:ascii="Arial" w:hAnsi="Arial" w:cs="Arial"/>
          <w:sz w:val="24"/>
          <w:szCs w:val="24"/>
        </w:rPr>
        <w:t xml:space="preserve">  </w:t>
      </w:r>
      <w:r>
        <w:rPr>
          <w:rFonts w:ascii="Arial" w:hAnsi="Arial" w:cs="Arial"/>
        </w:rPr>
        <w:t>HA 375</w:t>
      </w:r>
      <w:r w:rsidRPr="0041758A">
        <w:rPr>
          <w:rFonts w:ascii="Arial" w:hAnsi="Arial" w:cs="Arial"/>
        </w:rPr>
        <w:t xml:space="preserve"> can only be taken by HRM majors with almost junior status or by those students </w:t>
      </w:r>
    </w:p>
    <w:p w:rsidR="00281CED" w:rsidRPr="0041758A" w:rsidRDefault="00281CED" w:rsidP="00281CED">
      <w:pPr>
        <w:tabs>
          <w:tab w:val="left" w:pos="540"/>
          <w:tab w:val="num" w:pos="1080"/>
        </w:tabs>
        <w:spacing w:after="0"/>
        <w:ind w:left="540" w:hanging="540"/>
        <w:rPr>
          <w:rFonts w:ascii="Arial" w:hAnsi="Arial" w:cs="Arial"/>
        </w:rPr>
      </w:pPr>
      <w:proofErr w:type="gramStart"/>
      <w:r w:rsidRPr="0041758A">
        <w:rPr>
          <w:rFonts w:ascii="Arial" w:hAnsi="Arial" w:cs="Arial"/>
        </w:rPr>
        <w:t>that</w:t>
      </w:r>
      <w:proofErr w:type="gramEnd"/>
      <w:r w:rsidRPr="0041758A">
        <w:rPr>
          <w:rFonts w:ascii="Arial" w:hAnsi="Arial" w:cs="Arial"/>
        </w:rPr>
        <w:t xml:space="preserve"> are part of an International Exchange Student Group or HRM Majors  enrolled in the aforementioned </w:t>
      </w:r>
    </w:p>
    <w:p w:rsidR="00DE382F" w:rsidRDefault="00281CED" w:rsidP="00DE382F">
      <w:pPr>
        <w:pStyle w:val="BodyTextIndent"/>
        <w:tabs>
          <w:tab w:val="left" w:pos="540"/>
          <w:tab w:val="num" w:pos="1080"/>
        </w:tabs>
        <w:spacing w:after="0"/>
        <w:ind w:left="540" w:hanging="540"/>
        <w:rPr>
          <w:rFonts w:ascii="Arial" w:hAnsi="Arial" w:cs="Arial"/>
          <w:sz w:val="24"/>
          <w:szCs w:val="24"/>
          <w:highlight w:val="yellow"/>
        </w:rPr>
      </w:pPr>
      <w:proofErr w:type="gramStart"/>
      <w:r w:rsidRPr="0041758A">
        <w:rPr>
          <w:rFonts w:ascii="Arial" w:hAnsi="Arial" w:cs="Arial"/>
        </w:rPr>
        <w:t>certificates</w:t>
      </w:r>
      <w:proofErr w:type="gramEnd"/>
      <w:r w:rsidRPr="0041758A">
        <w:rPr>
          <w:rFonts w:ascii="Arial" w:hAnsi="Arial" w:cs="Arial"/>
        </w:rPr>
        <w:t xml:space="preserve"> or Interior Design Majors enrolled in the Interior Design Event Management Certificate.</w:t>
      </w:r>
      <w:r w:rsidR="00206714">
        <w:rPr>
          <w:rFonts w:ascii="Arial" w:hAnsi="Arial" w:cs="Arial"/>
        </w:rPr>
        <w:t xml:space="preserve">  </w:t>
      </w:r>
      <w:r w:rsidR="00DE382F" w:rsidRPr="00532A33">
        <w:rPr>
          <w:rFonts w:ascii="Arial" w:hAnsi="Arial" w:cs="Arial"/>
          <w:sz w:val="24"/>
          <w:szCs w:val="24"/>
          <w:highlight w:val="yellow"/>
        </w:rPr>
        <w:t xml:space="preserve">45 hours </w:t>
      </w:r>
    </w:p>
    <w:p w:rsidR="00DE382F" w:rsidRDefault="00DE382F" w:rsidP="00DE382F">
      <w:pPr>
        <w:pStyle w:val="BodyTextIndent"/>
        <w:tabs>
          <w:tab w:val="left" w:pos="540"/>
          <w:tab w:val="num" w:pos="1080"/>
        </w:tabs>
        <w:spacing w:after="0"/>
        <w:ind w:left="540" w:hanging="540"/>
        <w:rPr>
          <w:rFonts w:ascii="Arial" w:hAnsi="Arial" w:cs="Arial"/>
          <w:sz w:val="24"/>
          <w:szCs w:val="24"/>
          <w:highlight w:val="yellow"/>
        </w:rPr>
      </w:pPr>
      <w:proofErr w:type="gramStart"/>
      <w:r w:rsidRPr="00532A33">
        <w:rPr>
          <w:rFonts w:ascii="Arial" w:hAnsi="Arial" w:cs="Arial"/>
          <w:sz w:val="24"/>
          <w:szCs w:val="24"/>
          <w:highlight w:val="yellow"/>
        </w:rPr>
        <w:t>are</w:t>
      </w:r>
      <w:proofErr w:type="gramEnd"/>
      <w:r w:rsidRPr="00532A33">
        <w:rPr>
          <w:rFonts w:ascii="Arial" w:hAnsi="Arial" w:cs="Arial"/>
          <w:sz w:val="24"/>
          <w:szCs w:val="24"/>
          <w:highlight w:val="yellow"/>
        </w:rPr>
        <w:t xml:space="preserve"> required to ensure that students have sufficient college-level coursework and experience </w:t>
      </w:r>
    </w:p>
    <w:p w:rsidR="00DE382F" w:rsidRDefault="00DE382F" w:rsidP="00DE382F">
      <w:pPr>
        <w:pStyle w:val="BodyTextIndent"/>
        <w:tabs>
          <w:tab w:val="left" w:pos="540"/>
          <w:tab w:val="num" w:pos="1080"/>
        </w:tabs>
        <w:spacing w:after="0"/>
        <w:ind w:left="540" w:hanging="540"/>
        <w:rPr>
          <w:rFonts w:ascii="Arial" w:hAnsi="Arial" w:cs="Arial"/>
          <w:sz w:val="24"/>
          <w:szCs w:val="24"/>
          <w:highlight w:val="yellow"/>
        </w:rPr>
      </w:pPr>
      <w:r w:rsidRPr="00532A33">
        <w:rPr>
          <w:rFonts w:ascii="Arial" w:hAnsi="Arial" w:cs="Arial"/>
          <w:sz w:val="24"/>
          <w:szCs w:val="24"/>
          <w:highlight w:val="yellow"/>
        </w:rPr>
        <w:t>(</w:t>
      </w:r>
      <w:proofErr w:type="gramStart"/>
      <w:r w:rsidRPr="00532A33">
        <w:rPr>
          <w:rFonts w:ascii="Arial" w:hAnsi="Arial" w:cs="Arial"/>
          <w:sz w:val="24"/>
          <w:szCs w:val="24"/>
          <w:highlight w:val="yellow"/>
        </w:rPr>
        <w:t>equivalent</w:t>
      </w:r>
      <w:proofErr w:type="gramEnd"/>
      <w:r w:rsidRPr="00532A33">
        <w:rPr>
          <w:rFonts w:ascii="Arial" w:hAnsi="Arial" w:cs="Arial"/>
          <w:sz w:val="24"/>
          <w:szCs w:val="24"/>
          <w:highlight w:val="yellow"/>
        </w:rPr>
        <w:t xml:space="preserve"> of three full semesters to be on track for a four year program) for the course.  Because </w:t>
      </w:r>
    </w:p>
    <w:p w:rsidR="00DE382F" w:rsidRDefault="00DE382F" w:rsidP="00DE382F">
      <w:pPr>
        <w:pStyle w:val="BodyTextIndent"/>
        <w:tabs>
          <w:tab w:val="left" w:pos="540"/>
          <w:tab w:val="num" w:pos="1080"/>
        </w:tabs>
        <w:spacing w:after="0"/>
        <w:ind w:left="540" w:hanging="540"/>
        <w:rPr>
          <w:rFonts w:ascii="Arial" w:hAnsi="Arial" w:cs="Arial"/>
          <w:sz w:val="24"/>
          <w:szCs w:val="24"/>
          <w:highlight w:val="yellow"/>
        </w:rPr>
      </w:pPr>
      <w:proofErr w:type="gramStart"/>
      <w:r w:rsidRPr="00532A33">
        <w:rPr>
          <w:rFonts w:ascii="Arial" w:hAnsi="Arial" w:cs="Arial"/>
          <w:sz w:val="24"/>
          <w:szCs w:val="24"/>
          <w:highlight w:val="yellow"/>
        </w:rPr>
        <w:t>this</w:t>
      </w:r>
      <w:proofErr w:type="gramEnd"/>
      <w:r w:rsidRPr="00532A33">
        <w:rPr>
          <w:rFonts w:ascii="Arial" w:hAnsi="Arial" w:cs="Arial"/>
          <w:sz w:val="24"/>
          <w:szCs w:val="24"/>
          <w:highlight w:val="yellow"/>
        </w:rPr>
        <w:t xml:space="preserve"> course enhances the HRM and IHM degrees and the related certificates, we want to postpone </w:t>
      </w:r>
    </w:p>
    <w:p w:rsidR="00DE382F" w:rsidRDefault="00DE382F" w:rsidP="00DE382F">
      <w:pPr>
        <w:pStyle w:val="BodyTextIndent"/>
        <w:tabs>
          <w:tab w:val="left" w:pos="540"/>
          <w:tab w:val="num" w:pos="1080"/>
        </w:tabs>
        <w:spacing w:after="0"/>
        <w:ind w:left="540" w:hanging="540"/>
        <w:rPr>
          <w:rFonts w:ascii="Arial" w:hAnsi="Arial" w:cs="Arial"/>
          <w:sz w:val="24"/>
          <w:szCs w:val="24"/>
          <w:highlight w:val="yellow"/>
        </w:rPr>
      </w:pPr>
      <w:proofErr w:type="gramStart"/>
      <w:r w:rsidRPr="00532A33">
        <w:rPr>
          <w:rFonts w:ascii="Arial" w:hAnsi="Arial" w:cs="Arial"/>
          <w:sz w:val="24"/>
          <w:szCs w:val="24"/>
          <w:highlight w:val="yellow"/>
        </w:rPr>
        <w:t>student</w:t>
      </w:r>
      <w:proofErr w:type="gramEnd"/>
      <w:r w:rsidRPr="00532A33">
        <w:rPr>
          <w:rFonts w:ascii="Arial" w:hAnsi="Arial" w:cs="Arial"/>
          <w:sz w:val="24"/>
          <w:szCs w:val="24"/>
          <w:highlight w:val="yellow"/>
        </w:rPr>
        <w:t xml:space="preserve"> enrollment until they have had at least three semesters of college-level coursework and are </w:t>
      </w:r>
    </w:p>
    <w:p w:rsidR="00DE382F" w:rsidRDefault="00DE382F" w:rsidP="00DE382F">
      <w:pPr>
        <w:pStyle w:val="BodyTextIndent"/>
        <w:tabs>
          <w:tab w:val="left" w:pos="540"/>
          <w:tab w:val="num" w:pos="1080"/>
        </w:tabs>
        <w:spacing w:after="0"/>
        <w:ind w:left="540" w:hanging="540"/>
        <w:rPr>
          <w:rFonts w:ascii="Arial" w:hAnsi="Arial" w:cs="Arial"/>
          <w:sz w:val="24"/>
          <w:szCs w:val="24"/>
          <w:highlight w:val="yellow"/>
        </w:rPr>
      </w:pPr>
      <w:proofErr w:type="gramStart"/>
      <w:r w:rsidRPr="00532A33">
        <w:rPr>
          <w:rFonts w:ascii="Arial" w:hAnsi="Arial" w:cs="Arial"/>
          <w:sz w:val="24"/>
          <w:szCs w:val="24"/>
          <w:highlight w:val="yellow"/>
        </w:rPr>
        <w:t>looking</w:t>
      </w:r>
      <w:proofErr w:type="gramEnd"/>
      <w:r w:rsidRPr="00532A33">
        <w:rPr>
          <w:rFonts w:ascii="Arial" w:hAnsi="Arial" w:cs="Arial"/>
          <w:sz w:val="24"/>
          <w:szCs w:val="24"/>
          <w:highlight w:val="yellow"/>
        </w:rPr>
        <w:t xml:space="preserve"> at courses for the academic content.  To allow students into the courses earlier in their career </w:t>
      </w:r>
    </w:p>
    <w:p w:rsidR="00DE382F" w:rsidRDefault="00DE382F" w:rsidP="00DE382F">
      <w:pPr>
        <w:pStyle w:val="BodyTextIndent"/>
        <w:tabs>
          <w:tab w:val="left" w:pos="540"/>
          <w:tab w:val="num" w:pos="1080"/>
        </w:tabs>
        <w:spacing w:after="0"/>
        <w:ind w:left="540" w:hanging="540"/>
        <w:rPr>
          <w:rFonts w:ascii="Arial" w:hAnsi="Arial" w:cs="Arial"/>
          <w:sz w:val="24"/>
          <w:szCs w:val="24"/>
          <w:highlight w:val="yellow"/>
        </w:rPr>
      </w:pPr>
      <w:proofErr w:type="gramStart"/>
      <w:r w:rsidRPr="00532A33">
        <w:rPr>
          <w:rFonts w:ascii="Arial" w:hAnsi="Arial" w:cs="Arial"/>
          <w:sz w:val="24"/>
          <w:szCs w:val="24"/>
          <w:highlight w:val="yellow"/>
        </w:rPr>
        <w:t>risks</w:t>
      </w:r>
      <w:proofErr w:type="gramEnd"/>
      <w:r w:rsidRPr="00532A33">
        <w:rPr>
          <w:rFonts w:ascii="Arial" w:hAnsi="Arial" w:cs="Arial"/>
          <w:sz w:val="24"/>
          <w:szCs w:val="24"/>
          <w:highlight w:val="yellow"/>
        </w:rPr>
        <w:t xml:space="preserve"> making the courses “experimental courses” to be taken for fun or for non-academic </w:t>
      </w:r>
    </w:p>
    <w:p w:rsidR="00DE382F" w:rsidRPr="0021022E" w:rsidRDefault="00DE382F" w:rsidP="00DE382F">
      <w:pPr>
        <w:pStyle w:val="BodyTextIndent"/>
        <w:tabs>
          <w:tab w:val="left" w:pos="540"/>
          <w:tab w:val="num" w:pos="1080"/>
        </w:tabs>
        <w:spacing w:after="0"/>
        <w:ind w:left="540" w:hanging="540"/>
        <w:rPr>
          <w:rFonts w:ascii="Arial" w:hAnsi="Arial" w:cs="Arial"/>
        </w:rPr>
      </w:pPr>
      <w:proofErr w:type="gramStart"/>
      <w:r w:rsidRPr="00532A33">
        <w:rPr>
          <w:rFonts w:ascii="Arial" w:hAnsi="Arial" w:cs="Arial"/>
          <w:sz w:val="24"/>
          <w:szCs w:val="24"/>
          <w:highlight w:val="yellow"/>
        </w:rPr>
        <w:t>reasons</w:t>
      </w:r>
      <w:proofErr w:type="gramEnd"/>
      <w:r w:rsidRPr="00532A33">
        <w:rPr>
          <w:rFonts w:ascii="Arial" w:hAnsi="Arial" w:cs="Arial"/>
          <w:sz w:val="24"/>
          <w:szCs w:val="24"/>
          <w:highlight w:val="yellow"/>
        </w:rPr>
        <w:t>.  We do not have the resources to offer these courses to all students.</w:t>
      </w:r>
    </w:p>
    <w:p w:rsidR="00281CED" w:rsidRPr="00960AF1" w:rsidRDefault="00281CED" w:rsidP="00281CED">
      <w:pPr>
        <w:pStyle w:val="BodyTextIndent"/>
        <w:tabs>
          <w:tab w:val="left" w:pos="540"/>
          <w:tab w:val="num" w:pos="1080"/>
        </w:tabs>
        <w:spacing w:after="0"/>
        <w:ind w:left="540" w:hanging="540"/>
        <w:rPr>
          <w:rFonts w:ascii="Arial" w:hAnsi="Arial" w:cs="Arial"/>
        </w:rPr>
      </w:pPr>
    </w:p>
    <w:p w:rsidR="00281CED" w:rsidRPr="007F6284" w:rsidRDefault="00281CED" w:rsidP="00281CED">
      <w:pPr>
        <w:numPr>
          <w:ilvl w:val="0"/>
          <w:numId w:val="8"/>
        </w:numPr>
        <w:tabs>
          <w:tab w:val="left" w:pos="540"/>
          <w:tab w:val="num" w:pos="720"/>
        </w:tabs>
        <w:spacing w:after="0" w:line="240" w:lineRule="auto"/>
        <w:ind w:hanging="720"/>
        <w:rPr>
          <w:rFonts w:ascii="Arial" w:hAnsi="Arial" w:cs="Arial"/>
          <w:i/>
        </w:rPr>
      </w:pPr>
      <w:r w:rsidRPr="00B56965">
        <w:rPr>
          <w:rFonts w:ascii="Arial" w:hAnsi="Arial" w:cs="Arial"/>
          <w:b/>
          <w:i/>
          <w:sz w:val="24"/>
          <w:szCs w:val="24"/>
        </w:rPr>
        <w:t>Course Learning Goals:</w:t>
      </w:r>
      <w:r w:rsidRPr="00B56965">
        <w:rPr>
          <w:rFonts w:ascii="Arial" w:hAnsi="Arial" w:cs="Arial"/>
          <w:i/>
          <w:sz w:val="24"/>
          <w:szCs w:val="24"/>
        </w:rPr>
        <w:t xml:space="preserve"> </w:t>
      </w:r>
      <w:r w:rsidRPr="007F6284">
        <w:rPr>
          <w:rFonts w:ascii="Arial" w:hAnsi="Arial" w:cs="Arial"/>
          <w:i/>
        </w:rPr>
        <w:t>Upon completion of the course, the student will be able to:</w:t>
      </w:r>
    </w:p>
    <w:p w:rsidR="00281CED" w:rsidRPr="003B3C20" w:rsidRDefault="00281CED" w:rsidP="00281CED">
      <w:pPr>
        <w:pStyle w:val="ListParagraph"/>
        <w:numPr>
          <w:ilvl w:val="0"/>
          <w:numId w:val="29"/>
        </w:numPr>
        <w:spacing w:after="0" w:line="259" w:lineRule="auto"/>
        <w:rPr>
          <w:rFonts w:ascii="Arial" w:hAnsi="Arial" w:cs="Arial"/>
        </w:rPr>
      </w:pPr>
      <w:r>
        <w:rPr>
          <w:rFonts w:ascii="Arial" w:hAnsi="Arial" w:cs="Arial"/>
        </w:rPr>
        <w:t>D</w:t>
      </w:r>
      <w:r w:rsidRPr="003B3C20">
        <w:rPr>
          <w:rFonts w:ascii="Arial" w:hAnsi="Arial" w:cs="Arial"/>
        </w:rPr>
        <w:t>iscuss the principles of cheese tasting.</w:t>
      </w:r>
    </w:p>
    <w:p w:rsidR="00281CED" w:rsidRPr="003B3C20" w:rsidRDefault="00281CED" w:rsidP="00281CED">
      <w:pPr>
        <w:pStyle w:val="ListParagraph"/>
        <w:numPr>
          <w:ilvl w:val="0"/>
          <w:numId w:val="29"/>
        </w:numPr>
        <w:spacing w:after="0" w:line="259" w:lineRule="auto"/>
        <w:rPr>
          <w:rFonts w:ascii="Arial" w:hAnsi="Arial" w:cs="Arial"/>
        </w:rPr>
      </w:pPr>
      <w:r>
        <w:rPr>
          <w:rFonts w:ascii="Arial" w:hAnsi="Arial" w:cs="Arial"/>
        </w:rPr>
        <w:t>I</w:t>
      </w:r>
      <w:r w:rsidRPr="003B3C20">
        <w:rPr>
          <w:rFonts w:ascii="Arial" w:hAnsi="Arial" w:cs="Arial"/>
        </w:rPr>
        <w:t>dentify the nutritional elements of cheese.</w:t>
      </w:r>
    </w:p>
    <w:p w:rsidR="00281CED" w:rsidRPr="003B3C20" w:rsidRDefault="00281CED" w:rsidP="00281CED">
      <w:pPr>
        <w:pStyle w:val="ListParagraph"/>
        <w:numPr>
          <w:ilvl w:val="0"/>
          <w:numId w:val="29"/>
        </w:numPr>
        <w:spacing w:after="0" w:line="259" w:lineRule="auto"/>
        <w:rPr>
          <w:rFonts w:ascii="Arial" w:hAnsi="Arial" w:cs="Arial"/>
        </w:rPr>
      </w:pPr>
      <w:r>
        <w:rPr>
          <w:rFonts w:ascii="Arial" w:hAnsi="Arial" w:cs="Arial"/>
        </w:rPr>
        <w:t>C</w:t>
      </w:r>
      <w:r w:rsidRPr="003B3C20">
        <w:rPr>
          <w:rFonts w:ascii="Arial" w:hAnsi="Arial" w:cs="Arial"/>
        </w:rPr>
        <w:t xml:space="preserve">ompare raw milk to pasteurized milk </w:t>
      </w:r>
      <w:r>
        <w:rPr>
          <w:rFonts w:ascii="Arial" w:hAnsi="Arial" w:cs="Arial"/>
        </w:rPr>
        <w:t>and will discuss the benefits versus</w:t>
      </w:r>
      <w:r w:rsidRPr="003B3C20">
        <w:rPr>
          <w:rFonts w:ascii="Arial" w:hAnsi="Arial" w:cs="Arial"/>
        </w:rPr>
        <w:t xml:space="preserve"> the drawbacks regarding the use of each in making cheese.</w:t>
      </w:r>
    </w:p>
    <w:p w:rsidR="00281CED" w:rsidRPr="003B3C20" w:rsidRDefault="00281CED" w:rsidP="00281CED">
      <w:pPr>
        <w:pStyle w:val="ListParagraph"/>
        <w:numPr>
          <w:ilvl w:val="0"/>
          <w:numId w:val="29"/>
        </w:numPr>
        <w:spacing w:after="0" w:line="259" w:lineRule="auto"/>
        <w:rPr>
          <w:rFonts w:ascii="Arial" w:hAnsi="Arial" w:cs="Arial"/>
        </w:rPr>
      </w:pPr>
      <w:r>
        <w:rPr>
          <w:rFonts w:ascii="Arial" w:hAnsi="Arial" w:cs="Arial"/>
        </w:rPr>
        <w:t>D</w:t>
      </w:r>
      <w:r w:rsidRPr="003B3C20">
        <w:rPr>
          <w:rFonts w:ascii="Arial" w:hAnsi="Arial" w:cs="Arial"/>
        </w:rPr>
        <w:t>escribe the various textures and flavors of cheeses.</w:t>
      </w:r>
    </w:p>
    <w:p w:rsidR="00281CED" w:rsidRPr="003B3C20" w:rsidRDefault="00281CED" w:rsidP="00281CED">
      <w:pPr>
        <w:pStyle w:val="ListParagraph"/>
        <w:numPr>
          <w:ilvl w:val="0"/>
          <w:numId w:val="29"/>
        </w:numPr>
        <w:spacing w:after="0" w:line="259" w:lineRule="auto"/>
        <w:rPr>
          <w:rFonts w:ascii="Arial" w:hAnsi="Arial" w:cs="Arial"/>
        </w:rPr>
      </w:pPr>
      <w:r>
        <w:rPr>
          <w:rFonts w:ascii="Arial" w:hAnsi="Arial" w:cs="Arial"/>
        </w:rPr>
        <w:t>A</w:t>
      </w:r>
      <w:r w:rsidRPr="003B3C20">
        <w:rPr>
          <w:rFonts w:ascii="Arial" w:hAnsi="Arial" w:cs="Arial"/>
        </w:rPr>
        <w:t>rrange different cheeses for cheese platters/plates and will pair with various breads/fruits using proper sequence of cheeses.</w:t>
      </w:r>
    </w:p>
    <w:p w:rsidR="00281CED" w:rsidRPr="003B3C20" w:rsidRDefault="00281CED" w:rsidP="00281CED">
      <w:pPr>
        <w:pStyle w:val="ListParagraph"/>
        <w:numPr>
          <w:ilvl w:val="0"/>
          <w:numId w:val="29"/>
        </w:numPr>
        <w:spacing w:after="0" w:line="259" w:lineRule="auto"/>
        <w:rPr>
          <w:rFonts w:ascii="Arial" w:hAnsi="Arial" w:cs="Arial"/>
        </w:rPr>
      </w:pPr>
      <w:r>
        <w:rPr>
          <w:rFonts w:ascii="Arial" w:hAnsi="Arial" w:cs="Arial"/>
        </w:rPr>
        <w:t>E</w:t>
      </w:r>
      <w:r w:rsidRPr="003B3C20">
        <w:rPr>
          <w:rFonts w:ascii="Arial" w:hAnsi="Arial" w:cs="Arial"/>
        </w:rPr>
        <w:t>xplain and demonstrate proper selection and storage procedures of cheeses</w:t>
      </w:r>
      <w:r>
        <w:rPr>
          <w:rFonts w:ascii="Arial" w:hAnsi="Arial" w:cs="Arial"/>
        </w:rPr>
        <w:t>.</w:t>
      </w:r>
    </w:p>
    <w:p w:rsidR="00281CED" w:rsidRPr="003B3C20" w:rsidRDefault="00281CED" w:rsidP="00281CED">
      <w:pPr>
        <w:pStyle w:val="ListParagraph"/>
        <w:numPr>
          <w:ilvl w:val="0"/>
          <w:numId w:val="29"/>
        </w:numPr>
        <w:spacing w:after="0" w:line="259" w:lineRule="auto"/>
        <w:rPr>
          <w:rFonts w:ascii="Arial" w:hAnsi="Arial" w:cs="Arial"/>
        </w:rPr>
      </w:pPr>
      <w:r>
        <w:rPr>
          <w:rFonts w:ascii="Arial" w:hAnsi="Arial" w:cs="Arial"/>
        </w:rPr>
        <w:t>C</w:t>
      </w:r>
      <w:r w:rsidRPr="003B3C20">
        <w:rPr>
          <w:rFonts w:ascii="Arial" w:hAnsi="Arial" w:cs="Arial"/>
        </w:rPr>
        <w:t>reate a list of cheese selections and properly write information about each cheese chosen.</w:t>
      </w:r>
    </w:p>
    <w:p w:rsidR="00281CED" w:rsidRPr="003B3C20" w:rsidRDefault="00281CED" w:rsidP="00281CED">
      <w:pPr>
        <w:pStyle w:val="ListParagraph"/>
        <w:numPr>
          <w:ilvl w:val="0"/>
          <w:numId w:val="29"/>
        </w:numPr>
        <w:spacing w:after="0" w:line="259" w:lineRule="auto"/>
        <w:rPr>
          <w:rFonts w:ascii="Arial" w:hAnsi="Arial" w:cs="Arial"/>
        </w:rPr>
      </w:pPr>
      <w:r>
        <w:rPr>
          <w:rFonts w:ascii="Arial" w:hAnsi="Arial" w:cs="Arial"/>
        </w:rPr>
        <w:t>D</w:t>
      </w:r>
      <w:r w:rsidRPr="003B3C20">
        <w:rPr>
          <w:rFonts w:ascii="Arial" w:hAnsi="Arial" w:cs="Arial"/>
        </w:rPr>
        <w:t>etermine proper portions of the various ch</w:t>
      </w:r>
      <w:r>
        <w:rPr>
          <w:rFonts w:ascii="Arial" w:hAnsi="Arial" w:cs="Arial"/>
        </w:rPr>
        <w:t>eeses based on cheese platter versus</w:t>
      </w:r>
      <w:r w:rsidRPr="003B3C20">
        <w:rPr>
          <w:rFonts w:ascii="Arial" w:hAnsi="Arial" w:cs="Arial"/>
        </w:rPr>
        <w:t xml:space="preserve">. </w:t>
      </w:r>
      <w:proofErr w:type="gramStart"/>
      <w:r w:rsidRPr="003B3C20">
        <w:rPr>
          <w:rFonts w:ascii="Arial" w:hAnsi="Arial" w:cs="Arial"/>
        </w:rPr>
        <w:t>cheese</w:t>
      </w:r>
      <w:proofErr w:type="gramEnd"/>
      <w:r w:rsidRPr="003B3C20">
        <w:rPr>
          <w:rFonts w:ascii="Arial" w:hAnsi="Arial" w:cs="Arial"/>
        </w:rPr>
        <w:t xml:space="preserve"> plate on a restaurant menu.</w:t>
      </w:r>
    </w:p>
    <w:p w:rsidR="00281CED" w:rsidRPr="003B3C20" w:rsidRDefault="00281CED" w:rsidP="00281CED">
      <w:pPr>
        <w:pStyle w:val="ListParagraph"/>
        <w:numPr>
          <w:ilvl w:val="0"/>
          <w:numId w:val="29"/>
        </w:numPr>
        <w:spacing w:after="0" w:line="259" w:lineRule="auto"/>
        <w:rPr>
          <w:rFonts w:ascii="Arial" w:hAnsi="Arial" w:cs="Arial"/>
        </w:rPr>
      </w:pPr>
      <w:r>
        <w:rPr>
          <w:rFonts w:ascii="Arial" w:hAnsi="Arial" w:cs="Arial"/>
        </w:rPr>
        <w:t>A</w:t>
      </w:r>
      <w:r w:rsidRPr="003B3C20">
        <w:rPr>
          <w:rFonts w:ascii="Arial" w:hAnsi="Arial" w:cs="Arial"/>
        </w:rPr>
        <w:t>pply costing methods for restaurant menus.</w:t>
      </w:r>
    </w:p>
    <w:p w:rsidR="00281CED" w:rsidRDefault="00281CED" w:rsidP="00281CED">
      <w:pPr>
        <w:tabs>
          <w:tab w:val="left" w:pos="540"/>
        </w:tabs>
        <w:spacing w:after="0"/>
        <w:rPr>
          <w:rFonts w:ascii="Arial" w:hAnsi="Arial" w:cs="Arial"/>
          <w:sz w:val="24"/>
          <w:szCs w:val="24"/>
        </w:rPr>
      </w:pPr>
    </w:p>
    <w:p w:rsidR="00281CED" w:rsidRPr="00B56965" w:rsidRDefault="00281CED" w:rsidP="00281CED">
      <w:pPr>
        <w:numPr>
          <w:ilvl w:val="0"/>
          <w:numId w:val="8"/>
        </w:numPr>
        <w:tabs>
          <w:tab w:val="left" w:pos="540"/>
          <w:tab w:val="num" w:pos="720"/>
        </w:tabs>
        <w:spacing w:after="0" w:line="240" w:lineRule="auto"/>
        <w:ind w:hanging="720"/>
        <w:rPr>
          <w:rFonts w:ascii="Arial" w:hAnsi="Arial" w:cs="Arial"/>
          <w:i/>
          <w:sz w:val="24"/>
          <w:szCs w:val="24"/>
        </w:rPr>
      </w:pPr>
      <w:r w:rsidRPr="00B56965">
        <w:rPr>
          <w:rFonts w:ascii="Arial" w:hAnsi="Arial" w:cs="Arial"/>
          <w:b/>
          <w:i/>
          <w:sz w:val="24"/>
          <w:szCs w:val="24"/>
        </w:rPr>
        <w:t>Course Materials:</w:t>
      </w:r>
      <w:r w:rsidRPr="00B56965">
        <w:rPr>
          <w:rFonts w:ascii="Arial" w:hAnsi="Arial" w:cs="Arial"/>
          <w:i/>
          <w:sz w:val="24"/>
          <w:szCs w:val="24"/>
        </w:rPr>
        <w:t xml:space="preserve"> </w:t>
      </w:r>
    </w:p>
    <w:p w:rsidR="00281CED" w:rsidRPr="003B3C20" w:rsidRDefault="00281CED" w:rsidP="00281CED">
      <w:pPr>
        <w:spacing w:after="0"/>
        <w:rPr>
          <w:rFonts w:ascii="Arial" w:hAnsi="Arial" w:cs="Arial"/>
        </w:rPr>
      </w:pPr>
      <w:r w:rsidRPr="007F6284">
        <w:rPr>
          <w:rFonts w:ascii="Arial" w:hAnsi="Arial" w:cs="Arial"/>
        </w:rPr>
        <w:t xml:space="preserve">A text related to </w:t>
      </w:r>
      <w:r>
        <w:rPr>
          <w:rFonts w:ascii="Arial" w:hAnsi="Arial" w:cs="Arial"/>
        </w:rPr>
        <w:t xml:space="preserve">cheese, such as </w:t>
      </w:r>
      <w:r>
        <w:rPr>
          <w:rFonts w:ascii="Arial" w:hAnsi="Arial" w:cs="Arial"/>
          <w:i/>
          <w:u w:val="single"/>
        </w:rPr>
        <w:t>33 Pieces of Cheese Tasting Notebook</w:t>
      </w:r>
      <w:r w:rsidRPr="007F6284">
        <w:rPr>
          <w:rFonts w:ascii="Arial" w:hAnsi="Arial" w:cs="Arial"/>
          <w:i/>
        </w:rPr>
        <w:t>,</w:t>
      </w:r>
      <w:r w:rsidRPr="003B3C20">
        <w:rPr>
          <w:rFonts w:ascii="Arial" w:hAnsi="Arial" w:cs="Arial"/>
          <w:i/>
        </w:rPr>
        <w:t xml:space="preserve"> </w:t>
      </w:r>
      <w:proofErr w:type="spellStart"/>
      <w:r>
        <w:rPr>
          <w:rFonts w:ascii="Arial" w:hAnsi="Arial" w:cs="Arial"/>
        </w:rPr>
        <w:t>Kegworks</w:t>
      </w:r>
      <w:proofErr w:type="spellEnd"/>
      <w:r>
        <w:rPr>
          <w:rFonts w:ascii="Arial" w:hAnsi="Arial" w:cs="Arial"/>
        </w:rPr>
        <w:t xml:space="preserve"> (2011). </w:t>
      </w:r>
    </w:p>
    <w:p w:rsidR="00281CED" w:rsidRPr="00C40814" w:rsidRDefault="00281CED" w:rsidP="00281CED">
      <w:pPr>
        <w:pStyle w:val="ListParagraph"/>
        <w:tabs>
          <w:tab w:val="left" w:pos="540"/>
        </w:tabs>
        <w:spacing w:after="0"/>
        <w:ind w:left="360"/>
        <w:rPr>
          <w:rFonts w:ascii="Arial" w:hAnsi="Arial" w:cs="Arial"/>
        </w:rPr>
      </w:pPr>
    </w:p>
    <w:p w:rsidR="00281CED" w:rsidRPr="00B56965" w:rsidRDefault="00281CED" w:rsidP="00281CED">
      <w:pPr>
        <w:numPr>
          <w:ilvl w:val="0"/>
          <w:numId w:val="10"/>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Teaching Methods:</w:t>
      </w:r>
      <w:r w:rsidRPr="00B56965">
        <w:rPr>
          <w:rFonts w:ascii="Arial" w:hAnsi="Arial" w:cs="Arial"/>
          <w:i/>
          <w:sz w:val="24"/>
          <w:szCs w:val="24"/>
        </w:rPr>
        <w:t xml:space="preserve"> </w:t>
      </w:r>
    </w:p>
    <w:p w:rsidR="00281CED" w:rsidRPr="003B3C20" w:rsidRDefault="00281CED" w:rsidP="00281CED">
      <w:pPr>
        <w:spacing w:after="0"/>
        <w:rPr>
          <w:rFonts w:ascii="Arial" w:hAnsi="Arial" w:cs="Arial"/>
        </w:rPr>
      </w:pPr>
      <w:r w:rsidRPr="003B3C20">
        <w:rPr>
          <w:rFonts w:ascii="Arial" w:hAnsi="Arial" w:cs="Arial"/>
        </w:rPr>
        <w:t>Lecture, power points, videos, tasting, and discussion.</w:t>
      </w:r>
    </w:p>
    <w:p w:rsidR="00281CED" w:rsidRPr="00960AF1" w:rsidRDefault="00281CED" w:rsidP="00281CED">
      <w:pPr>
        <w:tabs>
          <w:tab w:val="left" w:pos="540"/>
          <w:tab w:val="left" w:pos="8370"/>
        </w:tabs>
        <w:spacing w:after="0"/>
        <w:rPr>
          <w:rFonts w:ascii="Arial" w:hAnsi="Arial" w:cs="Arial"/>
          <w:sz w:val="24"/>
          <w:szCs w:val="24"/>
        </w:rPr>
      </w:pPr>
    </w:p>
    <w:p w:rsidR="00281CED" w:rsidRPr="00B56965" w:rsidRDefault="00281CED" w:rsidP="00281CED">
      <w:pPr>
        <w:numPr>
          <w:ilvl w:val="0"/>
          <w:numId w:val="10"/>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Mechanisms for Feedback to Students/Interaction Between Students and Professors:</w:t>
      </w:r>
    </w:p>
    <w:p w:rsidR="00281CED" w:rsidRDefault="00281CED" w:rsidP="00281CED">
      <w:pPr>
        <w:spacing w:after="0"/>
        <w:rPr>
          <w:rFonts w:ascii="Arial" w:hAnsi="Arial" w:cs="Arial"/>
        </w:rPr>
      </w:pPr>
      <w:r w:rsidRPr="003B3C20">
        <w:rPr>
          <w:rFonts w:ascii="Arial" w:hAnsi="Arial" w:cs="Arial"/>
        </w:rPr>
        <w:t xml:space="preserve"> </w:t>
      </w:r>
      <w:proofErr w:type="gramStart"/>
      <w:r w:rsidRPr="003B3C20">
        <w:rPr>
          <w:rFonts w:ascii="Arial" w:hAnsi="Arial" w:cs="Arial"/>
        </w:rPr>
        <w:t xml:space="preserve">Oral feedback during tastings as well as during office hours if </w:t>
      </w:r>
      <w:r>
        <w:rPr>
          <w:rFonts w:ascii="Arial" w:hAnsi="Arial" w:cs="Arial"/>
        </w:rPr>
        <w:t>needed.</w:t>
      </w:r>
      <w:proofErr w:type="gramEnd"/>
      <w:r>
        <w:rPr>
          <w:rFonts w:ascii="Arial" w:hAnsi="Arial" w:cs="Arial"/>
        </w:rPr>
        <w:t xml:space="preserve">  </w:t>
      </w:r>
      <w:proofErr w:type="gramStart"/>
      <w:r>
        <w:rPr>
          <w:rFonts w:ascii="Arial" w:hAnsi="Arial" w:cs="Arial"/>
        </w:rPr>
        <w:t>Class discussion and oral</w:t>
      </w:r>
      <w:r w:rsidRPr="003B3C20">
        <w:rPr>
          <w:rFonts w:ascii="Arial" w:hAnsi="Arial" w:cs="Arial"/>
        </w:rPr>
        <w:t xml:space="preserve"> and</w:t>
      </w:r>
      <w:r>
        <w:rPr>
          <w:rFonts w:ascii="Arial" w:hAnsi="Arial" w:cs="Arial"/>
        </w:rPr>
        <w:t xml:space="preserve"> written comments on assignments.</w:t>
      </w:r>
      <w:proofErr w:type="gramEnd"/>
    </w:p>
    <w:p w:rsidR="00281CED" w:rsidRPr="003B3C20" w:rsidRDefault="00281CED" w:rsidP="00281CED">
      <w:pPr>
        <w:spacing w:after="0"/>
        <w:rPr>
          <w:rFonts w:ascii="Arial" w:hAnsi="Arial" w:cs="Arial"/>
        </w:rPr>
      </w:pPr>
    </w:p>
    <w:p w:rsidR="00281CED" w:rsidRDefault="00281CED" w:rsidP="00281CED">
      <w:pPr>
        <w:numPr>
          <w:ilvl w:val="0"/>
          <w:numId w:val="10"/>
        </w:numPr>
        <w:tabs>
          <w:tab w:val="clear" w:pos="720"/>
          <w:tab w:val="left" w:pos="540"/>
          <w:tab w:val="left" w:pos="8370"/>
        </w:tabs>
        <w:spacing w:after="0" w:line="240" w:lineRule="auto"/>
        <w:ind w:left="540" w:hanging="540"/>
        <w:rPr>
          <w:rFonts w:ascii="Arial" w:hAnsi="Arial" w:cs="Arial"/>
          <w:i/>
          <w:sz w:val="24"/>
          <w:szCs w:val="24"/>
        </w:rPr>
      </w:pPr>
      <w:r w:rsidRPr="00B56965">
        <w:rPr>
          <w:rFonts w:ascii="Arial" w:hAnsi="Arial" w:cs="Arial"/>
          <w:b/>
          <w:i/>
          <w:sz w:val="24"/>
          <w:szCs w:val="24"/>
        </w:rPr>
        <w:t>Evaluation Tools:</w:t>
      </w:r>
      <w:r w:rsidRPr="00B56965">
        <w:rPr>
          <w:rFonts w:ascii="Arial" w:hAnsi="Arial" w:cs="Arial"/>
          <w:i/>
          <w:sz w:val="24"/>
          <w:szCs w:val="24"/>
        </w:rPr>
        <w:t xml:space="preserve"> </w:t>
      </w:r>
    </w:p>
    <w:p w:rsidR="00803127" w:rsidRPr="00F46163" w:rsidRDefault="00803127" w:rsidP="00803127">
      <w:pPr>
        <w:rPr>
          <w:rFonts w:ascii="Arial" w:hAnsi="Arial" w:cs="Arial"/>
          <w:sz w:val="24"/>
          <w:szCs w:val="24"/>
        </w:rPr>
      </w:pPr>
      <w:r w:rsidRPr="00F46163">
        <w:rPr>
          <w:rFonts w:ascii="Arial" w:hAnsi="Arial" w:cs="Arial"/>
          <w:sz w:val="24"/>
          <w:szCs w:val="24"/>
        </w:rPr>
        <w:t xml:space="preserve">Assessment of student learning outcomes: </w:t>
      </w:r>
    </w:p>
    <w:tbl>
      <w:tblPr>
        <w:tblW w:w="0" w:type="auto"/>
        <w:tblInd w:w="378" w:type="dxa"/>
        <w:tblCellMar>
          <w:left w:w="0" w:type="dxa"/>
          <w:right w:w="0" w:type="dxa"/>
        </w:tblCellMar>
        <w:tblLook w:val="04A0"/>
      </w:tblPr>
      <w:tblGrid>
        <w:gridCol w:w="4567"/>
        <w:gridCol w:w="2183"/>
        <w:gridCol w:w="2250"/>
      </w:tblGrid>
      <w:tr w:rsidR="00803127" w:rsidRPr="00F46163" w:rsidTr="00EA558C">
        <w:tc>
          <w:tcPr>
            <w:tcW w:w="4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jc w:val="center"/>
              <w:rPr>
                <w:rFonts w:ascii="Arial" w:eastAsia="SimSun" w:hAnsi="Arial" w:cs="Arial"/>
                <w:bCs/>
                <w:sz w:val="24"/>
                <w:szCs w:val="24"/>
                <w:lang w:eastAsia="zh-CN"/>
              </w:rPr>
            </w:pPr>
            <w:r w:rsidRPr="00F46163">
              <w:rPr>
                <w:rFonts w:ascii="Arial" w:hAnsi="Arial" w:cs="Arial"/>
                <w:bCs/>
                <w:sz w:val="24"/>
                <w:szCs w:val="24"/>
              </w:rPr>
              <w:t>Assessment Activities</w:t>
            </w:r>
          </w:p>
        </w:tc>
        <w:tc>
          <w:tcPr>
            <w:tcW w:w="2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jc w:val="center"/>
              <w:rPr>
                <w:rFonts w:ascii="Arial" w:eastAsia="SimSun" w:hAnsi="Arial" w:cs="Arial"/>
                <w:bCs/>
                <w:sz w:val="24"/>
                <w:szCs w:val="24"/>
                <w:lang w:eastAsia="zh-CN"/>
              </w:rPr>
            </w:pPr>
            <w:r w:rsidRPr="00F46163">
              <w:rPr>
                <w:rFonts w:ascii="Arial" w:hAnsi="Arial" w:cs="Arial"/>
                <w:bCs/>
                <w:sz w:val="24"/>
                <w:szCs w:val="24"/>
              </w:rPr>
              <w:t>Points</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jc w:val="center"/>
              <w:rPr>
                <w:rFonts w:ascii="Arial" w:eastAsia="SimSun" w:hAnsi="Arial" w:cs="Arial"/>
                <w:bCs/>
                <w:sz w:val="24"/>
                <w:szCs w:val="24"/>
                <w:lang w:eastAsia="zh-CN"/>
              </w:rPr>
            </w:pPr>
            <w:r w:rsidRPr="00F46163">
              <w:rPr>
                <w:rFonts w:ascii="Arial" w:hAnsi="Arial" w:cs="Arial"/>
                <w:bCs/>
                <w:sz w:val="24"/>
                <w:szCs w:val="24"/>
              </w:rPr>
              <w:t>Percentage</w:t>
            </w:r>
          </w:p>
        </w:tc>
      </w:tr>
      <w:tr w:rsidR="00803127" w:rsidRPr="00F46163" w:rsidTr="00EA558C">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rPr>
                <w:rFonts w:ascii="Arial" w:eastAsia="SimSun" w:hAnsi="Arial" w:cs="Arial"/>
                <w:sz w:val="24"/>
                <w:szCs w:val="24"/>
                <w:lang w:eastAsia="zh-CN"/>
              </w:rPr>
            </w:pPr>
            <w:r w:rsidRPr="00F46163">
              <w:rPr>
                <w:rFonts w:ascii="Arial" w:hAnsi="Arial" w:cs="Arial"/>
                <w:sz w:val="24"/>
                <w:szCs w:val="24"/>
              </w:rPr>
              <w:t>Participation</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jc w:val="center"/>
              <w:rPr>
                <w:rFonts w:ascii="Arial" w:eastAsia="SimSun" w:hAnsi="Arial" w:cs="Arial"/>
                <w:sz w:val="24"/>
                <w:szCs w:val="24"/>
                <w:lang w:eastAsia="zh-CN"/>
              </w:rPr>
            </w:pPr>
            <w:r w:rsidRPr="00F46163">
              <w:rPr>
                <w:rFonts w:ascii="Arial" w:hAnsi="Arial" w:cs="Arial"/>
                <w:sz w:val="24"/>
                <w:szCs w:val="24"/>
              </w:rPr>
              <w:t>20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jc w:val="center"/>
              <w:rPr>
                <w:rFonts w:ascii="Arial" w:eastAsia="SimSun" w:hAnsi="Arial" w:cs="Arial"/>
                <w:sz w:val="24"/>
                <w:szCs w:val="24"/>
                <w:lang w:eastAsia="zh-CN"/>
              </w:rPr>
            </w:pPr>
            <w:r w:rsidRPr="00F46163">
              <w:rPr>
                <w:rFonts w:ascii="Arial" w:hAnsi="Arial" w:cs="Arial"/>
                <w:sz w:val="24"/>
                <w:szCs w:val="24"/>
              </w:rPr>
              <w:t>20%</w:t>
            </w:r>
          </w:p>
        </w:tc>
      </w:tr>
      <w:tr w:rsidR="00803127" w:rsidRPr="00F46163" w:rsidTr="00EA558C">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rPr>
                <w:rFonts w:ascii="Arial" w:eastAsia="SimSun" w:hAnsi="Arial" w:cs="Arial"/>
                <w:sz w:val="24"/>
                <w:szCs w:val="24"/>
                <w:lang w:eastAsia="zh-CN"/>
              </w:rPr>
            </w:pPr>
            <w:r w:rsidRPr="00F46163">
              <w:rPr>
                <w:rFonts w:ascii="Arial" w:hAnsi="Arial" w:cs="Arial"/>
                <w:sz w:val="24"/>
                <w:szCs w:val="24"/>
              </w:rPr>
              <w:t>Quiz #1</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jc w:val="center"/>
              <w:rPr>
                <w:rFonts w:ascii="Arial" w:eastAsia="SimSun" w:hAnsi="Arial" w:cs="Arial"/>
                <w:sz w:val="24"/>
                <w:szCs w:val="24"/>
                <w:lang w:eastAsia="zh-CN"/>
              </w:rPr>
            </w:pPr>
            <w:r w:rsidRPr="00F46163">
              <w:rPr>
                <w:rFonts w:ascii="Arial" w:hAnsi="Arial" w:cs="Arial"/>
                <w:sz w:val="24"/>
                <w:szCs w:val="24"/>
              </w:rPr>
              <w:t>10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jc w:val="center"/>
              <w:rPr>
                <w:rFonts w:ascii="Arial" w:eastAsia="SimSun" w:hAnsi="Arial" w:cs="Arial"/>
                <w:sz w:val="24"/>
                <w:szCs w:val="24"/>
                <w:lang w:eastAsia="zh-CN"/>
              </w:rPr>
            </w:pPr>
            <w:r w:rsidRPr="00F46163">
              <w:rPr>
                <w:rFonts w:ascii="Arial" w:hAnsi="Arial" w:cs="Arial"/>
                <w:sz w:val="24"/>
                <w:szCs w:val="24"/>
              </w:rPr>
              <w:t>10%</w:t>
            </w:r>
          </w:p>
        </w:tc>
      </w:tr>
      <w:tr w:rsidR="00803127" w:rsidRPr="00F46163" w:rsidTr="00EA558C">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rPr>
                <w:rFonts w:ascii="Arial" w:eastAsia="SimSun" w:hAnsi="Arial" w:cs="Arial"/>
                <w:sz w:val="24"/>
                <w:szCs w:val="24"/>
                <w:lang w:eastAsia="zh-CN"/>
              </w:rPr>
            </w:pPr>
            <w:r w:rsidRPr="00F46163">
              <w:rPr>
                <w:rFonts w:ascii="Arial" w:hAnsi="Arial" w:cs="Arial"/>
                <w:sz w:val="24"/>
                <w:szCs w:val="24"/>
              </w:rPr>
              <w:t>Quiz #2</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jc w:val="center"/>
              <w:rPr>
                <w:rFonts w:ascii="Arial" w:eastAsia="SimSun" w:hAnsi="Arial" w:cs="Arial"/>
                <w:sz w:val="24"/>
                <w:szCs w:val="24"/>
                <w:lang w:eastAsia="zh-CN"/>
              </w:rPr>
            </w:pPr>
            <w:r w:rsidRPr="00F46163">
              <w:rPr>
                <w:rFonts w:ascii="Arial" w:hAnsi="Arial" w:cs="Arial"/>
                <w:sz w:val="24"/>
                <w:szCs w:val="24"/>
              </w:rPr>
              <w:t>10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jc w:val="center"/>
              <w:rPr>
                <w:rFonts w:ascii="Arial" w:eastAsia="SimSun" w:hAnsi="Arial" w:cs="Arial"/>
                <w:sz w:val="24"/>
                <w:szCs w:val="24"/>
                <w:lang w:eastAsia="zh-CN"/>
              </w:rPr>
            </w:pPr>
            <w:r w:rsidRPr="00F46163">
              <w:rPr>
                <w:rFonts w:ascii="Arial" w:hAnsi="Arial" w:cs="Arial"/>
                <w:sz w:val="24"/>
                <w:szCs w:val="24"/>
              </w:rPr>
              <w:t>10%</w:t>
            </w:r>
          </w:p>
        </w:tc>
      </w:tr>
      <w:tr w:rsidR="00803127" w:rsidRPr="00F46163" w:rsidTr="00EA558C">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rPr>
                <w:rFonts w:ascii="Arial" w:eastAsia="SimSun" w:hAnsi="Arial" w:cs="Arial"/>
                <w:sz w:val="24"/>
                <w:szCs w:val="24"/>
                <w:lang w:eastAsia="zh-CN"/>
              </w:rPr>
            </w:pPr>
            <w:r w:rsidRPr="00F46163">
              <w:rPr>
                <w:rFonts w:ascii="Arial" w:hAnsi="Arial" w:cs="Arial"/>
                <w:sz w:val="24"/>
                <w:szCs w:val="24"/>
              </w:rPr>
              <w:t>Quiz #3</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jc w:val="center"/>
              <w:rPr>
                <w:rFonts w:ascii="Arial" w:eastAsia="SimSun" w:hAnsi="Arial" w:cs="Arial"/>
                <w:sz w:val="24"/>
                <w:szCs w:val="24"/>
                <w:lang w:eastAsia="zh-CN"/>
              </w:rPr>
            </w:pPr>
            <w:r w:rsidRPr="00F46163">
              <w:rPr>
                <w:rFonts w:ascii="Arial" w:hAnsi="Arial" w:cs="Arial"/>
                <w:sz w:val="24"/>
                <w:szCs w:val="24"/>
              </w:rPr>
              <w:t>10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jc w:val="center"/>
              <w:rPr>
                <w:rFonts w:ascii="Arial" w:eastAsia="SimSun" w:hAnsi="Arial" w:cs="Arial"/>
                <w:sz w:val="24"/>
                <w:szCs w:val="24"/>
                <w:lang w:eastAsia="zh-CN"/>
              </w:rPr>
            </w:pPr>
            <w:r w:rsidRPr="00F46163">
              <w:rPr>
                <w:rFonts w:ascii="Arial" w:hAnsi="Arial" w:cs="Arial"/>
                <w:sz w:val="24"/>
                <w:szCs w:val="24"/>
              </w:rPr>
              <w:t>10%</w:t>
            </w:r>
          </w:p>
        </w:tc>
      </w:tr>
      <w:tr w:rsidR="00803127" w:rsidRPr="00F46163" w:rsidTr="00EA558C">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rPr>
                <w:rFonts w:ascii="Arial" w:eastAsia="SimSun" w:hAnsi="Arial" w:cs="Arial"/>
                <w:sz w:val="24"/>
                <w:szCs w:val="24"/>
                <w:lang w:eastAsia="zh-CN"/>
              </w:rPr>
            </w:pPr>
            <w:r w:rsidRPr="00F46163">
              <w:rPr>
                <w:rFonts w:ascii="Arial" w:hAnsi="Arial" w:cs="Arial"/>
                <w:sz w:val="24"/>
                <w:szCs w:val="24"/>
              </w:rPr>
              <w:t>Final: completion of tasting notes</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jc w:val="center"/>
              <w:rPr>
                <w:rFonts w:ascii="Arial" w:eastAsia="SimSun" w:hAnsi="Arial" w:cs="Arial"/>
                <w:sz w:val="24"/>
                <w:szCs w:val="24"/>
                <w:lang w:eastAsia="zh-CN"/>
              </w:rPr>
            </w:pPr>
            <w:r w:rsidRPr="00F46163">
              <w:rPr>
                <w:rFonts w:ascii="Arial" w:hAnsi="Arial" w:cs="Arial"/>
                <w:sz w:val="24"/>
                <w:szCs w:val="24"/>
              </w:rPr>
              <w:t>50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jc w:val="center"/>
              <w:rPr>
                <w:rFonts w:ascii="Arial" w:eastAsia="SimSun" w:hAnsi="Arial" w:cs="Arial"/>
                <w:sz w:val="24"/>
                <w:szCs w:val="24"/>
                <w:lang w:eastAsia="zh-CN"/>
              </w:rPr>
            </w:pPr>
            <w:r w:rsidRPr="00F46163">
              <w:rPr>
                <w:rFonts w:ascii="Arial" w:hAnsi="Arial" w:cs="Arial"/>
                <w:sz w:val="24"/>
                <w:szCs w:val="24"/>
              </w:rPr>
              <w:t>50%</w:t>
            </w:r>
          </w:p>
        </w:tc>
      </w:tr>
      <w:tr w:rsidR="00803127" w:rsidRPr="00F46163" w:rsidTr="00EA558C">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rPr>
                <w:rFonts w:ascii="Arial" w:eastAsia="SimSun" w:hAnsi="Arial" w:cs="Arial"/>
                <w:bCs/>
                <w:sz w:val="24"/>
                <w:szCs w:val="24"/>
                <w:lang w:eastAsia="zh-CN"/>
              </w:rPr>
            </w:pPr>
            <w:r w:rsidRPr="00F46163">
              <w:rPr>
                <w:rFonts w:ascii="Arial" w:hAnsi="Arial" w:cs="Arial"/>
                <w:bCs/>
                <w:sz w:val="24"/>
                <w:szCs w:val="24"/>
              </w:rPr>
              <w:t>Total</w:t>
            </w:r>
          </w:p>
        </w:tc>
        <w:tc>
          <w:tcPr>
            <w:tcW w:w="2183" w:type="dxa"/>
            <w:tcBorders>
              <w:top w:val="nil"/>
              <w:left w:val="nil"/>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jc w:val="center"/>
              <w:rPr>
                <w:rFonts w:ascii="Arial" w:eastAsia="SimSun" w:hAnsi="Arial" w:cs="Arial"/>
                <w:sz w:val="24"/>
                <w:szCs w:val="24"/>
                <w:lang w:eastAsia="zh-CN"/>
              </w:rPr>
            </w:pPr>
            <w:r w:rsidRPr="00F46163">
              <w:rPr>
                <w:rFonts w:ascii="Arial" w:hAnsi="Arial" w:cs="Arial"/>
                <w:sz w:val="24"/>
                <w:szCs w:val="24"/>
              </w:rPr>
              <w:t>100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803127" w:rsidRPr="00F46163" w:rsidRDefault="00803127" w:rsidP="00EA558C">
            <w:pPr>
              <w:jc w:val="center"/>
              <w:rPr>
                <w:rFonts w:ascii="Arial" w:eastAsia="SimSun" w:hAnsi="Arial" w:cs="Arial"/>
                <w:sz w:val="24"/>
                <w:szCs w:val="24"/>
                <w:lang w:eastAsia="zh-CN"/>
              </w:rPr>
            </w:pPr>
            <w:r w:rsidRPr="00F46163">
              <w:rPr>
                <w:rFonts w:ascii="Arial" w:hAnsi="Arial" w:cs="Arial"/>
                <w:sz w:val="24"/>
                <w:szCs w:val="24"/>
              </w:rPr>
              <w:t>100</w:t>
            </w:r>
          </w:p>
        </w:tc>
      </w:tr>
    </w:tbl>
    <w:p w:rsidR="00803127" w:rsidRPr="00F46163" w:rsidRDefault="00803127" w:rsidP="00803127">
      <w:pPr>
        <w:pStyle w:val="ListParagraph"/>
        <w:tabs>
          <w:tab w:val="left" w:pos="540"/>
          <w:tab w:val="left" w:pos="8370"/>
        </w:tabs>
        <w:spacing w:after="0"/>
        <w:rPr>
          <w:rFonts w:ascii="Arial" w:hAnsi="Arial" w:cs="Arial"/>
          <w:sz w:val="24"/>
          <w:szCs w:val="24"/>
        </w:rPr>
      </w:pPr>
    </w:p>
    <w:p w:rsidR="00803127" w:rsidRPr="00F46163" w:rsidRDefault="00803127" w:rsidP="00803127">
      <w:pPr>
        <w:pStyle w:val="ListParagraph"/>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24"/>
          <w:szCs w:val="24"/>
        </w:rPr>
      </w:pPr>
      <w:r w:rsidRPr="00F46163">
        <w:rPr>
          <w:rFonts w:ascii="Arial" w:hAnsi="Arial" w:cs="Arial"/>
          <w:sz w:val="24"/>
          <w:szCs w:val="24"/>
        </w:rPr>
        <w:t xml:space="preserve">Grading System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500"/>
      </w:tblGrid>
      <w:tr w:rsidR="00803127" w:rsidRPr="00F46163" w:rsidTr="00EA558C">
        <w:tc>
          <w:tcPr>
            <w:tcW w:w="4500" w:type="dxa"/>
          </w:tcPr>
          <w:p w:rsidR="00803127" w:rsidRPr="00F46163" w:rsidRDefault="00803127" w:rsidP="00EA558C">
            <w:pPr>
              <w:pStyle w:val="BodyText"/>
              <w:jc w:val="center"/>
              <w:rPr>
                <w:rFonts w:ascii="Arial" w:hAnsi="Arial" w:cs="Arial"/>
                <w:sz w:val="24"/>
              </w:rPr>
            </w:pPr>
            <w:r w:rsidRPr="00F46163">
              <w:rPr>
                <w:rFonts w:ascii="Arial" w:hAnsi="Arial" w:cs="Arial"/>
                <w:sz w:val="24"/>
              </w:rPr>
              <w:t>Grade</w:t>
            </w:r>
          </w:p>
        </w:tc>
        <w:tc>
          <w:tcPr>
            <w:tcW w:w="4500" w:type="dxa"/>
          </w:tcPr>
          <w:p w:rsidR="00803127" w:rsidRPr="00F46163" w:rsidRDefault="00803127" w:rsidP="00EA558C">
            <w:pPr>
              <w:pStyle w:val="BodyText"/>
              <w:jc w:val="center"/>
              <w:rPr>
                <w:rFonts w:ascii="Arial" w:hAnsi="Arial" w:cs="Arial"/>
                <w:sz w:val="24"/>
              </w:rPr>
            </w:pPr>
            <w:r w:rsidRPr="00F46163">
              <w:rPr>
                <w:rFonts w:ascii="Arial" w:hAnsi="Arial" w:cs="Arial"/>
                <w:sz w:val="24"/>
              </w:rPr>
              <w:t>Scale</w:t>
            </w:r>
          </w:p>
        </w:tc>
      </w:tr>
      <w:tr w:rsidR="00803127" w:rsidRPr="00F46163" w:rsidTr="00EA558C">
        <w:tc>
          <w:tcPr>
            <w:tcW w:w="4500" w:type="dxa"/>
          </w:tcPr>
          <w:p w:rsidR="00803127" w:rsidRPr="00F46163" w:rsidRDefault="00803127" w:rsidP="00EA558C">
            <w:pPr>
              <w:pStyle w:val="BodyText"/>
              <w:jc w:val="center"/>
              <w:rPr>
                <w:rFonts w:ascii="Arial" w:hAnsi="Arial" w:cs="Arial"/>
                <w:sz w:val="24"/>
              </w:rPr>
            </w:pPr>
            <w:r w:rsidRPr="00F46163">
              <w:rPr>
                <w:rFonts w:ascii="Arial" w:hAnsi="Arial" w:cs="Arial"/>
                <w:sz w:val="24"/>
              </w:rPr>
              <w:t>A</w:t>
            </w:r>
          </w:p>
        </w:tc>
        <w:tc>
          <w:tcPr>
            <w:tcW w:w="4500" w:type="dxa"/>
          </w:tcPr>
          <w:p w:rsidR="00803127" w:rsidRPr="00F46163" w:rsidRDefault="00803127" w:rsidP="00EA558C">
            <w:pPr>
              <w:pStyle w:val="BodyText"/>
              <w:jc w:val="center"/>
              <w:rPr>
                <w:rFonts w:ascii="Arial" w:hAnsi="Arial" w:cs="Arial"/>
                <w:sz w:val="24"/>
              </w:rPr>
            </w:pPr>
            <w:r w:rsidRPr="00F46163">
              <w:rPr>
                <w:rFonts w:ascii="Arial" w:hAnsi="Arial" w:cs="Arial"/>
                <w:sz w:val="24"/>
              </w:rPr>
              <w:t xml:space="preserve">90-100% </w:t>
            </w:r>
          </w:p>
        </w:tc>
      </w:tr>
      <w:tr w:rsidR="00803127" w:rsidRPr="00F46163" w:rsidTr="00EA558C">
        <w:tc>
          <w:tcPr>
            <w:tcW w:w="4500" w:type="dxa"/>
          </w:tcPr>
          <w:p w:rsidR="00803127" w:rsidRPr="00F46163" w:rsidRDefault="00803127" w:rsidP="00EA558C">
            <w:pPr>
              <w:pStyle w:val="BodyText"/>
              <w:jc w:val="center"/>
              <w:rPr>
                <w:rFonts w:ascii="Arial" w:hAnsi="Arial" w:cs="Arial"/>
                <w:sz w:val="24"/>
              </w:rPr>
            </w:pPr>
            <w:r w:rsidRPr="00F46163">
              <w:rPr>
                <w:rFonts w:ascii="Arial" w:hAnsi="Arial" w:cs="Arial"/>
                <w:sz w:val="24"/>
              </w:rPr>
              <w:t>B</w:t>
            </w:r>
          </w:p>
        </w:tc>
        <w:tc>
          <w:tcPr>
            <w:tcW w:w="4500" w:type="dxa"/>
          </w:tcPr>
          <w:p w:rsidR="00803127" w:rsidRPr="00F46163" w:rsidRDefault="00803127" w:rsidP="00EA558C">
            <w:pPr>
              <w:spacing w:after="0"/>
              <w:jc w:val="center"/>
              <w:rPr>
                <w:rFonts w:ascii="Arial" w:hAnsi="Arial" w:cs="Arial"/>
                <w:sz w:val="24"/>
                <w:szCs w:val="24"/>
              </w:rPr>
            </w:pPr>
            <w:r w:rsidRPr="00F46163">
              <w:rPr>
                <w:rFonts w:ascii="Arial" w:hAnsi="Arial" w:cs="Arial"/>
                <w:sz w:val="24"/>
                <w:szCs w:val="24"/>
              </w:rPr>
              <w:t xml:space="preserve">80-89.9% </w:t>
            </w:r>
          </w:p>
        </w:tc>
      </w:tr>
      <w:tr w:rsidR="00803127" w:rsidRPr="00F46163" w:rsidTr="00EA558C">
        <w:tc>
          <w:tcPr>
            <w:tcW w:w="4500" w:type="dxa"/>
          </w:tcPr>
          <w:p w:rsidR="00803127" w:rsidRPr="00F46163" w:rsidRDefault="00803127" w:rsidP="00EA558C">
            <w:pPr>
              <w:pStyle w:val="BodyText"/>
              <w:jc w:val="center"/>
              <w:rPr>
                <w:rFonts w:ascii="Arial" w:hAnsi="Arial" w:cs="Arial"/>
                <w:sz w:val="24"/>
              </w:rPr>
            </w:pPr>
            <w:r w:rsidRPr="00F46163">
              <w:rPr>
                <w:rFonts w:ascii="Arial" w:hAnsi="Arial" w:cs="Arial"/>
                <w:sz w:val="24"/>
              </w:rPr>
              <w:t>C</w:t>
            </w:r>
          </w:p>
        </w:tc>
        <w:tc>
          <w:tcPr>
            <w:tcW w:w="4500" w:type="dxa"/>
          </w:tcPr>
          <w:p w:rsidR="00803127" w:rsidRPr="00F46163" w:rsidRDefault="00803127" w:rsidP="00EA558C">
            <w:pPr>
              <w:spacing w:after="0"/>
              <w:jc w:val="center"/>
              <w:rPr>
                <w:rFonts w:ascii="Arial" w:hAnsi="Arial" w:cs="Arial"/>
                <w:sz w:val="24"/>
                <w:szCs w:val="24"/>
              </w:rPr>
            </w:pPr>
            <w:r w:rsidRPr="00F46163">
              <w:rPr>
                <w:rFonts w:ascii="Arial" w:hAnsi="Arial" w:cs="Arial"/>
                <w:sz w:val="24"/>
                <w:szCs w:val="24"/>
              </w:rPr>
              <w:t xml:space="preserve">70-79.9% </w:t>
            </w:r>
          </w:p>
        </w:tc>
      </w:tr>
      <w:tr w:rsidR="00803127" w:rsidRPr="00F46163" w:rsidTr="00EA558C">
        <w:tc>
          <w:tcPr>
            <w:tcW w:w="4500" w:type="dxa"/>
          </w:tcPr>
          <w:p w:rsidR="00803127" w:rsidRPr="00F46163" w:rsidRDefault="00803127" w:rsidP="00EA558C">
            <w:pPr>
              <w:pStyle w:val="BodyText"/>
              <w:jc w:val="center"/>
              <w:rPr>
                <w:rFonts w:ascii="Arial" w:hAnsi="Arial" w:cs="Arial"/>
                <w:sz w:val="24"/>
              </w:rPr>
            </w:pPr>
            <w:r w:rsidRPr="00F46163">
              <w:rPr>
                <w:rFonts w:ascii="Arial" w:hAnsi="Arial" w:cs="Arial"/>
                <w:sz w:val="24"/>
              </w:rPr>
              <w:t>D</w:t>
            </w:r>
          </w:p>
        </w:tc>
        <w:tc>
          <w:tcPr>
            <w:tcW w:w="4500" w:type="dxa"/>
          </w:tcPr>
          <w:p w:rsidR="00803127" w:rsidRPr="00F46163" w:rsidRDefault="00803127" w:rsidP="00EA558C">
            <w:pPr>
              <w:spacing w:after="0"/>
              <w:jc w:val="center"/>
              <w:rPr>
                <w:rFonts w:ascii="Arial" w:hAnsi="Arial" w:cs="Arial"/>
                <w:sz w:val="24"/>
                <w:szCs w:val="24"/>
              </w:rPr>
            </w:pPr>
            <w:r w:rsidRPr="00F46163">
              <w:rPr>
                <w:rFonts w:ascii="Arial" w:hAnsi="Arial" w:cs="Arial"/>
                <w:sz w:val="24"/>
                <w:szCs w:val="24"/>
              </w:rPr>
              <w:t xml:space="preserve">60-69.9% </w:t>
            </w:r>
          </w:p>
        </w:tc>
      </w:tr>
      <w:tr w:rsidR="00803127" w:rsidRPr="00F46163" w:rsidTr="00EA558C">
        <w:tc>
          <w:tcPr>
            <w:tcW w:w="4500" w:type="dxa"/>
          </w:tcPr>
          <w:p w:rsidR="00803127" w:rsidRPr="00F46163" w:rsidRDefault="00803127" w:rsidP="00EA558C">
            <w:pPr>
              <w:pStyle w:val="BodyText"/>
              <w:jc w:val="center"/>
              <w:rPr>
                <w:rFonts w:ascii="Arial" w:hAnsi="Arial" w:cs="Arial"/>
                <w:sz w:val="24"/>
              </w:rPr>
            </w:pPr>
            <w:r w:rsidRPr="00F46163">
              <w:rPr>
                <w:rFonts w:ascii="Arial" w:hAnsi="Arial" w:cs="Arial"/>
                <w:sz w:val="24"/>
              </w:rPr>
              <w:t>F</w:t>
            </w:r>
          </w:p>
        </w:tc>
        <w:tc>
          <w:tcPr>
            <w:tcW w:w="4500" w:type="dxa"/>
          </w:tcPr>
          <w:p w:rsidR="00803127" w:rsidRPr="00F46163" w:rsidRDefault="00803127" w:rsidP="00EA558C">
            <w:pPr>
              <w:spacing w:after="0"/>
              <w:jc w:val="center"/>
              <w:rPr>
                <w:rFonts w:ascii="Arial" w:hAnsi="Arial" w:cs="Arial"/>
                <w:sz w:val="24"/>
                <w:szCs w:val="24"/>
              </w:rPr>
            </w:pPr>
            <w:r w:rsidRPr="00F46163">
              <w:rPr>
                <w:rFonts w:ascii="Arial" w:hAnsi="Arial" w:cs="Arial"/>
                <w:sz w:val="24"/>
                <w:szCs w:val="24"/>
              </w:rPr>
              <w:t xml:space="preserve">0-59.9% </w:t>
            </w:r>
          </w:p>
        </w:tc>
      </w:tr>
    </w:tbl>
    <w:p w:rsidR="00281CED" w:rsidRDefault="00281CED" w:rsidP="00281CED">
      <w:pPr>
        <w:tabs>
          <w:tab w:val="left" w:pos="540"/>
          <w:tab w:val="left" w:pos="8370"/>
        </w:tabs>
        <w:spacing w:after="0"/>
        <w:ind w:left="540"/>
        <w:rPr>
          <w:rFonts w:ascii="Arial" w:hAnsi="Arial" w:cs="Arial"/>
          <w:b/>
          <w:i/>
          <w:sz w:val="24"/>
          <w:szCs w:val="24"/>
        </w:rPr>
      </w:pPr>
    </w:p>
    <w:p w:rsidR="00281CED" w:rsidRPr="00B56965" w:rsidRDefault="00281CED" w:rsidP="00281CED">
      <w:pPr>
        <w:numPr>
          <w:ilvl w:val="0"/>
          <w:numId w:val="10"/>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Use of Technology and Information Systems </w:t>
      </w:r>
    </w:p>
    <w:p w:rsidR="00281CED" w:rsidRPr="00EC3772" w:rsidRDefault="00281CED" w:rsidP="00281CED">
      <w:pPr>
        <w:tabs>
          <w:tab w:val="left" w:pos="540"/>
          <w:tab w:val="left" w:pos="8370"/>
        </w:tabs>
        <w:spacing w:after="0"/>
        <w:rPr>
          <w:rFonts w:ascii="Arial" w:hAnsi="Arial" w:cs="Arial"/>
        </w:rPr>
      </w:pPr>
      <w:r w:rsidRPr="00EC3772">
        <w:rPr>
          <w:rFonts w:ascii="Arial" w:hAnsi="Arial" w:cs="Arial"/>
        </w:rPr>
        <w:t>The following technologies are used to augment the learning experience:</w:t>
      </w:r>
    </w:p>
    <w:p w:rsidR="00281CED" w:rsidRPr="00EC3772" w:rsidRDefault="00281CED" w:rsidP="00281CED">
      <w:pPr>
        <w:numPr>
          <w:ilvl w:val="0"/>
          <w:numId w:val="28"/>
        </w:numPr>
        <w:tabs>
          <w:tab w:val="left" w:pos="540"/>
          <w:tab w:val="left" w:pos="8370"/>
        </w:tabs>
        <w:spacing w:after="0" w:line="240" w:lineRule="auto"/>
        <w:rPr>
          <w:rFonts w:ascii="Arial" w:hAnsi="Arial" w:cs="Arial"/>
        </w:rPr>
      </w:pPr>
      <w:r w:rsidRPr="00EC3772">
        <w:rPr>
          <w:rFonts w:ascii="Arial" w:hAnsi="Arial" w:cs="Arial"/>
        </w:rPr>
        <w:t>PowerPoint presentations of course material.</w:t>
      </w:r>
    </w:p>
    <w:p w:rsidR="00281CED" w:rsidRPr="00EC3772" w:rsidRDefault="00281CED" w:rsidP="00281CED">
      <w:pPr>
        <w:numPr>
          <w:ilvl w:val="0"/>
          <w:numId w:val="28"/>
        </w:numPr>
        <w:tabs>
          <w:tab w:val="left" w:pos="540"/>
          <w:tab w:val="left" w:pos="8370"/>
        </w:tabs>
        <w:spacing w:after="0" w:line="240" w:lineRule="auto"/>
        <w:rPr>
          <w:rFonts w:ascii="Arial" w:hAnsi="Arial" w:cs="Arial"/>
          <w:b/>
        </w:rPr>
      </w:pPr>
      <w:proofErr w:type="spellStart"/>
      <w:r w:rsidRPr="00EC3772">
        <w:rPr>
          <w:rFonts w:ascii="Arial" w:hAnsi="Arial" w:cs="Arial"/>
        </w:rPr>
        <w:t>Ipad</w:t>
      </w:r>
      <w:proofErr w:type="spellEnd"/>
      <w:r w:rsidRPr="00EC3772">
        <w:rPr>
          <w:rFonts w:ascii="Arial" w:hAnsi="Arial" w:cs="Arial"/>
        </w:rPr>
        <w:t xml:space="preserve"> for streaming of </w:t>
      </w:r>
      <w:r>
        <w:rPr>
          <w:rFonts w:ascii="Arial" w:hAnsi="Arial" w:cs="Arial"/>
        </w:rPr>
        <w:t xml:space="preserve">cheese </w:t>
      </w:r>
      <w:r w:rsidRPr="00EC3772">
        <w:rPr>
          <w:rFonts w:ascii="Arial" w:hAnsi="Arial" w:cs="Arial"/>
        </w:rPr>
        <w:t xml:space="preserve">videos. </w:t>
      </w:r>
    </w:p>
    <w:p w:rsidR="00281CED" w:rsidRPr="00EC4A83" w:rsidRDefault="00281CED" w:rsidP="00281CED">
      <w:pPr>
        <w:tabs>
          <w:tab w:val="left" w:pos="540"/>
          <w:tab w:val="left" w:pos="8370"/>
        </w:tabs>
        <w:spacing w:after="0"/>
        <w:rPr>
          <w:rFonts w:ascii="Arial" w:hAnsi="Arial" w:cs="Arial"/>
          <w:b/>
          <w:i/>
          <w:sz w:val="24"/>
          <w:szCs w:val="24"/>
        </w:rPr>
      </w:pPr>
    </w:p>
    <w:p w:rsidR="00281CED" w:rsidRPr="00B56965" w:rsidRDefault="00281CED" w:rsidP="00281CED">
      <w:pPr>
        <w:numPr>
          <w:ilvl w:val="0"/>
          <w:numId w:val="10"/>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Collaborative or Team Activities</w:t>
      </w:r>
    </w:p>
    <w:p w:rsidR="00281CED" w:rsidRPr="003B3C20" w:rsidRDefault="00281CED" w:rsidP="00281CED">
      <w:pPr>
        <w:tabs>
          <w:tab w:val="left" w:pos="540"/>
          <w:tab w:val="left" w:pos="8370"/>
        </w:tabs>
        <w:spacing w:after="0"/>
        <w:rPr>
          <w:rFonts w:ascii="Arial" w:hAnsi="Arial" w:cs="Arial"/>
        </w:rPr>
      </w:pPr>
      <w:proofErr w:type="gramStart"/>
      <w:r w:rsidRPr="003B3C20">
        <w:rPr>
          <w:rFonts w:ascii="Arial" w:hAnsi="Arial" w:cs="Arial"/>
        </w:rPr>
        <w:t>Small in-class presentations on cheese types</w:t>
      </w:r>
      <w:r>
        <w:rPr>
          <w:rFonts w:ascii="Arial" w:hAnsi="Arial" w:cs="Arial"/>
        </w:rPr>
        <w:t>.</w:t>
      </w:r>
      <w:proofErr w:type="gramEnd"/>
    </w:p>
    <w:p w:rsidR="00281CED" w:rsidRDefault="00281CED" w:rsidP="00281CED">
      <w:pPr>
        <w:tabs>
          <w:tab w:val="left" w:pos="540"/>
          <w:tab w:val="left" w:pos="8370"/>
        </w:tabs>
        <w:spacing w:after="0"/>
        <w:rPr>
          <w:rFonts w:ascii="Arial" w:hAnsi="Arial" w:cs="Arial"/>
          <w:sz w:val="24"/>
          <w:szCs w:val="24"/>
        </w:rPr>
      </w:pPr>
    </w:p>
    <w:p w:rsidR="00281CED" w:rsidRPr="00B56965" w:rsidRDefault="00281CED" w:rsidP="00281CED">
      <w:pPr>
        <w:numPr>
          <w:ilvl w:val="0"/>
          <w:numId w:val="10"/>
        </w:numPr>
        <w:tabs>
          <w:tab w:val="clear" w:pos="720"/>
          <w:tab w:val="left" w:pos="540"/>
          <w:tab w:val="left" w:pos="8370"/>
        </w:tabs>
        <w:spacing w:after="0" w:line="240" w:lineRule="auto"/>
        <w:ind w:left="540" w:hanging="540"/>
        <w:rPr>
          <w:rFonts w:ascii="Arial" w:hAnsi="Arial" w:cs="Arial"/>
          <w:b/>
          <w:i/>
          <w:sz w:val="24"/>
          <w:szCs w:val="24"/>
        </w:rPr>
      </w:pPr>
      <w:r w:rsidRPr="00B56965">
        <w:rPr>
          <w:rFonts w:ascii="Arial" w:hAnsi="Arial" w:cs="Arial"/>
          <w:b/>
          <w:i/>
          <w:sz w:val="24"/>
          <w:szCs w:val="24"/>
        </w:rPr>
        <w:t xml:space="preserve">Projects </w:t>
      </w:r>
    </w:p>
    <w:p w:rsidR="00281CED" w:rsidRPr="008C41E1" w:rsidRDefault="00281CED" w:rsidP="00281CED">
      <w:pPr>
        <w:spacing w:after="0"/>
        <w:rPr>
          <w:rFonts w:ascii="Arial" w:hAnsi="Arial" w:cs="Arial"/>
        </w:rPr>
      </w:pPr>
      <w:r w:rsidRPr="008C41E1">
        <w:rPr>
          <w:rFonts w:ascii="Arial" w:hAnsi="Arial" w:cs="Arial"/>
        </w:rPr>
        <w:t>Small groups projects to generate discussion regarding country origins of cheese.</w:t>
      </w:r>
    </w:p>
    <w:p w:rsidR="00281CED" w:rsidRPr="00960AF1" w:rsidRDefault="00281CED" w:rsidP="00281CED">
      <w:pPr>
        <w:tabs>
          <w:tab w:val="left" w:pos="540"/>
          <w:tab w:val="left" w:pos="8370"/>
        </w:tabs>
        <w:spacing w:after="0"/>
        <w:rPr>
          <w:rFonts w:ascii="Arial" w:hAnsi="Arial" w:cs="Arial"/>
          <w:sz w:val="24"/>
          <w:szCs w:val="24"/>
        </w:rPr>
      </w:pPr>
    </w:p>
    <w:p w:rsidR="005E277B" w:rsidRPr="00B56965" w:rsidRDefault="005E277B" w:rsidP="005E277B">
      <w:pPr>
        <w:numPr>
          <w:ilvl w:val="0"/>
          <w:numId w:val="31"/>
        </w:numPr>
        <w:tabs>
          <w:tab w:val="left" w:pos="540"/>
          <w:tab w:val="left" w:pos="8370"/>
        </w:tabs>
        <w:spacing w:after="0" w:line="240" w:lineRule="auto"/>
        <w:rPr>
          <w:rFonts w:ascii="Arial" w:hAnsi="Arial" w:cs="Arial"/>
          <w:b/>
          <w:i/>
        </w:rPr>
      </w:pPr>
      <w:r w:rsidRPr="002437F7">
        <w:rPr>
          <w:rFonts w:ascii="Arial" w:hAnsi="Arial" w:cs="Arial"/>
          <w:b/>
          <w:i/>
        </w:rPr>
        <w:t>University Policies and</w:t>
      </w:r>
      <w:r w:rsidRPr="008D0822">
        <w:rPr>
          <w:b/>
          <w:color w:val="FF0000"/>
        </w:rPr>
        <w:t xml:space="preserve"> </w:t>
      </w:r>
      <w:r w:rsidRPr="00B56965">
        <w:rPr>
          <w:rFonts w:ascii="Arial" w:hAnsi="Arial" w:cs="Arial"/>
          <w:b/>
          <w:i/>
        </w:rPr>
        <w:t>Statement Regarding Academic Dishonesty</w:t>
      </w:r>
    </w:p>
    <w:p w:rsidR="00281CED" w:rsidRPr="003770B1" w:rsidRDefault="005E277B" w:rsidP="005E277B">
      <w:pPr>
        <w:tabs>
          <w:tab w:val="left" w:pos="540"/>
          <w:tab w:val="left" w:pos="8370"/>
        </w:tabs>
        <w:spacing w:after="0"/>
        <w:rPr>
          <w:rFonts w:ascii="Arial" w:hAnsi="Arial" w:cs="Arial"/>
          <w:b/>
        </w:rPr>
      </w:pPr>
      <w:r w:rsidRPr="002437F7">
        <w:rPr>
          <w:rFonts w:ascii="Arial" w:hAnsi="Arial" w:cs="Arial"/>
        </w:rPr>
        <w:t xml:space="preserve">Current university required policies will be attached each term to actual syllabi. </w:t>
      </w:r>
      <w:r w:rsidRPr="003770B1">
        <w:rPr>
          <w:rFonts w:ascii="Arial" w:hAnsi="Arial" w:cs="Arial"/>
        </w:rPr>
        <w:t xml:space="preserve">Students are responsible to inform themselves of university policies regarding </w:t>
      </w:r>
      <w:r w:rsidRPr="003770B1">
        <w:rPr>
          <w:rFonts w:ascii="Arial" w:hAnsi="Arial" w:cs="Arial"/>
          <w:i/>
          <w:iCs/>
        </w:rPr>
        <w:t>Academic Integrity</w:t>
      </w:r>
      <w:r w:rsidRPr="003770B1">
        <w:rPr>
          <w:rFonts w:ascii="Arial" w:hAnsi="Arial" w:cs="Arial"/>
        </w:rPr>
        <w:t xml:space="preserve">. In general, students found to be in violation of the code (e.g., cheating, fabrication, fraud, and plagiarism) are awarded a grade of F in the course. The complete policy on academic integrity is in Appendix F of NAU’s </w:t>
      </w:r>
      <w:r w:rsidRPr="003770B1">
        <w:rPr>
          <w:rFonts w:ascii="Arial" w:hAnsi="Arial" w:cs="Arial"/>
          <w:i/>
        </w:rPr>
        <w:t>Student Handbook</w:t>
      </w:r>
      <w:r w:rsidRPr="003770B1">
        <w:rPr>
          <w:rFonts w:ascii="Arial" w:hAnsi="Arial" w:cs="Arial"/>
        </w:rPr>
        <w:t xml:space="preserve">. </w:t>
      </w:r>
      <w:r w:rsidR="00281CED" w:rsidRPr="003770B1">
        <w:rPr>
          <w:rFonts w:ascii="Arial" w:hAnsi="Arial" w:cs="Arial"/>
        </w:rPr>
        <w:t xml:space="preserve"> </w:t>
      </w:r>
    </w:p>
    <w:p w:rsidR="00281CED" w:rsidRPr="00960AF1" w:rsidRDefault="00281CED" w:rsidP="00281CED">
      <w:pPr>
        <w:tabs>
          <w:tab w:val="left" w:pos="540"/>
          <w:tab w:val="left" w:pos="8370"/>
        </w:tabs>
        <w:spacing w:after="0"/>
        <w:rPr>
          <w:rFonts w:ascii="Arial" w:hAnsi="Arial" w:cs="Arial"/>
          <w:b/>
          <w:sz w:val="24"/>
          <w:szCs w:val="24"/>
        </w:rPr>
      </w:pPr>
    </w:p>
    <w:p w:rsidR="00281CED" w:rsidRPr="00B56965" w:rsidRDefault="00281CED" w:rsidP="00281CED">
      <w:pPr>
        <w:tabs>
          <w:tab w:val="left" w:pos="540"/>
        </w:tabs>
        <w:spacing w:after="0"/>
        <w:ind w:left="540" w:hanging="540"/>
        <w:rPr>
          <w:rFonts w:ascii="Arial" w:hAnsi="Arial" w:cs="Arial"/>
          <w:i/>
          <w:sz w:val="24"/>
          <w:szCs w:val="24"/>
        </w:rPr>
      </w:pPr>
      <w:r w:rsidRPr="00B56965">
        <w:rPr>
          <w:rFonts w:ascii="Arial" w:hAnsi="Arial" w:cs="Arial"/>
          <w:b/>
          <w:i/>
          <w:sz w:val="24"/>
          <w:szCs w:val="24"/>
        </w:rPr>
        <w:t>XII</w:t>
      </w:r>
      <w:r w:rsidRPr="00B56965">
        <w:rPr>
          <w:rFonts w:ascii="Arial" w:hAnsi="Arial" w:cs="Arial"/>
          <w:i/>
          <w:sz w:val="24"/>
          <w:szCs w:val="24"/>
        </w:rPr>
        <w:t>.</w:t>
      </w:r>
      <w:r w:rsidRPr="00B56965">
        <w:rPr>
          <w:rFonts w:ascii="Arial" w:hAnsi="Arial" w:cs="Arial"/>
          <w:i/>
          <w:sz w:val="24"/>
          <w:szCs w:val="24"/>
        </w:rPr>
        <w:tab/>
      </w:r>
      <w:r w:rsidRPr="00B56965">
        <w:rPr>
          <w:rFonts w:ascii="Arial" w:hAnsi="Arial" w:cs="Arial"/>
          <w:b/>
          <w:i/>
          <w:sz w:val="24"/>
          <w:szCs w:val="24"/>
        </w:rPr>
        <w:t>Course Content</w:t>
      </w:r>
      <w:r w:rsidRPr="00B56965">
        <w:rPr>
          <w:rFonts w:ascii="Arial" w:hAnsi="Arial" w:cs="Arial"/>
          <w:i/>
          <w:sz w:val="24"/>
          <w:szCs w:val="24"/>
        </w:rPr>
        <w:t>:</w:t>
      </w:r>
    </w:p>
    <w:p w:rsidR="00281CED" w:rsidRDefault="00281CED" w:rsidP="00281CED">
      <w:pPr>
        <w:tabs>
          <w:tab w:val="left" w:pos="8370"/>
        </w:tabs>
        <w:spacing w:after="0"/>
        <w:rPr>
          <w:rFonts w:ascii="Arial" w:hAnsi="Arial" w:cs="Arial"/>
        </w:rPr>
      </w:pPr>
    </w:p>
    <w:p w:rsidR="00281CED" w:rsidRDefault="00281CED" w:rsidP="00281CED">
      <w:pPr>
        <w:tabs>
          <w:tab w:val="left" w:pos="8370"/>
        </w:tabs>
        <w:spacing w:after="0"/>
        <w:rPr>
          <w:rFonts w:ascii="Arial" w:hAnsi="Arial" w:cs="Arial"/>
          <w:b/>
        </w:rPr>
      </w:pPr>
      <w:r w:rsidRPr="00960AF1">
        <w:rPr>
          <w:rFonts w:ascii="Arial" w:hAnsi="Arial" w:cs="Arial"/>
          <w:b/>
        </w:rPr>
        <w:t>A.  Topics</w:t>
      </w:r>
      <w:r>
        <w:rPr>
          <w:rFonts w:ascii="Arial" w:hAnsi="Arial" w:cs="Arial"/>
          <w:b/>
        </w:rPr>
        <w:t>:</w:t>
      </w:r>
    </w:p>
    <w:p w:rsidR="00281CED" w:rsidRPr="003B3C20" w:rsidRDefault="00281CED" w:rsidP="00281CED">
      <w:pPr>
        <w:pStyle w:val="ListParagraph"/>
        <w:numPr>
          <w:ilvl w:val="0"/>
          <w:numId w:val="30"/>
        </w:numPr>
        <w:spacing w:after="0" w:line="259" w:lineRule="auto"/>
        <w:rPr>
          <w:rFonts w:ascii="Arial" w:hAnsi="Arial" w:cs="Arial"/>
        </w:rPr>
      </w:pPr>
      <w:r w:rsidRPr="003B3C20">
        <w:rPr>
          <w:rFonts w:ascii="Arial" w:hAnsi="Arial" w:cs="Arial"/>
        </w:rPr>
        <w:t>History and culture of Cheese</w:t>
      </w:r>
    </w:p>
    <w:p w:rsidR="00281CED" w:rsidRPr="003B3C20" w:rsidRDefault="00281CED" w:rsidP="00281CED">
      <w:pPr>
        <w:pStyle w:val="ListParagraph"/>
        <w:numPr>
          <w:ilvl w:val="0"/>
          <w:numId w:val="30"/>
        </w:numPr>
        <w:spacing w:after="0" w:line="259" w:lineRule="auto"/>
        <w:rPr>
          <w:rFonts w:ascii="Arial" w:hAnsi="Arial" w:cs="Arial"/>
        </w:rPr>
      </w:pPr>
      <w:r w:rsidRPr="003B3C20">
        <w:rPr>
          <w:rFonts w:ascii="Arial" w:hAnsi="Arial" w:cs="Arial"/>
        </w:rPr>
        <w:t>Introduction to cheese-making—definition of cheese and how it is made</w:t>
      </w:r>
    </w:p>
    <w:p w:rsidR="00281CED" w:rsidRPr="003B3C20" w:rsidRDefault="00281CED" w:rsidP="00281CED">
      <w:pPr>
        <w:pStyle w:val="ListParagraph"/>
        <w:numPr>
          <w:ilvl w:val="0"/>
          <w:numId w:val="30"/>
        </w:numPr>
        <w:spacing w:after="0" w:line="259" w:lineRule="auto"/>
        <w:rPr>
          <w:rFonts w:ascii="Arial" w:hAnsi="Arial" w:cs="Arial"/>
        </w:rPr>
      </w:pPr>
      <w:r w:rsidRPr="003B3C20">
        <w:rPr>
          <w:rFonts w:ascii="Arial" w:hAnsi="Arial" w:cs="Arial"/>
        </w:rPr>
        <w:t>Introduction to varieties of cheese; tastes and aromas</w:t>
      </w:r>
    </w:p>
    <w:p w:rsidR="00281CED" w:rsidRPr="003B3C20" w:rsidRDefault="00281CED" w:rsidP="00281CED">
      <w:pPr>
        <w:pStyle w:val="ListParagraph"/>
        <w:numPr>
          <w:ilvl w:val="0"/>
          <w:numId w:val="30"/>
        </w:numPr>
        <w:spacing w:after="0" w:line="259" w:lineRule="auto"/>
        <w:rPr>
          <w:rFonts w:ascii="Arial" w:hAnsi="Arial" w:cs="Arial"/>
        </w:rPr>
      </w:pPr>
      <w:r w:rsidRPr="003B3C20">
        <w:rPr>
          <w:rFonts w:ascii="Arial" w:hAnsi="Arial" w:cs="Arial"/>
        </w:rPr>
        <w:t>Cheese pairing—enjoy combinations of cheese with fruits, spreads, and breads</w:t>
      </w:r>
    </w:p>
    <w:p w:rsidR="00281CED" w:rsidRPr="003B3C20" w:rsidRDefault="00281CED" w:rsidP="00281CED">
      <w:pPr>
        <w:pStyle w:val="ListParagraph"/>
        <w:numPr>
          <w:ilvl w:val="0"/>
          <w:numId w:val="30"/>
        </w:numPr>
        <w:spacing w:after="0" w:line="259" w:lineRule="auto"/>
        <w:rPr>
          <w:rFonts w:ascii="Arial" w:hAnsi="Arial" w:cs="Arial"/>
        </w:rPr>
      </w:pPr>
      <w:r w:rsidRPr="003B3C20">
        <w:rPr>
          <w:rFonts w:ascii="Arial" w:hAnsi="Arial" w:cs="Arial"/>
        </w:rPr>
        <w:t>Creating cheese platters/plates</w:t>
      </w:r>
    </w:p>
    <w:p w:rsidR="00281CED" w:rsidRPr="003B3C20" w:rsidRDefault="00281CED" w:rsidP="00281CED">
      <w:pPr>
        <w:pStyle w:val="ListParagraph"/>
        <w:numPr>
          <w:ilvl w:val="0"/>
          <w:numId w:val="30"/>
        </w:numPr>
        <w:spacing w:after="0" w:line="259" w:lineRule="auto"/>
        <w:rPr>
          <w:rFonts w:ascii="Arial" w:hAnsi="Arial" w:cs="Arial"/>
        </w:rPr>
      </w:pPr>
      <w:r w:rsidRPr="003B3C20">
        <w:rPr>
          <w:rFonts w:ascii="Arial" w:hAnsi="Arial" w:cs="Arial"/>
        </w:rPr>
        <w:t>Selecting cheeses for menu, costing cheeses for restaurant menus</w:t>
      </w:r>
    </w:p>
    <w:p w:rsidR="00281CED" w:rsidRDefault="00281CED" w:rsidP="00281CED">
      <w:pPr>
        <w:spacing w:after="0"/>
        <w:rPr>
          <w:rFonts w:ascii="Arial" w:hAnsi="Arial" w:cs="Arial"/>
        </w:rPr>
      </w:pPr>
    </w:p>
    <w:p w:rsidR="00A0431F" w:rsidRDefault="00A0431F" w:rsidP="00281CED">
      <w:pPr>
        <w:spacing w:after="0"/>
        <w:rPr>
          <w:rFonts w:ascii="Arial" w:hAnsi="Arial" w:cs="Arial"/>
          <w:b/>
        </w:rPr>
      </w:pPr>
    </w:p>
    <w:p w:rsidR="00A0431F" w:rsidRDefault="00A0431F" w:rsidP="00281CED">
      <w:pPr>
        <w:spacing w:after="0"/>
        <w:rPr>
          <w:rFonts w:ascii="Arial" w:hAnsi="Arial" w:cs="Arial"/>
          <w:b/>
        </w:rPr>
      </w:pPr>
    </w:p>
    <w:p w:rsidR="00281CED" w:rsidRDefault="00281CED" w:rsidP="00281CED">
      <w:pPr>
        <w:spacing w:after="0"/>
        <w:rPr>
          <w:rFonts w:ascii="Arial" w:hAnsi="Arial" w:cs="Arial"/>
          <w:b/>
        </w:rPr>
      </w:pPr>
      <w:r w:rsidRPr="000F429B">
        <w:rPr>
          <w:rFonts w:ascii="Arial" w:hAnsi="Arial" w:cs="Arial"/>
          <w:b/>
        </w:rPr>
        <w:t>B.</w:t>
      </w:r>
      <w:r>
        <w:rPr>
          <w:rFonts w:ascii="Arial" w:hAnsi="Arial" w:cs="Arial"/>
          <w:b/>
        </w:rPr>
        <w:t xml:space="preserve">  </w:t>
      </w:r>
      <w:r w:rsidRPr="000F429B">
        <w:rPr>
          <w:rFonts w:ascii="Arial" w:hAnsi="Arial" w:cs="Arial"/>
          <w:b/>
        </w:rPr>
        <w:t>General Knowledge and Management Skills *</w:t>
      </w:r>
    </w:p>
    <w:p w:rsidR="00281CED" w:rsidRDefault="00281CED" w:rsidP="00281CED">
      <w:pPr>
        <w:spacing w:after="0"/>
        <w:rPr>
          <w:rFonts w:ascii="Arial" w:hAnsi="Arial" w:cs="Arial"/>
          <w:b/>
        </w:rPr>
      </w:pPr>
    </w:p>
    <w:tbl>
      <w:tblPr>
        <w:tblStyle w:val="TableGrid"/>
        <w:tblW w:w="0" w:type="auto"/>
        <w:tblInd w:w="378" w:type="dxa"/>
        <w:tblLook w:val="04A0"/>
      </w:tblPr>
      <w:tblGrid>
        <w:gridCol w:w="3535"/>
        <w:gridCol w:w="3535"/>
        <w:gridCol w:w="3536"/>
      </w:tblGrid>
      <w:tr w:rsidR="00281CED" w:rsidRPr="003B3C20" w:rsidTr="005E277B">
        <w:tc>
          <w:tcPr>
            <w:tcW w:w="3535" w:type="dxa"/>
          </w:tcPr>
          <w:p w:rsidR="00281CED" w:rsidRPr="003B3C20" w:rsidRDefault="00281CED" w:rsidP="00281CED">
            <w:pPr>
              <w:rPr>
                <w:rFonts w:ascii="Arial" w:hAnsi="Arial" w:cs="Arial"/>
              </w:rPr>
            </w:pPr>
            <w:r w:rsidRPr="003B3C20">
              <w:rPr>
                <w:rFonts w:ascii="Arial" w:hAnsi="Arial" w:cs="Arial"/>
              </w:rPr>
              <w:t>Program Learning Outcomes</w:t>
            </w:r>
          </w:p>
        </w:tc>
        <w:tc>
          <w:tcPr>
            <w:tcW w:w="3535" w:type="dxa"/>
          </w:tcPr>
          <w:p w:rsidR="005E277B" w:rsidRPr="005E277B" w:rsidRDefault="005E277B" w:rsidP="005E277B">
            <w:pPr>
              <w:pStyle w:val="SyllabusTableLine"/>
              <w:tabs>
                <w:tab w:val="left" w:pos="540"/>
                <w:tab w:val="left" w:pos="900"/>
              </w:tabs>
              <w:rPr>
                <w:rFonts w:ascii="Arial" w:hAnsi="Arial" w:cs="Arial"/>
                <w:sz w:val="22"/>
                <w:szCs w:val="22"/>
              </w:rPr>
            </w:pPr>
            <w:r w:rsidRPr="005E277B">
              <w:rPr>
                <w:rFonts w:ascii="Arial" w:hAnsi="Arial" w:cs="Arial"/>
                <w:sz w:val="22"/>
                <w:szCs w:val="22"/>
              </w:rPr>
              <w:t>Course Learning Outcomes</w:t>
            </w:r>
          </w:p>
          <w:p w:rsidR="00281CED" w:rsidRPr="003B3C20" w:rsidRDefault="005E277B" w:rsidP="005E277B">
            <w:pPr>
              <w:rPr>
                <w:rFonts w:ascii="Arial" w:hAnsi="Arial" w:cs="Arial"/>
              </w:rPr>
            </w:pPr>
            <w:r w:rsidRPr="005E277B">
              <w:rPr>
                <w:rFonts w:ascii="Arial" w:hAnsi="Arial" w:cs="Arial"/>
              </w:rPr>
              <w:t>(Letter corresponds to learning outcomes alphabetically listed in Section III)</w:t>
            </w:r>
          </w:p>
        </w:tc>
        <w:tc>
          <w:tcPr>
            <w:tcW w:w="3536" w:type="dxa"/>
          </w:tcPr>
          <w:p w:rsidR="00281CED" w:rsidRPr="003B3C20" w:rsidRDefault="00281CED" w:rsidP="00281CED">
            <w:pPr>
              <w:rPr>
                <w:rFonts w:ascii="Arial" w:hAnsi="Arial" w:cs="Arial"/>
              </w:rPr>
            </w:pPr>
            <w:r w:rsidRPr="003B3C20">
              <w:rPr>
                <w:rFonts w:ascii="Arial" w:hAnsi="Arial" w:cs="Arial"/>
              </w:rPr>
              <w:t>Supporting Targeted Course Performance  Level: I,D, or M</w:t>
            </w:r>
          </w:p>
        </w:tc>
      </w:tr>
      <w:tr w:rsidR="00281CED" w:rsidRPr="003B3C20" w:rsidTr="005E277B">
        <w:tc>
          <w:tcPr>
            <w:tcW w:w="3535" w:type="dxa"/>
          </w:tcPr>
          <w:p w:rsidR="00281CED" w:rsidRPr="003B3C20" w:rsidRDefault="00281CED" w:rsidP="00281CED">
            <w:pPr>
              <w:rPr>
                <w:rFonts w:ascii="Arial" w:hAnsi="Arial" w:cs="Arial"/>
              </w:rPr>
            </w:pPr>
            <w:r w:rsidRPr="003B3C20">
              <w:rPr>
                <w:rFonts w:ascii="Arial" w:hAnsi="Arial" w:cs="Arial"/>
              </w:rPr>
              <w:t>Communication skills</w:t>
            </w:r>
          </w:p>
        </w:tc>
        <w:tc>
          <w:tcPr>
            <w:tcW w:w="3535" w:type="dxa"/>
          </w:tcPr>
          <w:p w:rsidR="00281CED" w:rsidRPr="003B3C20" w:rsidRDefault="00281CED" w:rsidP="00281CED">
            <w:pPr>
              <w:rPr>
                <w:rFonts w:ascii="Arial" w:hAnsi="Arial" w:cs="Arial"/>
              </w:rPr>
            </w:pPr>
            <w:r w:rsidRPr="003B3C20">
              <w:rPr>
                <w:rFonts w:ascii="Arial" w:hAnsi="Arial" w:cs="Arial"/>
              </w:rPr>
              <w:t>A, D, F</w:t>
            </w:r>
          </w:p>
        </w:tc>
        <w:tc>
          <w:tcPr>
            <w:tcW w:w="3536" w:type="dxa"/>
          </w:tcPr>
          <w:p w:rsidR="00281CED" w:rsidRPr="003B3C20" w:rsidRDefault="00281CED" w:rsidP="00281CED">
            <w:pPr>
              <w:rPr>
                <w:rFonts w:ascii="Arial" w:hAnsi="Arial" w:cs="Arial"/>
              </w:rPr>
            </w:pPr>
            <w:r w:rsidRPr="003B3C20">
              <w:rPr>
                <w:rFonts w:ascii="Arial" w:hAnsi="Arial" w:cs="Arial"/>
              </w:rPr>
              <w:t>D</w:t>
            </w:r>
          </w:p>
        </w:tc>
      </w:tr>
      <w:tr w:rsidR="00281CED" w:rsidRPr="003B3C20" w:rsidTr="005E277B">
        <w:tc>
          <w:tcPr>
            <w:tcW w:w="3535" w:type="dxa"/>
          </w:tcPr>
          <w:p w:rsidR="00281CED" w:rsidRPr="003B3C20" w:rsidRDefault="00281CED" w:rsidP="00281CED">
            <w:pPr>
              <w:rPr>
                <w:rFonts w:ascii="Arial" w:hAnsi="Arial" w:cs="Arial"/>
              </w:rPr>
            </w:pPr>
            <w:r w:rsidRPr="003B3C20">
              <w:rPr>
                <w:rFonts w:ascii="Arial" w:hAnsi="Arial" w:cs="Arial"/>
              </w:rPr>
              <w:t>Technology Skills</w:t>
            </w:r>
          </w:p>
        </w:tc>
        <w:tc>
          <w:tcPr>
            <w:tcW w:w="3535" w:type="dxa"/>
          </w:tcPr>
          <w:p w:rsidR="00281CED" w:rsidRPr="003B3C20" w:rsidRDefault="00281CED" w:rsidP="00281CED">
            <w:pPr>
              <w:rPr>
                <w:rFonts w:ascii="Arial" w:hAnsi="Arial" w:cs="Arial"/>
              </w:rPr>
            </w:pPr>
          </w:p>
        </w:tc>
        <w:tc>
          <w:tcPr>
            <w:tcW w:w="3536" w:type="dxa"/>
          </w:tcPr>
          <w:p w:rsidR="00281CED" w:rsidRPr="003B3C20" w:rsidRDefault="00281CED" w:rsidP="00281CED">
            <w:pPr>
              <w:rPr>
                <w:rFonts w:ascii="Arial" w:hAnsi="Arial" w:cs="Arial"/>
              </w:rPr>
            </w:pPr>
          </w:p>
        </w:tc>
      </w:tr>
      <w:tr w:rsidR="00281CED" w:rsidRPr="003B3C20" w:rsidTr="005E277B">
        <w:tc>
          <w:tcPr>
            <w:tcW w:w="3535" w:type="dxa"/>
          </w:tcPr>
          <w:p w:rsidR="00281CED" w:rsidRPr="003B3C20" w:rsidRDefault="00281CED" w:rsidP="00281CED">
            <w:pPr>
              <w:rPr>
                <w:rFonts w:ascii="Arial" w:hAnsi="Arial" w:cs="Arial"/>
              </w:rPr>
            </w:pPr>
            <w:r w:rsidRPr="003B3C20">
              <w:rPr>
                <w:rFonts w:ascii="Arial" w:hAnsi="Arial" w:cs="Arial"/>
              </w:rPr>
              <w:t>Problem Solving Skills</w:t>
            </w:r>
          </w:p>
        </w:tc>
        <w:tc>
          <w:tcPr>
            <w:tcW w:w="3535" w:type="dxa"/>
          </w:tcPr>
          <w:p w:rsidR="00281CED" w:rsidRPr="003B3C20" w:rsidRDefault="00281CED" w:rsidP="00281CED">
            <w:pPr>
              <w:rPr>
                <w:rFonts w:ascii="Arial" w:hAnsi="Arial" w:cs="Arial"/>
              </w:rPr>
            </w:pPr>
          </w:p>
        </w:tc>
        <w:tc>
          <w:tcPr>
            <w:tcW w:w="3536" w:type="dxa"/>
          </w:tcPr>
          <w:p w:rsidR="00281CED" w:rsidRPr="003B3C20" w:rsidRDefault="00281CED" w:rsidP="00281CED">
            <w:pPr>
              <w:rPr>
                <w:rFonts w:ascii="Arial" w:hAnsi="Arial" w:cs="Arial"/>
              </w:rPr>
            </w:pPr>
          </w:p>
        </w:tc>
      </w:tr>
      <w:tr w:rsidR="00281CED" w:rsidRPr="003B3C20" w:rsidTr="005E277B">
        <w:tc>
          <w:tcPr>
            <w:tcW w:w="3535" w:type="dxa"/>
          </w:tcPr>
          <w:p w:rsidR="00281CED" w:rsidRPr="003B3C20" w:rsidRDefault="00281CED" w:rsidP="00281CED">
            <w:pPr>
              <w:rPr>
                <w:rFonts w:ascii="Arial" w:hAnsi="Arial" w:cs="Arial"/>
              </w:rPr>
            </w:pPr>
            <w:r w:rsidRPr="003B3C20">
              <w:rPr>
                <w:rFonts w:ascii="Arial" w:hAnsi="Arial" w:cs="Arial"/>
              </w:rPr>
              <w:t>Analytical skills</w:t>
            </w:r>
          </w:p>
        </w:tc>
        <w:tc>
          <w:tcPr>
            <w:tcW w:w="3535" w:type="dxa"/>
          </w:tcPr>
          <w:p w:rsidR="00281CED" w:rsidRPr="003B3C20" w:rsidRDefault="00281CED" w:rsidP="00281CED">
            <w:pPr>
              <w:rPr>
                <w:rFonts w:ascii="Arial" w:hAnsi="Arial" w:cs="Arial"/>
              </w:rPr>
            </w:pPr>
          </w:p>
        </w:tc>
        <w:tc>
          <w:tcPr>
            <w:tcW w:w="3536" w:type="dxa"/>
          </w:tcPr>
          <w:p w:rsidR="00281CED" w:rsidRPr="003B3C20" w:rsidRDefault="00281CED" w:rsidP="00281CED">
            <w:pPr>
              <w:rPr>
                <w:rFonts w:ascii="Arial" w:hAnsi="Arial" w:cs="Arial"/>
              </w:rPr>
            </w:pPr>
            <w:r w:rsidRPr="003B3C20">
              <w:rPr>
                <w:rFonts w:ascii="Arial" w:hAnsi="Arial" w:cs="Arial"/>
              </w:rPr>
              <w:t>D</w:t>
            </w:r>
          </w:p>
        </w:tc>
      </w:tr>
      <w:tr w:rsidR="00281CED" w:rsidRPr="003B3C20" w:rsidTr="005E277B">
        <w:tc>
          <w:tcPr>
            <w:tcW w:w="3535" w:type="dxa"/>
          </w:tcPr>
          <w:p w:rsidR="00281CED" w:rsidRPr="003B3C20" w:rsidRDefault="00281CED" w:rsidP="00281CED">
            <w:pPr>
              <w:rPr>
                <w:rFonts w:ascii="Arial" w:hAnsi="Arial" w:cs="Arial"/>
              </w:rPr>
            </w:pPr>
            <w:r w:rsidRPr="003B3C20">
              <w:rPr>
                <w:rFonts w:ascii="Arial" w:hAnsi="Arial" w:cs="Arial"/>
              </w:rPr>
              <w:t>Conceptual skills</w:t>
            </w:r>
          </w:p>
        </w:tc>
        <w:tc>
          <w:tcPr>
            <w:tcW w:w="3535" w:type="dxa"/>
          </w:tcPr>
          <w:p w:rsidR="00281CED" w:rsidRPr="003B3C20" w:rsidRDefault="00281CED" w:rsidP="00281CED">
            <w:pPr>
              <w:rPr>
                <w:rFonts w:ascii="Arial" w:hAnsi="Arial" w:cs="Arial"/>
              </w:rPr>
            </w:pPr>
            <w:r w:rsidRPr="003B3C20">
              <w:rPr>
                <w:rFonts w:ascii="Arial" w:hAnsi="Arial" w:cs="Arial"/>
              </w:rPr>
              <w:t>E</w:t>
            </w:r>
          </w:p>
        </w:tc>
        <w:tc>
          <w:tcPr>
            <w:tcW w:w="3536" w:type="dxa"/>
          </w:tcPr>
          <w:p w:rsidR="00281CED" w:rsidRPr="003B3C20" w:rsidRDefault="00281CED" w:rsidP="00281CED">
            <w:pPr>
              <w:rPr>
                <w:rFonts w:ascii="Arial" w:hAnsi="Arial" w:cs="Arial"/>
              </w:rPr>
            </w:pPr>
            <w:r w:rsidRPr="003B3C20">
              <w:rPr>
                <w:rFonts w:ascii="Arial" w:hAnsi="Arial" w:cs="Arial"/>
              </w:rPr>
              <w:t>I</w:t>
            </w:r>
          </w:p>
        </w:tc>
      </w:tr>
      <w:tr w:rsidR="00281CED" w:rsidRPr="003B3C20" w:rsidTr="005E277B">
        <w:tc>
          <w:tcPr>
            <w:tcW w:w="3535" w:type="dxa"/>
          </w:tcPr>
          <w:p w:rsidR="00281CED" w:rsidRPr="003B3C20" w:rsidRDefault="00281CED" w:rsidP="00281CED">
            <w:pPr>
              <w:rPr>
                <w:rFonts w:ascii="Arial" w:hAnsi="Arial" w:cs="Arial"/>
              </w:rPr>
            </w:pPr>
            <w:r w:rsidRPr="003B3C20">
              <w:rPr>
                <w:rFonts w:ascii="Arial" w:hAnsi="Arial" w:cs="Arial"/>
              </w:rPr>
              <w:t>Ethical Skills</w:t>
            </w:r>
          </w:p>
        </w:tc>
        <w:tc>
          <w:tcPr>
            <w:tcW w:w="3535" w:type="dxa"/>
          </w:tcPr>
          <w:p w:rsidR="00281CED" w:rsidRPr="003B3C20" w:rsidRDefault="00281CED" w:rsidP="00281CED">
            <w:pPr>
              <w:rPr>
                <w:rFonts w:ascii="Arial" w:hAnsi="Arial" w:cs="Arial"/>
              </w:rPr>
            </w:pPr>
          </w:p>
        </w:tc>
        <w:tc>
          <w:tcPr>
            <w:tcW w:w="3536" w:type="dxa"/>
          </w:tcPr>
          <w:p w:rsidR="00281CED" w:rsidRPr="003B3C20" w:rsidRDefault="00281CED" w:rsidP="00281CED">
            <w:pPr>
              <w:rPr>
                <w:rFonts w:ascii="Arial" w:hAnsi="Arial" w:cs="Arial"/>
              </w:rPr>
            </w:pPr>
          </w:p>
        </w:tc>
      </w:tr>
      <w:tr w:rsidR="00281CED" w:rsidRPr="003B3C20" w:rsidTr="005E277B">
        <w:tc>
          <w:tcPr>
            <w:tcW w:w="3535" w:type="dxa"/>
          </w:tcPr>
          <w:p w:rsidR="00281CED" w:rsidRPr="003B3C20" w:rsidRDefault="00281CED" w:rsidP="00281CED">
            <w:pPr>
              <w:rPr>
                <w:rFonts w:ascii="Arial" w:hAnsi="Arial" w:cs="Arial"/>
              </w:rPr>
            </w:pPr>
            <w:r w:rsidRPr="003B3C20">
              <w:rPr>
                <w:rFonts w:ascii="Arial" w:hAnsi="Arial" w:cs="Arial"/>
              </w:rPr>
              <w:t>Global skills</w:t>
            </w:r>
          </w:p>
        </w:tc>
        <w:tc>
          <w:tcPr>
            <w:tcW w:w="3535" w:type="dxa"/>
          </w:tcPr>
          <w:p w:rsidR="00281CED" w:rsidRPr="003B3C20" w:rsidRDefault="00281CED" w:rsidP="00281CED">
            <w:pPr>
              <w:rPr>
                <w:rFonts w:ascii="Arial" w:hAnsi="Arial" w:cs="Arial"/>
              </w:rPr>
            </w:pPr>
          </w:p>
        </w:tc>
        <w:tc>
          <w:tcPr>
            <w:tcW w:w="3536" w:type="dxa"/>
          </w:tcPr>
          <w:p w:rsidR="00281CED" w:rsidRPr="003B3C20" w:rsidRDefault="00281CED" w:rsidP="00281CED">
            <w:pPr>
              <w:rPr>
                <w:rFonts w:ascii="Arial" w:hAnsi="Arial" w:cs="Arial"/>
              </w:rPr>
            </w:pPr>
          </w:p>
        </w:tc>
      </w:tr>
      <w:tr w:rsidR="00281CED" w:rsidRPr="003B3C20" w:rsidTr="005E277B">
        <w:tc>
          <w:tcPr>
            <w:tcW w:w="3535" w:type="dxa"/>
          </w:tcPr>
          <w:p w:rsidR="00281CED" w:rsidRPr="003B3C20" w:rsidRDefault="00281CED" w:rsidP="00281CED">
            <w:pPr>
              <w:rPr>
                <w:rFonts w:ascii="Arial" w:hAnsi="Arial" w:cs="Arial"/>
              </w:rPr>
            </w:pPr>
            <w:r w:rsidRPr="003B3C20">
              <w:rPr>
                <w:rFonts w:ascii="Arial" w:hAnsi="Arial" w:cs="Arial"/>
              </w:rPr>
              <w:t>Human Relation Skills</w:t>
            </w:r>
          </w:p>
        </w:tc>
        <w:tc>
          <w:tcPr>
            <w:tcW w:w="3535" w:type="dxa"/>
          </w:tcPr>
          <w:p w:rsidR="00281CED" w:rsidRPr="003B3C20" w:rsidRDefault="00281CED" w:rsidP="00281CED">
            <w:pPr>
              <w:rPr>
                <w:rFonts w:ascii="Arial" w:hAnsi="Arial" w:cs="Arial"/>
              </w:rPr>
            </w:pPr>
          </w:p>
        </w:tc>
        <w:tc>
          <w:tcPr>
            <w:tcW w:w="3536" w:type="dxa"/>
          </w:tcPr>
          <w:p w:rsidR="00281CED" w:rsidRPr="003B3C20" w:rsidRDefault="00281CED" w:rsidP="00281CED">
            <w:pPr>
              <w:rPr>
                <w:rFonts w:ascii="Arial" w:hAnsi="Arial" w:cs="Arial"/>
              </w:rPr>
            </w:pPr>
          </w:p>
        </w:tc>
      </w:tr>
      <w:tr w:rsidR="00281CED" w:rsidRPr="003B3C20" w:rsidTr="005E277B">
        <w:tc>
          <w:tcPr>
            <w:tcW w:w="3535" w:type="dxa"/>
          </w:tcPr>
          <w:p w:rsidR="00281CED" w:rsidRPr="003B3C20" w:rsidRDefault="00281CED" w:rsidP="00281CED">
            <w:pPr>
              <w:rPr>
                <w:rFonts w:ascii="Arial" w:hAnsi="Arial" w:cs="Arial"/>
              </w:rPr>
            </w:pPr>
            <w:r w:rsidRPr="003B3C20">
              <w:rPr>
                <w:rFonts w:ascii="Arial" w:hAnsi="Arial" w:cs="Arial"/>
              </w:rPr>
              <w:t>Career and Life Skills</w:t>
            </w:r>
          </w:p>
        </w:tc>
        <w:tc>
          <w:tcPr>
            <w:tcW w:w="3535" w:type="dxa"/>
          </w:tcPr>
          <w:p w:rsidR="00281CED" w:rsidRPr="003B3C20" w:rsidRDefault="00281CED" w:rsidP="00281CED">
            <w:pPr>
              <w:rPr>
                <w:rFonts w:ascii="Arial" w:hAnsi="Arial" w:cs="Arial"/>
              </w:rPr>
            </w:pPr>
          </w:p>
        </w:tc>
        <w:tc>
          <w:tcPr>
            <w:tcW w:w="3536" w:type="dxa"/>
          </w:tcPr>
          <w:p w:rsidR="00281CED" w:rsidRPr="003B3C20" w:rsidRDefault="00281CED" w:rsidP="00281CED">
            <w:pPr>
              <w:rPr>
                <w:rFonts w:ascii="Arial" w:hAnsi="Arial" w:cs="Arial"/>
              </w:rPr>
            </w:pPr>
          </w:p>
        </w:tc>
      </w:tr>
      <w:tr w:rsidR="00281CED" w:rsidRPr="003B3C20" w:rsidTr="005E277B">
        <w:tc>
          <w:tcPr>
            <w:tcW w:w="3535" w:type="dxa"/>
          </w:tcPr>
          <w:p w:rsidR="00281CED" w:rsidRPr="003B3C20" w:rsidRDefault="00281CED" w:rsidP="00281CED">
            <w:pPr>
              <w:rPr>
                <w:rFonts w:ascii="Arial" w:hAnsi="Arial" w:cs="Arial"/>
              </w:rPr>
            </w:pPr>
            <w:r w:rsidRPr="003B3C20">
              <w:rPr>
                <w:rFonts w:ascii="Arial" w:hAnsi="Arial" w:cs="Arial"/>
              </w:rPr>
              <w:t>Technical Skills</w:t>
            </w:r>
          </w:p>
        </w:tc>
        <w:tc>
          <w:tcPr>
            <w:tcW w:w="3535" w:type="dxa"/>
          </w:tcPr>
          <w:p w:rsidR="00281CED" w:rsidRPr="003B3C20" w:rsidRDefault="00281CED" w:rsidP="00281CED">
            <w:pPr>
              <w:rPr>
                <w:rFonts w:ascii="Arial" w:hAnsi="Arial" w:cs="Arial"/>
              </w:rPr>
            </w:pPr>
            <w:r w:rsidRPr="003B3C20">
              <w:rPr>
                <w:rFonts w:ascii="Arial" w:hAnsi="Arial" w:cs="Arial"/>
              </w:rPr>
              <w:t>D, E, F</w:t>
            </w:r>
          </w:p>
        </w:tc>
        <w:tc>
          <w:tcPr>
            <w:tcW w:w="3536" w:type="dxa"/>
          </w:tcPr>
          <w:p w:rsidR="00281CED" w:rsidRPr="003B3C20" w:rsidRDefault="00281CED" w:rsidP="00281CED">
            <w:pPr>
              <w:rPr>
                <w:rFonts w:ascii="Arial" w:hAnsi="Arial" w:cs="Arial"/>
              </w:rPr>
            </w:pPr>
            <w:r w:rsidRPr="003B3C20">
              <w:rPr>
                <w:rFonts w:ascii="Arial" w:hAnsi="Arial" w:cs="Arial"/>
              </w:rPr>
              <w:t>D</w:t>
            </w:r>
          </w:p>
        </w:tc>
      </w:tr>
    </w:tbl>
    <w:p w:rsidR="00281CED" w:rsidRDefault="00281CED" w:rsidP="00281CED">
      <w:pPr>
        <w:spacing w:after="0"/>
        <w:rPr>
          <w:rFonts w:ascii="Arial" w:hAnsi="Arial" w:cs="Arial"/>
          <w:sz w:val="24"/>
          <w:szCs w:val="24"/>
        </w:rPr>
      </w:pPr>
    </w:p>
    <w:p w:rsidR="00281CED" w:rsidRPr="000F429B" w:rsidRDefault="00281CED" w:rsidP="00281CED">
      <w:pPr>
        <w:spacing w:after="0"/>
        <w:ind w:left="570" w:hanging="570"/>
        <w:rPr>
          <w:rFonts w:ascii="Arial" w:eastAsia="Calibri" w:hAnsi="Arial" w:cs="Arial"/>
        </w:rPr>
      </w:pPr>
      <w:r w:rsidRPr="000F429B">
        <w:rPr>
          <w:rFonts w:ascii="Arial" w:eastAsia="Calibri" w:hAnsi="Arial" w:cs="Arial"/>
        </w:rPr>
        <w:t>*I = Introduced, D = Developed and Practiced with Feedback, M = Demonstrated at the Mastery Level, Blank = Not Treated in this Course</w:t>
      </w:r>
    </w:p>
    <w:p w:rsidR="00281CED" w:rsidRPr="000F429B" w:rsidRDefault="00281CED" w:rsidP="00281CED">
      <w:pPr>
        <w:spacing w:after="0"/>
        <w:ind w:left="570" w:hanging="570"/>
        <w:rPr>
          <w:rFonts w:ascii="Arial" w:eastAsia="Calibri" w:hAnsi="Arial" w:cs="Arial"/>
        </w:rPr>
      </w:pPr>
    </w:p>
    <w:p w:rsidR="00281CED" w:rsidRPr="000F429B" w:rsidRDefault="00281CED" w:rsidP="00281CED">
      <w:pPr>
        <w:spacing w:after="0"/>
        <w:ind w:left="570" w:hanging="570"/>
        <w:rPr>
          <w:rFonts w:ascii="Arial" w:eastAsia="Calibri" w:hAnsi="Arial" w:cs="Arial"/>
          <w:b/>
        </w:rPr>
      </w:pPr>
      <w:proofErr w:type="gramStart"/>
      <w:r w:rsidRPr="000F429B">
        <w:rPr>
          <w:rFonts w:ascii="Arial" w:eastAsia="Calibri" w:hAnsi="Arial" w:cs="Arial"/>
          <w:b/>
        </w:rPr>
        <w:t>Definitions of Student Mastery Levels (1).</w:t>
      </w:r>
      <w:proofErr w:type="gramEnd"/>
      <w:r w:rsidRPr="000F429B">
        <w:rPr>
          <w:rFonts w:ascii="Arial" w:eastAsia="Calibri" w:hAnsi="Arial" w:cs="Arial"/>
          <w:b/>
        </w:rPr>
        <w:t xml:space="preserve">  These set performance levels that are somewhat parallel to Bloom’s Taxonomy.</w:t>
      </w:r>
    </w:p>
    <w:p w:rsidR="00281CED" w:rsidRPr="000F429B" w:rsidRDefault="00281CED" w:rsidP="00281CED">
      <w:pPr>
        <w:spacing w:after="0"/>
        <w:ind w:left="570" w:hanging="570"/>
        <w:rPr>
          <w:rFonts w:ascii="Arial" w:eastAsia="Calibri" w:hAnsi="Arial" w:cs="Arial"/>
          <w:b/>
        </w:rPr>
      </w:pPr>
      <w:r w:rsidRPr="000F429B">
        <w:rPr>
          <w:rFonts w:ascii="Arial" w:eastAsia="Calibri" w:hAnsi="Arial" w:cs="Arial"/>
          <w:b/>
        </w:rPr>
        <w:t xml:space="preserve">I = </w:t>
      </w:r>
      <w:r>
        <w:rPr>
          <w:rFonts w:ascii="Arial" w:eastAsia="Calibri" w:hAnsi="Arial" w:cs="Arial"/>
          <w:b/>
        </w:rPr>
        <w:t xml:space="preserve">     </w:t>
      </w:r>
      <w:r w:rsidRPr="000F429B">
        <w:rPr>
          <w:rFonts w:ascii="Arial" w:eastAsia="Calibri" w:hAnsi="Arial" w:cs="Arial"/>
        </w:rPr>
        <w:t>The student can identify examples (and non-examples) of the desired outcome, name the elements involved, and answer "objective, multiple-choice, fill-in the blank" type of test questions showing awareness. (Objective tests are not necessarily simple, but they are most likely to be used at this introductory level.)</w:t>
      </w:r>
    </w:p>
    <w:p w:rsidR="00281CED" w:rsidRPr="000F429B" w:rsidRDefault="00281CED" w:rsidP="00281CED">
      <w:pPr>
        <w:spacing w:after="0"/>
        <w:ind w:left="570" w:hanging="570"/>
        <w:rPr>
          <w:rFonts w:ascii="Arial" w:eastAsia="Calibri" w:hAnsi="Arial" w:cs="Arial"/>
        </w:rPr>
      </w:pPr>
      <w:r w:rsidRPr="000F429B">
        <w:rPr>
          <w:rFonts w:ascii="Arial" w:eastAsia="Calibri" w:hAnsi="Arial" w:cs="Arial"/>
          <w:b/>
        </w:rPr>
        <w:t xml:space="preserve">D = </w:t>
      </w:r>
      <w:r>
        <w:rPr>
          <w:rFonts w:ascii="Arial" w:eastAsia="Calibri" w:hAnsi="Arial" w:cs="Arial"/>
          <w:b/>
        </w:rPr>
        <w:t xml:space="preserve">   </w:t>
      </w:r>
      <w:r w:rsidRPr="000F429B">
        <w:rPr>
          <w:rFonts w:ascii="Arial" w:eastAsia="Calibri" w:hAnsi="Arial" w:cs="Arial"/>
        </w:rPr>
        <w:t>The student can describe, demonstrate or construct an example of the desired outcome but with guidance about each step. In some cases, the steps to learn the outcome may be spread among more than one course or activity within a course. Also included here is evaluation of existing examples of the outcome (pro's and con's, etc.) Essay questions and short projects would be used as evidence.</w:t>
      </w:r>
    </w:p>
    <w:p w:rsidR="00281CED" w:rsidRPr="000F429B" w:rsidRDefault="00281CED" w:rsidP="00281CED">
      <w:pPr>
        <w:spacing w:after="0"/>
        <w:ind w:left="570" w:hanging="570"/>
        <w:rPr>
          <w:rFonts w:ascii="Arial" w:eastAsia="Calibri" w:hAnsi="Arial" w:cs="Arial"/>
          <w:b/>
        </w:rPr>
      </w:pPr>
      <w:r w:rsidRPr="000F429B">
        <w:rPr>
          <w:rFonts w:ascii="Arial" w:eastAsia="Calibri" w:hAnsi="Arial" w:cs="Arial"/>
          <w:b/>
        </w:rPr>
        <w:t xml:space="preserve">M = </w:t>
      </w:r>
      <w:r>
        <w:rPr>
          <w:rFonts w:ascii="Arial" w:eastAsia="Calibri" w:hAnsi="Arial" w:cs="Arial"/>
          <w:b/>
        </w:rPr>
        <w:t xml:space="preserve">   </w:t>
      </w:r>
      <w:r w:rsidRPr="000F429B">
        <w:rPr>
          <w:rFonts w:ascii="Arial" w:eastAsia="Calibri" w:hAnsi="Arial" w:cs="Arial"/>
        </w:rPr>
        <w:t>The student can demonstrate the outcome given a problem statement and appropriate data and tools. The student would need to synthesize skills learned previously in isolation. The skill demonstration would be sufficiently rigorous that an outside stakeholder (future employer) would be satisfied with it for an entry level position after graduation. Term papers, senior projects and research papers, senior portfolios, case studies, and capstone coursework would be used as evidence.</w:t>
      </w:r>
    </w:p>
    <w:p w:rsidR="00281CED" w:rsidRPr="000F429B" w:rsidRDefault="00281CED" w:rsidP="00281CED">
      <w:pPr>
        <w:spacing w:after="0"/>
        <w:ind w:left="570" w:hanging="570"/>
        <w:rPr>
          <w:rFonts w:ascii="Arial" w:eastAsia="Calibri" w:hAnsi="Arial" w:cs="Arial"/>
          <w:b/>
        </w:rPr>
      </w:pPr>
      <w:r w:rsidRPr="000F429B">
        <w:rPr>
          <w:rFonts w:ascii="Arial" w:eastAsia="Calibri" w:hAnsi="Arial" w:cs="Arial"/>
          <w:b/>
        </w:rPr>
        <w:t>(1) Source: http://business.uhh.hawaii.edu/documents/documents/MasterSyllabusMKT310revFeb2012.pdf.</w:t>
      </w:r>
    </w:p>
    <w:p w:rsidR="00281CED" w:rsidRDefault="00281CED" w:rsidP="00281CED">
      <w:pPr>
        <w:pStyle w:val="BodyTextIndent3"/>
        <w:tabs>
          <w:tab w:val="left" w:pos="333"/>
        </w:tabs>
        <w:spacing w:after="0"/>
        <w:ind w:left="342" w:hanging="279"/>
        <w:jc w:val="center"/>
        <w:rPr>
          <w:rFonts w:ascii="Arial" w:hAnsi="Arial" w:cs="Arial"/>
          <w:b/>
        </w:rPr>
      </w:pPr>
    </w:p>
    <w:p w:rsidR="00281CED" w:rsidRPr="00486F92" w:rsidRDefault="00281CED" w:rsidP="00281CED">
      <w:pPr>
        <w:pStyle w:val="BodyTextIndent3"/>
        <w:tabs>
          <w:tab w:val="left" w:pos="333"/>
        </w:tabs>
        <w:spacing w:after="0"/>
        <w:ind w:left="342" w:hanging="279"/>
        <w:jc w:val="center"/>
        <w:rPr>
          <w:rFonts w:ascii="Arial" w:hAnsi="Arial" w:cs="Arial"/>
          <w:b/>
        </w:rPr>
      </w:pPr>
      <w:r w:rsidRPr="00486F92">
        <w:rPr>
          <w:rFonts w:ascii="Arial" w:hAnsi="Arial" w:cs="Arial"/>
          <w:b/>
        </w:rPr>
        <w:t>PROGRAM LEARNING OUTCOME DEFINITIONS</w:t>
      </w:r>
    </w:p>
    <w:p w:rsidR="00281CED" w:rsidRPr="00486F92" w:rsidRDefault="00281CED" w:rsidP="00281CED">
      <w:pPr>
        <w:numPr>
          <w:ilvl w:val="0"/>
          <w:numId w:val="22"/>
        </w:numPr>
        <w:spacing w:after="0"/>
        <w:ind w:left="423"/>
        <w:contextualSpacing/>
        <w:rPr>
          <w:rFonts w:ascii="Arial" w:eastAsia="Calibri" w:hAnsi="Arial" w:cs="Arial"/>
        </w:rPr>
      </w:pPr>
      <w:r w:rsidRPr="00486F92">
        <w:rPr>
          <w:rFonts w:ascii="Arial" w:eastAsia="Calibri" w:hAnsi="Arial" w:cs="Arial"/>
          <w:b/>
        </w:rPr>
        <w:lastRenderedPageBreak/>
        <w:t>Communication Skills*</w:t>
      </w:r>
      <w:r w:rsidRPr="00486F92">
        <w:rPr>
          <w:rFonts w:ascii="Arial" w:eastAsia="Calibri" w:hAnsi="Arial" w:cs="Arial"/>
        </w:rPr>
        <w:t xml:space="preserve">: Use oral and written communication skills necessary to function effectively in the hospitality industry. </w:t>
      </w:r>
    </w:p>
    <w:p w:rsidR="00281CED" w:rsidRPr="00486F92" w:rsidRDefault="00281CED" w:rsidP="00281CED">
      <w:pPr>
        <w:numPr>
          <w:ilvl w:val="0"/>
          <w:numId w:val="22"/>
        </w:numPr>
        <w:spacing w:after="0"/>
        <w:ind w:left="423"/>
        <w:contextualSpacing/>
        <w:rPr>
          <w:rFonts w:ascii="Arial" w:eastAsia="Calibri" w:hAnsi="Arial" w:cs="Arial"/>
        </w:rPr>
      </w:pPr>
      <w:r w:rsidRPr="00486F92">
        <w:rPr>
          <w:rFonts w:ascii="Arial" w:eastAsia="Calibri" w:hAnsi="Arial" w:cs="Arial"/>
          <w:b/>
        </w:rPr>
        <w:t xml:space="preserve">Technology Skills: </w:t>
      </w:r>
      <w:r w:rsidRPr="00486F92">
        <w:rPr>
          <w:rFonts w:ascii="Arial" w:eastAsia="Calibri" w:hAnsi="Arial" w:cs="Arial"/>
        </w:rPr>
        <w:t xml:space="preserve">Use technological tools while presenting and interacting with data and </w:t>
      </w:r>
    </w:p>
    <w:p w:rsidR="00281CED" w:rsidRPr="00486F92" w:rsidRDefault="00281CED" w:rsidP="00281CED">
      <w:pPr>
        <w:spacing w:after="0"/>
        <w:ind w:left="423"/>
        <w:contextualSpacing/>
        <w:rPr>
          <w:rFonts w:ascii="Arial" w:eastAsia="Calibri" w:hAnsi="Arial" w:cs="Arial"/>
        </w:rPr>
      </w:pPr>
      <w:proofErr w:type="gramStart"/>
      <w:r w:rsidRPr="00486F92">
        <w:rPr>
          <w:rFonts w:ascii="Arial" w:eastAsia="Calibri" w:hAnsi="Arial" w:cs="Arial"/>
        </w:rPr>
        <w:t>information</w:t>
      </w:r>
      <w:proofErr w:type="gramEnd"/>
      <w:r w:rsidRPr="00486F92">
        <w:rPr>
          <w:rFonts w:ascii="Arial" w:eastAsia="Calibri" w:hAnsi="Arial" w:cs="Arial"/>
        </w:rPr>
        <w:t xml:space="preserve">. </w:t>
      </w:r>
    </w:p>
    <w:p w:rsidR="00281CED" w:rsidRPr="00486F92" w:rsidRDefault="00281CED" w:rsidP="00281CED">
      <w:pPr>
        <w:numPr>
          <w:ilvl w:val="0"/>
          <w:numId w:val="22"/>
        </w:numPr>
        <w:spacing w:after="0"/>
        <w:ind w:left="423"/>
        <w:contextualSpacing/>
        <w:rPr>
          <w:rFonts w:ascii="Arial" w:eastAsia="Calibri" w:hAnsi="Arial" w:cs="Arial"/>
        </w:rPr>
      </w:pPr>
      <w:r w:rsidRPr="00486F92">
        <w:rPr>
          <w:rFonts w:ascii="Arial" w:eastAsia="Calibri" w:hAnsi="Arial" w:cs="Arial"/>
          <w:b/>
        </w:rPr>
        <w:t>Problem Solving Skills:</w:t>
      </w:r>
      <w:r w:rsidRPr="00486F92">
        <w:rPr>
          <w:rFonts w:ascii="Arial" w:eastAsia="Calibri" w:hAnsi="Arial" w:cs="Arial"/>
        </w:rPr>
        <w:t xml:space="preserve"> Use leadership</w:t>
      </w:r>
      <w:r w:rsidRPr="00486F92">
        <w:rPr>
          <w:rFonts w:ascii="Arial" w:eastAsia="Calibri" w:hAnsi="Arial" w:cs="Arial"/>
          <w:b/>
        </w:rPr>
        <w:t xml:space="preserve"> </w:t>
      </w:r>
      <w:r w:rsidRPr="00486F92">
        <w:rPr>
          <w:rFonts w:ascii="Arial" w:eastAsia="Calibri" w:hAnsi="Arial" w:cs="Arial"/>
        </w:rPr>
        <w:t>and management skills when solving problems and conflicts.</w:t>
      </w:r>
    </w:p>
    <w:p w:rsidR="00281CED" w:rsidRPr="00486F92" w:rsidRDefault="00281CED" w:rsidP="00281CED">
      <w:pPr>
        <w:numPr>
          <w:ilvl w:val="0"/>
          <w:numId w:val="22"/>
        </w:numPr>
        <w:spacing w:after="0"/>
        <w:ind w:left="423"/>
        <w:contextualSpacing/>
        <w:rPr>
          <w:rFonts w:ascii="Arial" w:eastAsia="Calibri" w:hAnsi="Arial" w:cs="Arial"/>
        </w:rPr>
      </w:pPr>
      <w:r w:rsidRPr="00486F92">
        <w:rPr>
          <w:rFonts w:ascii="Arial" w:eastAsia="Calibri" w:hAnsi="Arial" w:cs="Arial"/>
          <w:b/>
        </w:rPr>
        <w:t>Analytical Skills:</w:t>
      </w:r>
      <w:r w:rsidRPr="00486F92">
        <w:rPr>
          <w:rFonts w:ascii="Arial" w:eastAsia="Calibri" w:hAnsi="Arial" w:cs="Arial"/>
        </w:rPr>
        <w:t xml:space="preserve"> Use financial and accounting management knowledge when evaluating the profitability of different business decisions. </w:t>
      </w:r>
    </w:p>
    <w:p w:rsidR="00281CED" w:rsidRPr="00486F92" w:rsidRDefault="00281CED" w:rsidP="00281CED">
      <w:pPr>
        <w:numPr>
          <w:ilvl w:val="0"/>
          <w:numId w:val="22"/>
        </w:numPr>
        <w:spacing w:after="0"/>
        <w:ind w:left="423"/>
        <w:contextualSpacing/>
        <w:rPr>
          <w:rFonts w:ascii="Arial" w:eastAsia="Calibri" w:hAnsi="Arial" w:cs="Arial"/>
        </w:rPr>
      </w:pPr>
      <w:r w:rsidRPr="00486F92">
        <w:rPr>
          <w:rFonts w:ascii="Arial" w:eastAsia="Calibri" w:hAnsi="Arial" w:cs="Arial"/>
          <w:b/>
        </w:rPr>
        <w:t>Conceptual Skills:</w:t>
      </w:r>
      <w:r w:rsidRPr="00486F92">
        <w:rPr>
          <w:rFonts w:ascii="Arial" w:eastAsia="Calibri" w:hAnsi="Arial" w:cs="Arial"/>
        </w:rPr>
        <w:t xml:space="preserve"> Apply strategic and conceptual principles when analyzing business decisions at the property and corporate level.</w:t>
      </w:r>
    </w:p>
    <w:p w:rsidR="00281CED" w:rsidRPr="00486F92" w:rsidRDefault="00281CED" w:rsidP="00281CED">
      <w:pPr>
        <w:numPr>
          <w:ilvl w:val="0"/>
          <w:numId w:val="23"/>
        </w:numPr>
        <w:spacing w:after="0"/>
        <w:ind w:left="423"/>
        <w:contextualSpacing/>
        <w:rPr>
          <w:rFonts w:ascii="Arial" w:eastAsia="Calibri" w:hAnsi="Arial" w:cs="Arial"/>
        </w:rPr>
      </w:pPr>
      <w:r w:rsidRPr="00486F92">
        <w:rPr>
          <w:rFonts w:ascii="Arial" w:eastAsia="Calibri" w:hAnsi="Arial" w:cs="Arial"/>
          <w:b/>
        </w:rPr>
        <w:t xml:space="preserve">Ethical Skills: </w:t>
      </w:r>
      <w:r w:rsidRPr="00486F92">
        <w:rPr>
          <w:rFonts w:ascii="Arial" w:eastAsia="Calibri" w:hAnsi="Arial" w:cs="Arial"/>
        </w:rPr>
        <w:t xml:space="preserve">Identify ethical dilemmas and are able to recognize and evaluate alternative courses of action. </w:t>
      </w:r>
    </w:p>
    <w:p w:rsidR="00281CED" w:rsidRPr="00486F92" w:rsidRDefault="00281CED" w:rsidP="00281CED">
      <w:pPr>
        <w:numPr>
          <w:ilvl w:val="0"/>
          <w:numId w:val="23"/>
        </w:numPr>
        <w:spacing w:after="0"/>
        <w:ind w:left="423"/>
        <w:contextualSpacing/>
        <w:rPr>
          <w:rFonts w:ascii="Arial" w:eastAsia="Calibri" w:hAnsi="Arial" w:cs="Arial"/>
        </w:rPr>
      </w:pPr>
      <w:r w:rsidRPr="00486F92">
        <w:rPr>
          <w:rFonts w:ascii="Arial" w:eastAsia="Calibri" w:hAnsi="Arial" w:cs="Arial"/>
          <w:b/>
        </w:rPr>
        <w:t>Global Skills:</w:t>
      </w:r>
      <w:r w:rsidRPr="00486F92">
        <w:rPr>
          <w:rFonts w:ascii="Arial" w:eastAsia="Calibri" w:hAnsi="Arial" w:cs="Arial"/>
        </w:rPr>
        <w:t xml:space="preserve"> Demonstrate the ability to work collaboratively with others from different cultures and backgrounds and to identify factors affecting international hospitality businesses. </w:t>
      </w:r>
    </w:p>
    <w:p w:rsidR="00281CED" w:rsidRPr="00486F92" w:rsidRDefault="00281CED" w:rsidP="00281CED">
      <w:pPr>
        <w:numPr>
          <w:ilvl w:val="0"/>
          <w:numId w:val="23"/>
        </w:numPr>
        <w:spacing w:after="0"/>
        <w:ind w:left="423"/>
        <w:contextualSpacing/>
        <w:rPr>
          <w:rFonts w:ascii="Arial" w:eastAsia="Calibri" w:hAnsi="Arial" w:cs="Arial"/>
          <w:shd w:val="clear" w:color="auto" w:fill="FFFFFF"/>
        </w:rPr>
      </w:pPr>
      <w:r w:rsidRPr="00486F92">
        <w:rPr>
          <w:rFonts w:ascii="Arial" w:eastAsia="Calibri" w:hAnsi="Arial" w:cs="Arial"/>
          <w:b/>
        </w:rPr>
        <w:t>Human Relation Skills:</w:t>
      </w:r>
      <w:r w:rsidRPr="00486F92">
        <w:rPr>
          <w:rFonts w:ascii="Arial" w:eastAsia="Calibri" w:hAnsi="Arial" w:cs="Arial"/>
        </w:rPr>
        <w:t xml:space="preserve"> Use emotional intelligence skills when interacting with guests and employees. </w:t>
      </w:r>
    </w:p>
    <w:p w:rsidR="00281CED" w:rsidRPr="00486F92" w:rsidRDefault="00281CED" w:rsidP="00281CED">
      <w:pPr>
        <w:numPr>
          <w:ilvl w:val="0"/>
          <w:numId w:val="23"/>
        </w:numPr>
        <w:spacing w:after="0"/>
        <w:ind w:left="423"/>
        <w:contextualSpacing/>
        <w:rPr>
          <w:rFonts w:ascii="Arial" w:eastAsia="Calibri" w:hAnsi="Arial" w:cs="Arial"/>
          <w:shd w:val="clear" w:color="auto" w:fill="FFFFFF"/>
        </w:rPr>
      </w:pPr>
      <w:r w:rsidRPr="00486F92">
        <w:rPr>
          <w:rFonts w:ascii="Arial" w:eastAsia="Calibri" w:hAnsi="Arial" w:cs="Arial"/>
          <w:b/>
        </w:rPr>
        <w:t>Career and Life Skills:</w:t>
      </w:r>
      <w:r w:rsidRPr="00486F92">
        <w:rPr>
          <w:rFonts w:ascii="Arial" w:eastAsia="Calibri" w:hAnsi="Arial" w:cs="Arial"/>
          <w:shd w:val="clear" w:color="auto" w:fill="FFFFFF"/>
        </w:rPr>
        <w:t xml:space="preserve"> Participate in personal and professional development learning activities for successful career and life planning and management.  </w:t>
      </w:r>
    </w:p>
    <w:p w:rsidR="00281CED" w:rsidRPr="00486F92" w:rsidRDefault="00281CED" w:rsidP="00281CED">
      <w:pPr>
        <w:numPr>
          <w:ilvl w:val="0"/>
          <w:numId w:val="23"/>
        </w:numPr>
        <w:spacing w:after="0"/>
        <w:ind w:left="423"/>
        <w:contextualSpacing/>
        <w:rPr>
          <w:rFonts w:ascii="Arial" w:eastAsia="Calibri" w:hAnsi="Arial" w:cs="Arial"/>
          <w:shd w:val="clear" w:color="auto" w:fill="FFFFFF"/>
        </w:rPr>
      </w:pPr>
      <w:r w:rsidRPr="00486F92">
        <w:rPr>
          <w:rFonts w:ascii="Arial" w:eastAsia="Calibri" w:hAnsi="Arial" w:cs="Arial"/>
          <w:b/>
        </w:rPr>
        <w:t>Technical Skills:</w:t>
      </w:r>
      <w:r w:rsidRPr="00486F92">
        <w:rPr>
          <w:rFonts w:ascii="Arial" w:eastAsia="Calibri" w:hAnsi="Arial" w:cs="Arial"/>
        </w:rPr>
        <w:t xml:space="preserve"> Demonstrate core competencies in the hospitality field. </w:t>
      </w:r>
    </w:p>
    <w:p w:rsidR="00281CED" w:rsidRPr="003B3C20" w:rsidRDefault="00281CED" w:rsidP="00281CED">
      <w:pPr>
        <w:spacing w:after="0"/>
        <w:ind w:left="360"/>
        <w:rPr>
          <w:rFonts w:ascii="Arial" w:eastAsia="Calibri" w:hAnsi="Arial" w:cs="Arial"/>
          <w:i/>
        </w:rPr>
      </w:pPr>
      <w:r w:rsidRPr="00486F92">
        <w:rPr>
          <w:rFonts w:ascii="Arial" w:eastAsia="Calibri" w:hAnsi="Arial" w:cs="Arial"/>
          <w:b/>
        </w:rPr>
        <w:t xml:space="preserve">* </w:t>
      </w:r>
      <w:r w:rsidRPr="00486F92">
        <w:rPr>
          <w:rFonts w:ascii="Arial" w:eastAsia="Calibri" w:hAnsi="Arial" w:cs="Arial"/>
          <w:b/>
          <w:color w:val="548DD4"/>
        </w:rPr>
        <w:t>Skill:</w:t>
      </w:r>
      <w:r w:rsidRPr="00486F92">
        <w:rPr>
          <w:rFonts w:ascii="Arial" w:eastAsia="Calibri" w:hAnsi="Arial" w:cs="Arial"/>
          <w:b/>
        </w:rPr>
        <w:t xml:space="preserve"> </w:t>
      </w:r>
      <w:r w:rsidRPr="00486F92">
        <w:rPr>
          <w:rFonts w:ascii="Arial" w:eastAsia="Calibri" w:hAnsi="Arial" w:cs="Arial"/>
          <w:i/>
        </w:rPr>
        <w:t>the ability, coming from one's knowledge, practice, aptitude, etc., to do something well.</w:t>
      </w:r>
    </w:p>
    <w:p w:rsidR="008D747F" w:rsidRDefault="008D747F" w:rsidP="008D747F">
      <w:pPr>
        <w:spacing w:after="0"/>
        <w:ind w:left="720"/>
      </w:pPr>
    </w:p>
    <w:p w:rsidR="0080368D" w:rsidRPr="0080368D" w:rsidRDefault="0080368D" w:rsidP="008D747F">
      <w:pPr>
        <w:spacing w:after="0"/>
        <w:rPr>
          <w:rFonts w:ascii="Arial" w:hAnsi="Arial" w:cs="Arial"/>
          <w:sz w:val="24"/>
          <w:szCs w:val="24"/>
        </w:rPr>
      </w:pPr>
    </w:p>
    <w:sectPr w:rsidR="0080368D" w:rsidRPr="0080368D" w:rsidSect="00E72EE0">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7B5" w:rsidRDefault="000E57B5" w:rsidP="001A453F">
      <w:pPr>
        <w:spacing w:after="0" w:line="240" w:lineRule="auto"/>
      </w:pPr>
      <w:r>
        <w:separator/>
      </w:r>
    </w:p>
  </w:endnote>
  <w:endnote w:type="continuationSeparator" w:id="0">
    <w:p w:rsidR="000E57B5" w:rsidRDefault="000E57B5"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B5" w:rsidRDefault="005B206D">
    <w:pPr>
      <w:pStyle w:val="Footer"/>
    </w:pPr>
    <w:r>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0E57B5">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7B5" w:rsidRDefault="000E57B5" w:rsidP="001A453F">
      <w:pPr>
        <w:spacing w:after="0" w:line="240" w:lineRule="auto"/>
      </w:pPr>
      <w:r>
        <w:separator/>
      </w:r>
    </w:p>
  </w:footnote>
  <w:footnote w:type="continuationSeparator" w:id="0">
    <w:p w:rsidR="000E57B5" w:rsidRDefault="000E57B5"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6B98"/>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4163F7"/>
    <w:multiLevelType w:val="hybridMultilevel"/>
    <w:tmpl w:val="45C64FDE"/>
    <w:lvl w:ilvl="0" w:tplc="C252789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F5378E"/>
    <w:multiLevelType w:val="hybridMultilevel"/>
    <w:tmpl w:val="78E453A4"/>
    <w:lvl w:ilvl="0" w:tplc="69EABFC0">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BC08A3"/>
    <w:multiLevelType w:val="singleLevel"/>
    <w:tmpl w:val="AF329BF2"/>
    <w:lvl w:ilvl="0">
      <w:start w:val="1"/>
      <w:numFmt w:val="upperRoman"/>
      <w:lvlText w:val="%1."/>
      <w:lvlJc w:val="left"/>
      <w:pPr>
        <w:ind w:left="720" w:hanging="360"/>
      </w:pPr>
      <w:rPr>
        <w:b/>
      </w:rPr>
    </w:lvl>
  </w:abstractNum>
  <w:abstractNum w:abstractNumId="4">
    <w:nsid w:val="1932408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DF908B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F040130"/>
    <w:multiLevelType w:val="hybridMultilevel"/>
    <w:tmpl w:val="7390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0E0E22"/>
    <w:multiLevelType w:val="multilevel"/>
    <w:tmpl w:val="A360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30629"/>
    <w:multiLevelType w:val="hybridMultilevel"/>
    <w:tmpl w:val="7A8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CC84208"/>
    <w:multiLevelType w:val="hybridMultilevel"/>
    <w:tmpl w:val="F8E2A1F6"/>
    <w:lvl w:ilvl="0" w:tplc="D278E962">
      <w:start w:val="1"/>
      <w:numFmt w:val="upp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0">
    <w:nsid w:val="34D043EF"/>
    <w:multiLevelType w:val="hybridMultilevel"/>
    <w:tmpl w:val="E564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7C2364"/>
    <w:multiLevelType w:val="hybridMultilevel"/>
    <w:tmpl w:val="ED764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714C9"/>
    <w:multiLevelType w:val="hybridMultilevel"/>
    <w:tmpl w:val="43AA6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2678F8"/>
    <w:multiLevelType w:val="singleLevel"/>
    <w:tmpl w:val="ECE0EC90"/>
    <w:lvl w:ilvl="0">
      <w:start w:val="11"/>
      <w:numFmt w:val="upperRoman"/>
      <w:lvlText w:val="%1."/>
      <w:lvlJc w:val="left"/>
      <w:pPr>
        <w:tabs>
          <w:tab w:val="num" w:pos="720"/>
        </w:tabs>
        <w:ind w:left="720" w:hanging="720"/>
      </w:pPr>
      <w:rPr>
        <w:rFonts w:hint="default"/>
        <w:b/>
        <w:i/>
      </w:rPr>
    </w:lvl>
  </w:abstractNum>
  <w:abstractNum w:abstractNumId="14">
    <w:nsid w:val="45807A0C"/>
    <w:multiLevelType w:val="hybridMultilevel"/>
    <w:tmpl w:val="6CBA8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B26C47"/>
    <w:multiLevelType w:val="hybridMultilevel"/>
    <w:tmpl w:val="B7BAD22C"/>
    <w:lvl w:ilvl="0" w:tplc="D04445B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9E5159B"/>
    <w:multiLevelType w:val="hybridMultilevel"/>
    <w:tmpl w:val="45C64FDE"/>
    <w:lvl w:ilvl="0" w:tplc="C252789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045115"/>
    <w:multiLevelType w:val="singleLevel"/>
    <w:tmpl w:val="8160D67A"/>
    <w:lvl w:ilvl="0">
      <w:start w:val="5"/>
      <w:numFmt w:val="upperRoman"/>
      <w:lvlText w:val="%1."/>
      <w:lvlJc w:val="left"/>
      <w:pPr>
        <w:tabs>
          <w:tab w:val="num" w:pos="720"/>
        </w:tabs>
        <w:ind w:left="720" w:hanging="720"/>
      </w:pPr>
      <w:rPr>
        <w:b/>
      </w:rPr>
    </w:lvl>
  </w:abstractNum>
  <w:abstractNum w:abstractNumId="18">
    <w:nsid w:val="4F721C92"/>
    <w:multiLevelType w:val="hybridMultilevel"/>
    <w:tmpl w:val="AADC2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894114"/>
    <w:multiLevelType w:val="multilevel"/>
    <w:tmpl w:val="6F06C982"/>
    <w:lvl w:ilvl="0">
      <w:start w:val="3"/>
      <w:numFmt w:val="upperRoman"/>
      <w:pStyle w:val="Heading1"/>
      <w:lvlText w:val="%1."/>
      <w:lvlJc w:val="left"/>
      <w:pPr>
        <w:tabs>
          <w:tab w:val="num" w:pos="360"/>
        </w:tabs>
        <w:ind w:left="-360" w:firstLine="0"/>
      </w:pPr>
      <w:rPr>
        <w:rFonts w:ascii="Courier New" w:hAnsi="Courier New" w:hint="default"/>
        <w:b w:val="0"/>
        <w:i w:val="0"/>
        <w:sz w:val="20"/>
      </w:rPr>
    </w:lvl>
    <w:lvl w:ilvl="1">
      <w:start w:val="1"/>
      <w:numFmt w:val="upperLetter"/>
      <w:pStyle w:val="Heading2"/>
      <w:lvlText w:val="%2."/>
      <w:lvlJc w:val="left"/>
      <w:pPr>
        <w:tabs>
          <w:tab w:val="num" w:pos="720"/>
        </w:tabs>
        <w:ind w:left="360" w:firstLine="0"/>
      </w:pPr>
    </w:lvl>
    <w:lvl w:ilvl="2">
      <w:start w:val="1"/>
      <w:numFmt w:val="decimal"/>
      <w:pStyle w:val="Heading3"/>
      <w:lvlText w:val="%3."/>
      <w:lvlJc w:val="left"/>
      <w:pPr>
        <w:tabs>
          <w:tab w:val="num" w:pos="1440"/>
        </w:tabs>
        <w:ind w:left="1080" w:firstLine="0"/>
      </w:pPr>
    </w:lvl>
    <w:lvl w:ilvl="3">
      <w:start w:val="1"/>
      <w:numFmt w:val="lowerLetter"/>
      <w:pStyle w:val="Heading4"/>
      <w:lvlText w:val="%4)"/>
      <w:lvlJc w:val="left"/>
      <w:pPr>
        <w:tabs>
          <w:tab w:val="num" w:pos="2160"/>
        </w:tabs>
        <w:ind w:left="1800" w:firstLine="0"/>
      </w:pPr>
    </w:lvl>
    <w:lvl w:ilvl="4">
      <w:start w:val="1"/>
      <w:numFmt w:val="decimal"/>
      <w:pStyle w:val="Heading5"/>
      <w:lvlText w:val="(%5)"/>
      <w:lvlJc w:val="left"/>
      <w:pPr>
        <w:tabs>
          <w:tab w:val="num" w:pos="2880"/>
        </w:tabs>
        <w:ind w:left="2520" w:firstLine="0"/>
      </w:pPr>
    </w:lvl>
    <w:lvl w:ilvl="5">
      <w:start w:val="1"/>
      <w:numFmt w:val="lowerLetter"/>
      <w:pStyle w:val="Heading6"/>
      <w:lvlText w:val="(%6)"/>
      <w:lvlJc w:val="left"/>
      <w:pPr>
        <w:tabs>
          <w:tab w:val="num" w:pos="3600"/>
        </w:tabs>
        <w:ind w:left="3240" w:firstLine="0"/>
      </w:pPr>
    </w:lvl>
    <w:lvl w:ilvl="6">
      <w:start w:val="1"/>
      <w:numFmt w:val="lowerRoman"/>
      <w:pStyle w:val="Heading7"/>
      <w:lvlText w:val="(%7)"/>
      <w:lvlJc w:val="left"/>
      <w:pPr>
        <w:tabs>
          <w:tab w:val="num" w:pos="4320"/>
        </w:tabs>
        <w:ind w:left="3960" w:firstLine="0"/>
      </w:pPr>
    </w:lvl>
    <w:lvl w:ilvl="7">
      <w:start w:val="1"/>
      <w:numFmt w:val="lowerLetter"/>
      <w:pStyle w:val="Heading8"/>
      <w:lvlText w:val="(%8)"/>
      <w:lvlJc w:val="left"/>
      <w:pPr>
        <w:tabs>
          <w:tab w:val="num" w:pos="5040"/>
        </w:tabs>
        <w:ind w:left="4680" w:firstLine="0"/>
      </w:pPr>
    </w:lvl>
    <w:lvl w:ilvl="8">
      <w:start w:val="1"/>
      <w:numFmt w:val="lowerRoman"/>
      <w:pStyle w:val="Heading9"/>
      <w:lvlText w:val="(%9)"/>
      <w:lvlJc w:val="left"/>
      <w:pPr>
        <w:tabs>
          <w:tab w:val="num" w:pos="5760"/>
        </w:tabs>
        <w:ind w:left="5400" w:firstLine="0"/>
      </w:pPr>
    </w:lvl>
  </w:abstractNum>
  <w:abstractNum w:abstractNumId="20">
    <w:nsid w:val="5C131964"/>
    <w:multiLevelType w:val="hybridMultilevel"/>
    <w:tmpl w:val="6FD60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6D7B66"/>
    <w:multiLevelType w:val="hybridMultilevel"/>
    <w:tmpl w:val="B538D3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2C1084"/>
    <w:multiLevelType w:val="hybridMultilevel"/>
    <w:tmpl w:val="8AB6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472097"/>
    <w:multiLevelType w:val="hybridMultilevel"/>
    <w:tmpl w:val="40BCDA4E"/>
    <w:lvl w:ilvl="0" w:tplc="845EB06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886D8A"/>
    <w:multiLevelType w:val="multilevel"/>
    <w:tmpl w:val="344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E62B9B"/>
    <w:multiLevelType w:val="hybridMultilevel"/>
    <w:tmpl w:val="1C94B514"/>
    <w:lvl w:ilvl="0" w:tplc="04090015">
      <w:start w:val="1"/>
      <w:numFmt w:val="upperLetter"/>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3C63B1"/>
    <w:multiLevelType w:val="hybridMultilevel"/>
    <w:tmpl w:val="92623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D97EBA"/>
    <w:multiLevelType w:val="hybridMultilevel"/>
    <w:tmpl w:val="EB12C18A"/>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E1513C"/>
    <w:multiLevelType w:val="hybridMultilevel"/>
    <w:tmpl w:val="3F4C9A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10"/>
  </w:num>
  <w:num w:numId="4">
    <w:abstractNumId w:val="18"/>
  </w:num>
  <w:num w:numId="5">
    <w:abstractNumId w:val="3"/>
    <w:lvlOverride w:ilvl="0">
      <w:startOverride w:val="1"/>
    </w:lvlOverride>
  </w:num>
  <w:num w:numId="6">
    <w:abstractNumId w:val="17"/>
    <w:lvlOverride w:ilvl="0">
      <w:startOverride w:val="5"/>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17"/>
  </w:num>
  <w:num w:numId="11">
    <w:abstractNumId w:val="16"/>
  </w:num>
  <w:num w:numId="12">
    <w:abstractNumId w:val="23"/>
  </w:num>
  <w:num w:numId="13">
    <w:abstractNumId w:val="22"/>
  </w:num>
  <w:num w:numId="14">
    <w:abstractNumId w:val="1"/>
  </w:num>
  <w:num w:numId="15">
    <w:abstractNumId w:val="24"/>
  </w:num>
  <w:num w:numId="16">
    <w:abstractNumId w:val="7"/>
  </w:num>
  <w:num w:numId="17">
    <w:abstractNumId w:val="12"/>
  </w:num>
  <w:num w:numId="18">
    <w:abstractNumId w:val="11"/>
  </w:num>
  <w:num w:numId="19">
    <w:abstractNumId w:val="20"/>
  </w:num>
  <w:num w:numId="20">
    <w:abstractNumId w:val="2"/>
  </w:num>
  <w:num w:numId="21">
    <w:abstractNumId w:val="15"/>
  </w:num>
  <w:num w:numId="22">
    <w:abstractNumId w:val="8"/>
  </w:num>
  <w:num w:numId="23">
    <w:abstractNumId w:val="6"/>
  </w:num>
  <w:num w:numId="24">
    <w:abstractNumId w:val="21"/>
  </w:num>
  <w:num w:numId="25">
    <w:abstractNumId w:val="27"/>
  </w:num>
  <w:num w:numId="26">
    <w:abstractNumId w:val="25"/>
  </w:num>
  <w:num w:numId="27">
    <w:abstractNumId w:val="4"/>
  </w:num>
  <w:num w:numId="28">
    <w:abstractNumId w:val="5"/>
  </w:num>
  <w:num w:numId="29">
    <w:abstractNumId w:val="28"/>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72EE0"/>
    <w:rsid w:val="00024853"/>
    <w:rsid w:val="00040574"/>
    <w:rsid w:val="0008452A"/>
    <w:rsid w:val="000C029A"/>
    <w:rsid w:val="000E57B5"/>
    <w:rsid w:val="00107FD7"/>
    <w:rsid w:val="0012408D"/>
    <w:rsid w:val="00132743"/>
    <w:rsid w:val="0016214A"/>
    <w:rsid w:val="00196074"/>
    <w:rsid w:val="001A453F"/>
    <w:rsid w:val="001A64B8"/>
    <w:rsid w:val="001F43B2"/>
    <w:rsid w:val="001F4995"/>
    <w:rsid w:val="001F5E27"/>
    <w:rsid w:val="00205A78"/>
    <w:rsid w:val="00206714"/>
    <w:rsid w:val="00226B68"/>
    <w:rsid w:val="00245BFA"/>
    <w:rsid w:val="00247663"/>
    <w:rsid w:val="002664C0"/>
    <w:rsid w:val="00281CED"/>
    <w:rsid w:val="00282808"/>
    <w:rsid w:val="002A78A2"/>
    <w:rsid w:val="002B55E8"/>
    <w:rsid w:val="002C3228"/>
    <w:rsid w:val="003068AA"/>
    <w:rsid w:val="0031315E"/>
    <w:rsid w:val="003150D7"/>
    <w:rsid w:val="00322A20"/>
    <w:rsid w:val="00324BFA"/>
    <w:rsid w:val="00350756"/>
    <w:rsid w:val="003A1806"/>
    <w:rsid w:val="003B2477"/>
    <w:rsid w:val="003D017F"/>
    <w:rsid w:val="003D11BA"/>
    <w:rsid w:val="00411EC2"/>
    <w:rsid w:val="00456047"/>
    <w:rsid w:val="00456F86"/>
    <w:rsid w:val="004D4F85"/>
    <w:rsid w:val="004F1EDD"/>
    <w:rsid w:val="005024A6"/>
    <w:rsid w:val="005067E0"/>
    <w:rsid w:val="00523EF0"/>
    <w:rsid w:val="00524605"/>
    <w:rsid w:val="005373B0"/>
    <w:rsid w:val="005464CA"/>
    <w:rsid w:val="00555D88"/>
    <w:rsid w:val="005758DC"/>
    <w:rsid w:val="00582E28"/>
    <w:rsid w:val="00590018"/>
    <w:rsid w:val="00590598"/>
    <w:rsid w:val="005B206D"/>
    <w:rsid w:val="005B43B1"/>
    <w:rsid w:val="005C39D3"/>
    <w:rsid w:val="005E277B"/>
    <w:rsid w:val="00600338"/>
    <w:rsid w:val="00607BDA"/>
    <w:rsid w:val="00640B54"/>
    <w:rsid w:val="00662737"/>
    <w:rsid w:val="00675F83"/>
    <w:rsid w:val="006775D7"/>
    <w:rsid w:val="00695194"/>
    <w:rsid w:val="006B1B1D"/>
    <w:rsid w:val="006B310C"/>
    <w:rsid w:val="006B45FB"/>
    <w:rsid w:val="006E5BD3"/>
    <w:rsid w:val="006F0956"/>
    <w:rsid w:val="0071094C"/>
    <w:rsid w:val="007167DE"/>
    <w:rsid w:val="00721932"/>
    <w:rsid w:val="00721C69"/>
    <w:rsid w:val="00730C5C"/>
    <w:rsid w:val="00754F50"/>
    <w:rsid w:val="00765ADA"/>
    <w:rsid w:val="0077157F"/>
    <w:rsid w:val="00803127"/>
    <w:rsid w:val="0080368D"/>
    <w:rsid w:val="00835D20"/>
    <w:rsid w:val="00853CC4"/>
    <w:rsid w:val="008746C0"/>
    <w:rsid w:val="0087770D"/>
    <w:rsid w:val="008869B0"/>
    <w:rsid w:val="008A4CA2"/>
    <w:rsid w:val="008B0FC6"/>
    <w:rsid w:val="008D747F"/>
    <w:rsid w:val="008E1573"/>
    <w:rsid w:val="008E306E"/>
    <w:rsid w:val="008F21FB"/>
    <w:rsid w:val="009066BB"/>
    <w:rsid w:val="009126D8"/>
    <w:rsid w:val="009129B6"/>
    <w:rsid w:val="00925764"/>
    <w:rsid w:val="0094411A"/>
    <w:rsid w:val="0099203A"/>
    <w:rsid w:val="009A6D66"/>
    <w:rsid w:val="009B1108"/>
    <w:rsid w:val="009B2A29"/>
    <w:rsid w:val="009C1083"/>
    <w:rsid w:val="009C7312"/>
    <w:rsid w:val="009D12C7"/>
    <w:rsid w:val="009D3737"/>
    <w:rsid w:val="009D3903"/>
    <w:rsid w:val="009E7BE5"/>
    <w:rsid w:val="00A0431F"/>
    <w:rsid w:val="00A171C9"/>
    <w:rsid w:val="00A452D7"/>
    <w:rsid w:val="00A52E27"/>
    <w:rsid w:val="00A64500"/>
    <w:rsid w:val="00A65A57"/>
    <w:rsid w:val="00A71A5B"/>
    <w:rsid w:val="00AA3D27"/>
    <w:rsid w:val="00AB15B0"/>
    <w:rsid w:val="00AE2C90"/>
    <w:rsid w:val="00AE4501"/>
    <w:rsid w:val="00AE5F27"/>
    <w:rsid w:val="00B43326"/>
    <w:rsid w:val="00B66DAD"/>
    <w:rsid w:val="00B70494"/>
    <w:rsid w:val="00B733CD"/>
    <w:rsid w:val="00B74B15"/>
    <w:rsid w:val="00B83575"/>
    <w:rsid w:val="00B86C2D"/>
    <w:rsid w:val="00BA4481"/>
    <w:rsid w:val="00BC0D15"/>
    <w:rsid w:val="00BD1F28"/>
    <w:rsid w:val="00C01DCC"/>
    <w:rsid w:val="00C12A13"/>
    <w:rsid w:val="00C235DD"/>
    <w:rsid w:val="00C32F0C"/>
    <w:rsid w:val="00C46FAC"/>
    <w:rsid w:val="00C52163"/>
    <w:rsid w:val="00C53DD7"/>
    <w:rsid w:val="00C87D58"/>
    <w:rsid w:val="00C977CA"/>
    <w:rsid w:val="00CB5684"/>
    <w:rsid w:val="00D15FA4"/>
    <w:rsid w:val="00D16EBD"/>
    <w:rsid w:val="00D45315"/>
    <w:rsid w:val="00D87CDF"/>
    <w:rsid w:val="00D946AC"/>
    <w:rsid w:val="00DA01E3"/>
    <w:rsid w:val="00DA190A"/>
    <w:rsid w:val="00DA7FB4"/>
    <w:rsid w:val="00DB4E84"/>
    <w:rsid w:val="00DB58E1"/>
    <w:rsid w:val="00DC6D5A"/>
    <w:rsid w:val="00DD2349"/>
    <w:rsid w:val="00DE382F"/>
    <w:rsid w:val="00DE5B0F"/>
    <w:rsid w:val="00DF6284"/>
    <w:rsid w:val="00E31745"/>
    <w:rsid w:val="00E40349"/>
    <w:rsid w:val="00E52B3A"/>
    <w:rsid w:val="00E620B4"/>
    <w:rsid w:val="00E637FD"/>
    <w:rsid w:val="00E72EE0"/>
    <w:rsid w:val="00E94696"/>
    <w:rsid w:val="00E97FB4"/>
    <w:rsid w:val="00EA70A8"/>
    <w:rsid w:val="00ED6AB0"/>
    <w:rsid w:val="00F22F5A"/>
    <w:rsid w:val="00F419C4"/>
    <w:rsid w:val="00F442D5"/>
    <w:rsid w:val="00F46163"/>
    <w:rsid w:val="00F56115"/>
    <w:rsid w:val="00F60631"/>
    <w:rsid w:val="00F8529B"/>
    <w:rsid w:val="00F87695"/>
    <w:rsid w:val="00FA30C9"/>
    <w:rsid w:val="00FA3F35"/>
    <w:rsid w:val="00FF6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77"/>
  </w:style>
  <w:style w:type="paragraph" w:styleId="Heading1">
    <w:name w:val="heading 1"/>
    <w:basedOn w:val="Normal"/>
    <w:next w:val="Normal"/>
    <w:link w:val="Heading1Char"/>
    <w:qFormat/>
    <w:rsid w:val="003068AA"/>
    <w:pPr>
      <w:keepNext/>
      <w:numPr>
        <w:numId w:val="9"/>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3068AA"/>
    <w:pPr>
      <w:keepNext/>
      <w:numPr>
        <w:ilvl w:val="1"/>
        <w:numId w:val="9"/>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3068AA"/>
    <w:pPr>
      <w:keepNext/>
      <w:numPr>
        <w:ilvl w:val="2"/>
        <w:numId w:val="9"/>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3068AA"/>
    <w:pPr>
      <w:keepNext/>
      <w:numPr>
        <w:ilvl w:val="3"/>
        <w:numId w:val="9"/>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3068AA"/>
    <w:pPr>
      <w:numPr>
        <w:ilvl w:val="4"/>
        <w:numId w:val="9"/>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3068AA"/>
    <w:pPr>
      <w:numPr>
        <w:ilvl w:val="5"/>
        <w:numId w:val="9"/>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3068AA"/>
    <w:pPr>
      <w:numPr>
        <w:ilvl w:val="6"/>
        <w:numId w:val="9"/>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3068AA"/>
    <w:pPr>
      <w:numPr>
        <w:ilvl w:val="7"/>
        <w:numId w:val="9"/>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3068AA"/>
    <w:pPr>
      <w:numPr>
        <w:ilvl w:val="8"/>
        <w:numId w:val="9"/>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3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4F1EDD"/>
    <w:pPr>
      <w:ind w:left="720"/>
      <w:contextualSpacing/>
    </w:pPr>
    <w:rPr>
      <w:rFonts w:eastAsiaTheme="minorHAnsi"/>
    </w:rPr>
  </w:style>
  <w:style w:type="paragraph" w:customStyle="1" w:styleId="Quick1">
    <w:name w:val="Quick 1."/>
    <w:uiPriority w:val="99"/>
    <w:rsid w:val="004F1EDD"/>
    <w:pPr>
      <w:widowControl w:val="0"/>
      <w:autoSpaceDE w:val="0"/>
      <w:autoSpaceDN w:val="0"/>
      <w:adjustRightInd w:val="0"/>
      <w:spacing w:after="0" w:line="240" w:lineRule="auto"/>
      <w:ind w:left="-1080"/>
      <w:jc w:val="both"/>
    </w:pPr>
    <w:rPr>
      <w:rFonts w:ascii="Letter Gothic 12cpi" w:hAnsi="Letter Gothic 12cpi" w:cs="Times New Roman"/>
      <w:sz w:val="24"/>
      <w:szCs w:val="24"/>
    </w:rPr>
  </w:style>
  <w:style w:type="paragraph" w:customStyle="1" w:styleId="verysmall-linespace">
    <w:name w:val="verysmall-linespace"/>
    <w:basedOn w:val="Normal"/>
    <w:rsid w:val="004F1ED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068AA"/>
    <w:pPr>
      <w:spacing w:after="120"/>
      <w:ind w:left="360"/>
    </w:pPr>
  </w:style>
  <w:style w:type="character" w:customStyle="1" w:styleId="BodyTextIndentChar">
    <w:name w:val="Body Text Indent Char"/>
    <w:basedOn w:val="DefaultParagraphFont"/>
    <w:link w:val="BodyTextIndent"/>
    <w:uiPriority w:val="99"/>
    <w:rsid w:val="003068AA"/>
  </w:style>
  <w:style w:type="character" w:customStyle="1" w:styleId="Heading1Char">
    <w:name w:val="Heading 1 Char"/>
    <w:basedOn w:val="DefaultParagraphFont"/>
    <w:link w:val="Heading1"/>
    <w:rsid w:val="003068A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3068AA"/>
    <w:rPr>
      <w:rFonts w:ascii="Arial" w:eastAsia="Times New Roman" w:hAnsi="Arial" w:cs="Times New Roman"/>
      <w:b/>
      <w:i/>
      <w:sz w:val="24"/>
      <w:szCs w:val="20"/>
    </w:rPr>
  </w:style>
  <w:style w:type="character" w:customStyle="1" w:styleId="Heading3Char">
    <w:name w:val="Heading 3 Char"/>
    <w:basedOn w:val="DefaultParagraphFont"/>
    <w:link w:val="Heading3"/>
    <w:rsid w:val="003068AA"/>
    <w:rPr>
      <w:rFonts w:ascii="Arial" w:eastAsia="Times New Roman" w:hAnsi="Arial" w:cs="Times New Roman"/>
      <w:sz w:val="24"/>
      <w:szCs w:val="20"/>
    </w:rPr>
  </w:style>
  <w:style w:type="character" w:customStyle="1" w:styleId="Heading4Char">
    <w:name w:val="Heading 4 Char"/>
    <w:basedOn w:val="DefaultParagraphFont"/>
    <w:link w:val="Heading4"/>
    <w:rsid w:val="003068AA"/>
    <w:rPr>
      <w:rFonts w:ascii="Arial" w:eastAsia="Times New Roman" w:hAnsi="Arial" w:cs="Times New Roman"/>
      <w:b/>
      <w:sz w:val="24"/>
      <w:szCs w:val="20"/>
    </w:rPr>
  </w:style>
  <w:style w:type="character" w:customStyle="1" w:styleId="Heading5Char">
    <w:name w:val="Heading 5 Char"/>
    <w:basedOn w:val="DefaultParagraphFont"/>
    <w:link w:val="Heading5"/>
    <w:rsid w:val="003068AA"/>
    <w:rPr>
      <w:rFonts w:ascii="Times New Roman" w:eastAsia="Times New Roman" w:hAnsi="Times New Roman" w:cs="Times New Roman"/>
      <w:szCs w:val="20"/>
    </w:rPr>
  </w:style>
  <w:style w:type="character" w:customStyle="1" w:styleId="Heading6Char">
    <w:name w:val="Heading 6 Char"/>
    <w:basedOn w:val="DefaultParagraphFont"/>
    <w:link w:val="Heading6"/>
    <w:rsid w:val="003068AA"/>
    <w:rPr>
      <w:rFonts w:ascii="Times New Roman" w:eastAsia="Times New Roman" w:hAnsi="Times New Roman" w:cs="Times New Roman"/>
      <w:i/>
      <w:szCs w:val="20"/>
    </w:rPr>
  </w:style>
  <w:style w:type="character" w:customStyle="1" w:styleId="Heading7Char">
    <w:name w:val="Heading 7 Char"/>
    <w:basedOn w:val="DefaultParagraphFont"/>
    <w:link w:val="Heading7"/>
    <w:rsid w:val="003068AA"/>
    <w:rPr>
      <w:rFonts w:ascii="Arial" w:eastAsia="Times New Roman" w:hAnsi="Arial" w:cs="Times New Roman"/>
      <w:sz w:val="20"/>
      <w:szCs w:val="20"/>
    </w:rPr>
  </w:style>
  <w:style w:type="character" w:customStyle="1" w:styleId="Heading8Char">
    <w:name w:val="Heading 8 Char"/>
    <w:basedOn w:val="DefaultParagraphFont"/>
    <w:link w:val="Heading8"/>
    <w:rsid w:val="003068AA"/>
    <w:rPr>
      <w:rFonts w:ascii="Arial" w:eastAsia="Times New Roman" w:hAnsi="Arial" w:cs="Times New Roman"/>
      <w:i/>
      <w:sz w:val="20"/>
      <w:szCs w:val="20"/>
    </w:rPr>
  </w:style>
  <w:style w:type="character" w:customStyle="1" w:styleId="Heading9Char">
    <w:name w:val="Heading 9 Char"/>
    <w:basedOn w:val="DefaultParagraphFont"/>
    <w:link w:val="Heading9"/>
    <w:rsid w:val="003068AA"/>
    <w:rPr>
      <w:rFonts w:ascii="Arial" w:eastAsia="Times New Roman" w:hAnsi="Arial" w:cs="Times New Roman"/>
      <w:b/>
      <w:i/>
      <w:sz w:val="18"/>
      <w:szCs w:val="20"/>
    </w:rPr>
  </w:style>
  <w:style w:type="paragraph" w:styleId="FootnoteText">
    <w:name w:val="footnote text"/>
    <w:basedOn w:val="Normal"/>
    <w:link w:val="FootnoteTextChar"/>
    <w:semiHidden/>
    <w:rsid w:val="003068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068AA"/>
    <w:rPr>
      <w:rFonts w:ascii="Times New Roman" w:eastAsia="Times New Roman" w:hAnsi="Times New Roman" w:cs="Times New Roman"/>
      <w:sz w:val="20"/>
      <w:szCs w:val="20"/>
    </w:rPr>
  </w:style>
  <w:style w:type="paragraph" w:customStyle="1" w:styleId="SyllabusTableLine">
    <w:name w:val="Syllabus Table Line"/>
    <w:basedOn w:val="Normal"/>
    <w:rsid w:val="000E57B5"/>
    <w:pPr>
      <w:spacing w:after="120" w:line="240" w:lineRule="auto"/>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C235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35DD"/>
    <w:rPr>
      <w:sz w:val="16"/>
      <w:szCs w:val="16"/>
    </w:rPr>
  </w:style>
  <w:style w:type="paragraph" w:styleId="Title">
    <w:name w:val="Title"/>
    <w:basedOn w:val="Normal"/>
    <w:link w:val="TitleChar"/>
    <w:qFormat/>
    <w:rsid w:val="00281CED"/>
    <w:pPr>
      <w:tabs>
        <w:tab w:val="left" w:pos="540"/>
        <w:tab w:val="left" w:pos="900"/>
      </w:tabs>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281CED"/>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4.nau.edu/avpaa/timelines/1213Effective.xl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microsoft.com/office/2007/relationships/stylesWithEffects" Target="stylesWithEffects.xml"/><Relationship Id="rId10" Type="http://schemas.openxmlformats.org/officeDocument/2006/relationships/hyperlink" Target="http://www4.nau.edu/avpaa/Assessment/CourseLearningOutcomesPDF_09071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39</cp:revision>
  <dcterms:created xsi:type="dcterms:W3CDTF">2013-02-15T19:23:00Z</dcterms:created>
  <dcterms:modified xsi:type="dcterms:W3CDTF">2014-02-07T00:20:00Z</dcterms:modified>
</cp:coreProperties>
</file>