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E37593" w:rsidP="00626D8F">
            <w:r>
              <w:rPr>
                <w:rFonts w:ascii="Arial" w:hAnsi="Arial" w:cs="Arial"/>
                <w:b/>
              </w:rPr>
              <w:fldChar w:fldCharType="begin">
                <w:ffData>
                  <w:name w:val="Check3"/>
                  <w:enabled/>
                  <w:calcOnExit w:val="0"/>
                  <w:checkBox>
                    <w:sizeAuto/>
                    <w:default w:val="1"/>
                  </w:checkBox>
                </w:ffData>
              </w:fldChar>
            </w:r>
            <w:bookmarkStart w:id="1" w:name="Check3"/>
            <w:r w:rsidR="003E541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A387E" w:rsidRDefault="006B464B" w:rsidP="0005559A">
            <w:pPr>
              <w:pStyle w:val="BodyText"/>
              <w:rPr>
                <w:rFonts w:ascii="Arial" w:hAnsi="Arial" w:cs="Arial"/>
                <w:b/>
                <w:sz w:val="24"/>
              </w:rPr>
            </w:pPr>
            <w:r>
              <w:rPr>
                <w:rFonts w:ascii="Arial" w:hAnsi="Arial" w:cs="Arial"/>
                <w:b/>
                <w:sz w:val="24"/>
              </w:rPr>
              <w:t>CENE 4</w:t>
            </w:r>
            <w:r w:rsidR="0005559A">
              <w:rPr>
                <w:rFonts w:ascii="Arial" w:hAnsi="Arial" w:cs="Arial"/>
                <w:b/>
                <w:sz w:val="24"/>
              </w:rPr>
              <w:t>01</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A387E" w:rsidRDefault="006B464B" w:rsidP="006B464B">
            <w:pPr>
              <w:pStyle w:val="BodyText"/>
              <w:rPr>
                <w:rFonts w:ascii="Arial" w:hAnsi="Arial" w:cs="Arial"/>
                <w:b/>
                <w:sz w:val="24"/>
              </w:rPr>
            </w:pPr>
            <w:r>
              <w:rPr>
                <w:rFonts w:ascii="Arial" w:hAnsi="Arial" w:cs="Arial"/>
                <w:b/>
                <w:sz w:val="24"/>
              </w:rPr>
              <w:t>1</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B464B" w:rsidRDefault="006B464B" w:rsidP="004008DA">
            <w:pPr>
              <w:pStyle w:val="Heading1"/>
              <w:outlineLvl w:val="0"/>
              <w:rPr>
                <w:rFonts w:ascii="Arial" w:hAnsi="Arial" w:cs="Arial"/>
                <w:bCs w:val="0"/>
                <w:sz w:val="24"/>
              </w:rPr>
            </w:pPr>
          </w:p>
          <w:p w:rsidR="006A3881" w:rsidRPr="009A387E" w:rsidRDefault="006B464B" w:rsidP="004008DA">
            <w:pPr>
              <w:pStyle w:val="Heading1"/>
              <w:outlineLvl w:val="0"/>
              <w:rPr>
                <w:rFonts w:ascii="Arial" w:hAnsi="Arial" w:cs="Arial"/>
                <w:bCs w:val="0"/>
                <w:sz w:val="24"/>
              </w:rPr>
            </w:pPr>
            <w:r>
              <w:rPr>
                <w:rFonts w:ascii="Arial" w:hAnsi="Arial" w:cs="Arial"/>
                <w:bCs w:val="0"/>
                <w:sz w:val="24"/>
              </w:rPr>
              <w:t>CEFNS</w:t>
            </w:r>
          </w:p>
        </w:tc>
        <w:tc>
          <w:tcPr>
            <w:tcW w:w="2340"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9A387E" w:rsidRDefault="009A387E" w:rsidP="004008DA">
            <w:pPr>
              <w:pStyle w:val="Heading1"/>
              <w:outlineLvl w:val="0"/>
              <w:rPr>
                <w:rFonts w:ascii="Arial" w:hAnsi="Arial" w:cs="Arial"/>
                <w:bCs w:val="0"/>
                <w:sz w:val="24"/>
              </w:rPr>
            </w:pPr>
          </w:p>
          <w:p w:rsidR="006A3881" w:rsidRPr="009A387E" w:rsidRDefault="006B464B" w:rsidP="004008DA">
            <w:pPr>
              <w:pStyle w:val="Heading1"/>
              <w:outlineLvl w:val="0"/>
              <w:rPr>
                <w:rFonts w:ascii="Arial" w:hAnsi="Arial" w:cs="Arial"/>
                <w:bCs w:val="0"/>
                <w:sz w:val="24"/>
              </w:rPr>
            </w:pPr>
            <w:r>
              <w:rPr>
                <w:rFonts w:ascii="Arial" w:hAnsi="Arial" w:cs="Arial"/>
                <w:bCs w:val="0"/>
                <w:sz w:val="24"/>
              </w:rPr>
              <w:t>CECMEE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9A387E" w:rsidRPr="002D529B" w:rsidRDefault="002D529B" w:rsidP="004008DA">
            <w:pPr>
              <w:rPr>
                <w:rFonts w:ascii="Arial" w:hAnsi="Arial" w:cs="Arial"/>
                <w:b/>
                <w:color w:val="FF0000"/>
              </w:rPr>
            </w:pPr>
            <w:r w:rsidRPr="002D529B">
              <w:rPr>
                <w:rFonts w:ascii="Arial" w:hAnsi="Arial" w:cs="Arial"/>
              </w:rPr>
              <w:t>Upon completing this class, students will be</w:t>
            </w:r>
            <w:r>
              <w:rPr>
                <w:rFonts w:ascii="Arial" w:hAnsi="Arial" w:cs="Arial"/>
              </w:rPr>
              <w:t xml:space="preserve"> able to</w:t>
            </w:r>
            <w:r w:rsidRPr="002D529B">
              <w:rPr>
                <w:rFonts w:ascii="Arial" w:hAnsi="Arial" w:cs="Arial"/>
              </w:rPr>
              <w:t>:</w:t>
            </w:r>
          </w:p>
          <w:p w:rsidR="002D529B" w:rsidRDefault="002D529B" w:rsidP="002D529B">
            <w:pPr>
              <w:pStyle w:val="ListParagraph"/>
              <w:numPr>
                <w:ilvl w:val="0"/>
                <w:numId w:val="1"/>
              </w:numPr>
              <w:rPr>
                <w:rFonts w:ascii="Arial" w:hAnsi="Arial" w:cs="Arial"/>
              </w:rPr>
            </w:pPr>
            <w:r w:rsidRPr="002D529B">
              <w:rPr>
                <w:rFonts w:ascii="Arial" w:hAnsi="Arial" w:cs="Arial"/>
              </w:rPr>
              <w:t>Take the FE Exam.</w:t>
            </w:r>
          </w:p>
          <w:p w:rsidR="002D529B" w:rsidRPr="002D529B" w:rsidRDefault="002D529B" w:rsidP="002D529B">
            <w:pPr>
              <w:pStyle w:val="ListParagraph"/>
              <w:numPr>
                <w:ilvl w:val="0"/>
                <w:numId w:val="1"/>
              </w:numPr>
              <w:rPr>
                <w:rFonts w:ascii="Arial" w:hAnsi="Arial" w:cs="Arial"/>
              </w:rPr>
            </w:pPr>
            <w:r w:rsidRPr="002D529B">
              <w:rPr>
                <w:rFonts w:ascii="Arial" w:hAnsi="Arial" w:cs="Arial"/>
              </w:rPr>
              <w:t>Able to critically analyze their engineering educational experience at NAU and develop a plan for their professional future.</w:t>
            </w:r>
          </w:p>
          <w:p w:rsidR="009A387E" w:rsidRDefault="009A387E" w:rsidP="004008DA">
            <w:pPr>
              <w:rPr>
                <w:rFonts w:ascii="Arial" w:hAnsi="Arial" w:cs="Arial"/>
                <w:b/>
                <w:color w:val="FF0000"/>
              </w:rPr>
            </w:pPr>
          </w:p>
          <w:p w:rsidR="003E4FBF" w:rsidRPr="009A387E" w:rsidRDefault="003E4FBF" w:rsidP="004008DA">
            <w:pPr>
              <w:rPr>
                <w:rFonts w:ascii="Arial" w:hAnsi="Arial" w:cs="Arial"/>
                <w:b/>
                <w:color w:val="FF0000"/>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9A387E" w:rsidRDefault="009A387E" w:rsidP="001E6BA1">
            <w:pPr>
              <w:rPr>
                <w:rFonts w:ascii="Arial" w:hAnsi="Arial" w:cs="Arial"/>
                <w:b/>
                <w:bCs/>
              </w:rPr>
            </w:pPr>
            <w:r w:rsidRPr="009A387E">
              <w:rPr>
                <w:rFonts w:ascii="Arial" w:hAnsi="Arial" w:cs="Arial"/>
                <w:b/>
                <w:bCs/>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09620D" w:rsidRDefault="0009620D" w:rsidP="004008DA">
            <w:pPr>
              <w:rPr>
                <w:rFonts w:ascii="Arial" w:hAnsi="Arial" w:cs="Arial"/>
              </w:rPr>
            </w:pPr>
          </w:p>
          <w:p w:rsidR="0009620D" w:rsidRDefault="006B464B" w:rsidP="009A387E">
            <w:pPr>
              <w:rPr>
                <w:rFonts w:ascii="Tahoma" w:hAnsi="Tahoma" w:cs="Tahoma"/>
                <w:b/>
                <w:color w:val="548DD4" w:themeColor="text2" w:themeTint="99"/>
              </w:rPr>
            </w:pPr>
            <w:r>
              <w:rPr>
                <w:rFonts w:ascii="Tahoma" w:hAnsi="Tahoma" w:cs="Tahoma"/>
                <w:b/>
                <w:color w:val="548DD4" w:themeColor="text2" w:themeTint="99"/>
              </w:rPr>
              <w:t>CENE 4</w:t>
            </w:r>
            <w:r w:rsidR="004F0FBB">
              <w:rPr>
                <w:rFonts w:ascii="Tahoma" w:hAnsi="Tahoma" w:cs="Tahoma"/>
                <w:b/>
                <w:color w:val="548DD4" w:themeColor="text2" w:themeTint="99"/>
              </w:rPr>
              <w:t xml:space="preserve">01  FE EXAM PREPARATION (1) </w:t>
            </w:r>
            <w:r>
              <w:rPr>
                <w:rFonts w:ascii="Tahoma" w:hAnsi="Tahoma" w:cs="Tahoma"/>
                <w:b/>
                <w:color w:val="548DD4" w:themeColor="text2" w:themeTint="99"/>
              </w:rPr>
              <w:t xml:space="preserve"> </w:t>
            </w:r>
            <w:r w:rsidR="009A387E" w:rsidRPr="009A387E">
              <w:rPr>
                <w:rFonts w:ascii="Tahoma" w:hAnsi="Tahoma" w:cs="Tahoma"/>
                <w:b/>
                <w:color w:val="548DD4" w:themeColor="text2" w:themeTint="99"/>
              </w:rPr>
              <w:t xml:space="preserve"> </w:t>
            </w:r>
          </w:p>
          <w:p w:rsidR="004F0FBB" w:rsidRPr="004F0FBB" w:rsidRDefault="004F0FBB" w:rsidP="004F0FBB">
            <w:pPr>
              <w:rPr>
                <w:rFonts w:ascii="Tahoma" w:hAnsi="Tahoma" w:cs="Tahoma"/>
              </w:rPr>
            </w:pPr>
            <w:r w:rsidRPr="004F0FBB">
              <w:rPr>
                <w:rFonts w:ascii="Tahoma" w:hAnsi="Tahoma" w:cs="Tahoma"/>
              </w:rPr>
              <w:t>Description: Preparation for professional practice course; topics include program outcomes evaluation and review of fundamental engineering skills. Letter grade only</w:t>
            </w:r>
          </w:p>
          <w:p w:rsidR="004F0FBB" w:rsidRPr="004F0FBB" w:rsidRDefault="004F0FBB" w:rsidP="004F0FBB">
            <w:pPr>
              <w:rPr>
                <w:rFonts w:ascii="Tahoma" w:hAnsi="Tahoma" w:cs="Tahoma"/>
              </w:rPr>
            </w:pPr>
          </w:p>
          <w:p w:rsidR="004F0FBB" w:rsidRPr="004F0FBB" w:rsidRDefault="004F0FBB" w:rsidP="004F0FBB">
            <w:pPr>
              <w:rPr>
                <w:rFonts w:ascii="Tahoma" w:hAnsi="Tahoma" w:cs="Tahoma"/>
              </w:rPr>
            </w:pPr>
            <w:r w:rsidRPr="004F0FBB">
              <w:rPr>
                <w:rFonts w:ascii="Tahoma" w:hAnsi="Tahoma" w:cs="Tahoma"/>
              </w:rPr>
              <w:t>Units: 1</w:t>
            </w:r>
          </w:p>
          <w:p w:rsidR="004F0FBB" w:rsidRDefault="004F0FBB" w:rsidP="004F0FBB">
            <w:pPr>
              <w:rPr>
                <w:rFonts w:ascii="Tahoma" w:hAnsi="Tahoma" w:cs="Tahoma"/>
              </w:rPr>
            </w:pPr>
          </w:p>
          <w:p w:rsidR="009A387E" w:rsidRDefault="004F0FBB" w:rsidP="004F0FBB">
            <w:r w:rsidRPr="004F0FBB">
              <w:rPr>
                <w:rFonts w:ascii="Tahoma" w:hAnsi="Tahoma" w:cs="Tahoma"/>
              </w:rPr>
              <w:t>Prerequisite: CENE 386W, EE 386W or ME 365</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E6BA1" w:rsidRDefault="001E6BA1">
            <w:pPr>
              <w:rPr>
                <w:rFonts w:ascii="Arial" w:hAnsi="Arial" w:cs="Arial"/>
              </w:rPr>
            </w:pPr>
          </w:p>
          <w:p w:rsidR="004F0FBB" w:rsidRDefault="004F0FBB" w:rsidP="004F0FBB">
            <w:pPr>
              <w:rPr>
                <w:rFonts w:ascii="Tahoma" w:hAnsi="Tahoma" w:cs="Tahoma"/>
                <w:b/>
                <w:color w:val="548DD4" w:themeColor="text2" w:themeTint="99"/>
              </w:rPr>
            </w:pPr>
            <w:r>
              <w:rPr>
                <w:rFonts w:ascii="Tahoma" w:hAnsi="Tahoma" w:cs="Tahoma"/>
                <w:b/>
                <w:color w:val="548DD4" w:themeColor="text2" w:themeTint="99"/>
              </w:rPr>
              <w:t xml:space="preserve">CENE 401  FE EXAM PREPARATION (1)  </w:t>
            </w:r>
            <w:r w:rsidRPr="009A387E">
              <w:rPr>
                <w:rFonts w:ascii="Tahoma" w:hAnsi="Tahoma" w:cs="Tahoma"/>
                <w:b/>
                <w:color w:val="548DD4" w:themeColor="text2" w:themeTint="99"/>
              </w:rPr>
              <w:t xml:space="preserve"> </w:t>
            </w:r>
          </w:p>
          <w:p w:rsidR="004F0FBB" w:rsidRPr="004F0FBB" w:rsidRDefault="004F0FBB" w:rsidP="004F0FBB">
            <w:pPr>
              <w:rPr>
                <w:rFonts w:ascii="Tahoma" w:hAnsi="Tahoma" w:cs="Tahoma"/>
              </w:rPr>
            </w:pPr>
            <w:r w:rsidRPr="004F0FBB">
              <w:rPr>
                <w:rFonts w:ascii="Tahoma" w:hAnsi="Tahoma" w:cs="Tahoma"/>
              </w:rPr>
              <w:t>Description: Preparation for professional practice course; topics include program outcomes evaluation and review of fundamental engineering skills. Letter grade only</w:t>
            </w:r>
          </w:p>
          <w:p w:rsidR="004F0FBB" w:rsidRPr="004F0FBB" w:rsidRDefault="004F0FBB" w:rsidP="004F0FBB">
            <w:pPr>
              <w:rPr>
                <w:rFonts w:ascii="Tahoma" w:hAnsi="Tahoma" w:cs="Tahoma"/>
              </w:rPr>
            </w:pPr>
          </w:p>
          <w:p w:rsidR="004F0FBB" w:rsidRPr="004F0FBB" w:rsidRDefault="004F0FBB" w:rsidP="004F0FBB">
            <w:pPr>
              <w:rPr>
                <w:rFonts w:ascii="Tahoma" w:hAnsi="Tahoma" w:cs="Tahoma"/>
              </w:rPr>
            </w:pPr>
            <w:r w:rsidRPr="004F0FBB">
              <w:rPr>
                <w:rFonts w:ascii="Tahoma" w:hAnsi="Tahoma" w:cs="Tahoma"/>
              </w:rPr>
              <w:t>Units: 1</w:t>
            </w:r>
          </w:p>
          <w:p w:rsidR="004F0FBB" w:rsidRDefault="004F0FBB" w:rsidP="004F0FBB">
            <w:pPr>
              <w:rPr>
                <w:rFonts w:ascii="Tahoma" w:hAnsi="Tahoma" w:cs="Tahoma"/>
              </w:rPr>
            </w:pPr>
          </w:p>
          <w:p w:rsidR="0009620D" w:rsidRDefault="004F0FBB" w:rsidP="004F0FBB">
            <w:r w:rsidRPr="004F0FBB">
              <w:rPr>
                <w:rFonts w:ascii="Tahoma" w:hAnsi="Tahoma" w:cs="Tahoma"/>
              </w:rPr>
              <w:t xml:space="preserve">Prerequisite: </w:t>
            </w:r>
            <w:r w:rsidRPr="004F0FBB">
              <w:rPr>
                <w:rFonts w:ascii="Tahoma" w:hAnsi="Tahoma" w:cs="Tahoma"/>
                <w:b/>
              </w:rPr>
              <w:t>EGR 386W</w:t>
            </w:r>
            <w:r>
              <w:rPr>
                <w:rFonts w:ascii="Tahoma" w:hAnsi="Tahoma" w:cs="Tahoma"/>
              </w:rPr>
              <w:t xml:space="preserve"> </w:t>
            </w:r>
            <w:r w:rsidRPr="004F0FBB">
              <w:rPr>
                <w:rFonts w:ascii="Tahoma" w:hAnsi="Tahoma" w:cs="Tahoma"/>
                <w:b/>
                <w:strike/>
                <w:color w:val="FF0000"/>
              </w:rPr>
              <w:t>CENE 386W, EE 386W or ME 365</w:t>
            </w:r>
            <w:r w:rsidR="009A387E">
              <w:t xml:space="preserve"> </w:t>
            </w:r>
          </w:p>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93CBC" w:rsidRPr="00993CBC" w:rsidRDefault="00993CBC" w:rsidP="00993CBC">
      <w:pPr>
        <w:shd w:val="clear" w:color="auto" w:fill="D9D9D9" w:themeFill="background1" w:themeFillShade="D9"/>
        <w:rPr>
          <w:rFonts w:ascii="Arial" w:hAnsi="Arial" w:cs="Arial"/>
          <w:b/>
        </w:rPr>
      </w:pPr>
      <w:r w:rsidRPr="00993CBC">
        <w:rPr>
          <w:rFonts w:ascii="Arial" w:hAnsi="Arial" w:cs="Arial"/>
          <w:b/>
        </w:rPr>
        <w:t xml:space="preserve">CENE 386W </w:t>
      </w:r>
      <w:r w:rsidR="00A80E64">
        <w:rPr>
          <w:rFonts w:ascii="Arial" w:hAnsi="Arial" w:cs="Arial"/>
          <w:b/>
        </w:rPr>
        <w:t>has been replaced with EGR 386W and is no longer taught.</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9A387E" w:rsidRDefault="009A387E" w:rsidP="009C3DFF">
            <w:pPr>
              <w:rPr>
                <w:rFonts w:ascii="Arial" w:hAnsi="Arial" w:cs="Arial"/>
                <w:b/>
                <w:bCs/>
              </w:rPr>
            </w:pPr>
            <w:r w:rsidRPr="009A387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3759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D6658">
              <w:rPr>
                <w:rFonts w:ascii="Arial" w:hAnsi="Arial" w:cs="Arial"/>
                <w:bCs/>
              </w:rPr>
              <w:fldChar w:fldCharType="end"/>
            </w:r>
            <w:r w:rsidRPr="000D6658">
              <w:rPr>
                <w:rFonts w:ascii="Arial" w:hAnsi="Arial" w:cs="Arial"/>
                <w:bCs/>
              </w:rPr>
              <w:t xml:space="preserve"> pass/fail </w:t>
            </w:r>
            <w:bookmarkStart w:id="2" w:name="Check24"/>
            <w:r w:rsidR="00E37593"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D6658">
              <w:rPr>
                <w:rFonts w:ascii="Arial" w:hAnsi="Arial" w:cs="Arial"/>
                <w:bCs/>
              </w:rPr>
              <w:fldChar w:fldCharType="end"/>
            </w:r>
            <w:bookmarkEnd w:id="2"/>
            <w:r w:rsidRPr="000D6658">
              <w:rPr>
                <w:rFonts w:ascii="Arial" w:hAnsi="Arial" w:cs="Arial"/>
                <w:bCs/>
              </w:rPr>
              <w:t xml:space="preserve">  or both   </w:t>
            </w:r>
            <w:r w:rsidR="00E3759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E3759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D6658">
              <w:rPr>
                <w:rFonts w:ascii="Arial" w:hAnsi="Arial" w:cs="Arial"/>
                <w:bCs/>
              </w:rPr>
              <w:fldChar w:fldCharType="end"/>
            </w:r>
            <w:r w:rsidRPr="000D6658">
              <w:rPr>
                <w:rFonts w:ascii="Arial" w:hAnsi="Arial" w:cs="Arial"/>
                <w:bCs/>
              </w:rPr>
              <w:t xml:space="preserve">  pass/fail </w:t>
            </w:r>
            <w:bookmarkStart w:id="3" w:name="Check25"/>
            <w:r w:rsidR="00E37593"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D6658">
              <w:rPr>
                <w:rFonts w:ascii="Arial" w:hAnsi="Arial" w:cs="Arial"/>
                <w:bCs/>
              </w:rPr>
              <w:fldChar w:fldCharType="end"/>
            </w:r>
            <w:bookmarkEnd w:id="3"/>
            <w:r w:rsidRPr="000D6658">
              <w:rPr>
                <w:rFonts w:ascii="Arial" w:hAnsi="Arial" w:cs="Arial"/>
                <w:bCs/>
              </w:rPr>
              <w:t xml:space="preserve"> or both   </w:t>
            </w:r>
            <w:r w:rsidR="00E37593"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A387E" w:rsidRPr="004F0FBB" w:rsidRDefault="004F0FBB">
            <w:pPr>
              <w:rPr>
                <w:rFonts w:ascii="Arial" w:hAnsi="Arial" w:cs="Arial"/>
              </w:rPr>
            </w:pPr>
            <w:r w:rsidRPr="004F0FBB">
              <w:rPr>
                <w:rFonts w:ascii="Arial" w:hAnsi="Arial" w:cs="Arial"/>
              </w:rPr>
              <w:t>CENE 386W, EE 386W or ME 365</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6B464B" w:rsidRDefault="004F0FBB" w:rsidP="006B464B">
            <w:pPr>
              <w:rPr>
                <w:rFonts w:ascii="Arial" w:hAnsi="Arial" w:cs="Arial"/>
                <w:b/>
              </w:rPr>
            </w:pPr>
            <w:r>
              <w:rPr>
                <w:rFonts w:ascii="Arial" w:hAnsi="Arial" w:cs="Arial"/>
                <w:b/>
              </w:rPr>
              <w:t>EGR 386W</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E37593">
        <w:rPr>
          <w:rFonts w:ascii="Arial" w:hAnsi="Arial" w:cs="Arial"/>
          <w:bCs/>
        </w:rPr>
        <w:fldChar w:fldCharType="begin">
          <w:ffData>
            <w:name w:val="Check28"/>
            <w:enabled/>
            <w:calcOnExit w:val="0"/>
            <w:checkBox>
              <w:sizeAuto/>
              <w:default w:val="1"/>
            </w:checkBox>
          </w:ffData>
        </w:fldChar>
      </w:r>
      <w:bookmarkStart w:id="4" w:name="Check28"/>
      <w:r w:rsidR="003B4993">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E37593">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E37593">
        <w:rPr>
          <w:rFonts w:ascii="Arial" w:hAnsi="Arial" w:cs="Arial"/>
          <w:bCs/>
          <w:sz w:val="22"/>
          <w:szCs w:val="22"/>
        </w:rPr>
      </w:r>
      <w:r w:rsidR="00E37593">
        <w:rPr>
          <w:rFonts w:ascii="Arial" w:hAnsi="Arial" w:cs="Arial"/>
          <w:bCs/>
          <w:sz w:val="22"/>
          <w:szCs w:val="22"/>
        </w:rPr>
        <w:fldChar w:fldCharType="separate"/>
      </w:r>
      <w:r w:rsidR="00E37593">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FE4412" w:rsidRDefault="006B464B" w:rsidP="009F08E6">
      <w:pPr>
        <w:shd w:val="clear" w:color="auto" w:fill="D9D9D9" w:themeFill="background1" w:themeFillShade="D9"/>
        <w:rPr>
          <w:rFonts w:ascii="Arial" w:hAnsi="Arial" w:cs="Arial"/>
          <w:b/>
          <w:bCs/>
        </w:rPr>
      </w:pPr>
      <w:r>
        <w:rPr>
          <w:rFonts w:ascii="Arial" w:hAnsi="Arial" w:cs="Arial"/>
          <w:b/>
          <w:bCs/>
        </w:rPr>
        <w:t>Civil Engineering BSE, Environmental Engineering BSE</w:t>
      </w:r>
      <w:r w:rsidR="003B4993" w:rsidRPr="00FE4412">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E37593">
        <w:rPr>
          <w:rFonts w:ascii="Arial" w:hAnsi="Arial" w:cs="Arial"/>
          <w:bCs/>
        </w:rPr>
        <w:fldChar w:fldCharType="begin">
          <w:ffData>
            <w:name w:val=""/>
            <w:enabled/>
            <w:calcOnExit w:val="0"/>
            <w:checkBox>
              <w:sizeAuto/>
              <w:default w:val="0"/>
            </w:checkBox>
          </w:ffData>
        </w:fldChar>
      </w:r>
      <w:r w:rsidR="004F0FBB">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r w:rsidR="0009620D" w:rsidRPr="0009620D">
        <w:rPr>
          <w:rFonts w:ascii="Arial" w:hAnsi="Arial" w:cs="Arial"/>
          <w:bCs/>
        </w:rPr>
        <w:t xml:space="preserve">        No </w:t>
      </w:r>
      <w:r w:rsidR="00E37593">
        <w:rPr>
          <w:rFonts w:ascii="Arial" w:hAnsi="Arial" w:cs="Arial"/>
          <w:bCs/>
        </w:rPr>
        <w:fldChar w:fldCharType="begin">
          <w:ffData>
            <w:name w:val=""/>
            <w:enabled/>
            <w:calcOnExit w:val="0"/>
            <w:checkBox>
              <w:sizeAuto/>
              <w:default w:val="1"/>
            </w:checkBox>
          </w:ffData>
        </w:fldChar>
      </w:r>
      <w:r w:rsidR="004F0FBB">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4F0FBB" w:rsidRDefault="004F0FBB" w:rsidP="009F08E6">
      <w:pPr>
        <w:shd w:val="clear" w:color="auto" w:fill="D9D9D9" w:themeFill="background1" w:themeFillShade="D9"/>
        <w:rPr>
          <w:rFonts w:ascii="Arial" w:hAnsi="Arial" w:cs="Arial"/>
          <w:b/>
          <w:bCs/>
        </w:rPr>
      </w:pPr>
      <w:r w:rsidRPr="004F0FBB">
        <w:rPr>
          <w:rFonts w:ascii="Arial" w:hAnsi="Arial" w:cs="Arial"/>
          <w:b/>
          <w:bCs/>
        </w:rPr>
        <w:t xml:space="preserve">This prerequisite change will not require any related plan changes.  </w:t>
      </w:r>
    </w:p>
    <w:p w:rsidR="006B464B" w:rsidRDefault="006B464B"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E37593"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0E59CF">
        <w:rPr>
          <w:rFonts w:ascii="Arial" w:hAnsi="Arial" w:cs="Arial"/>
          <w:bCs/>
        </w:rPr>
        <w:fldChar w:fldCharType="end"/>
      </w:r>
      <w:r w:rsidR="000D6658" w:rsidRPr="000E59CF">
        <w:rPr>
          <w:rFonts w:ascii="Arial" w:hAnsi="Arial" w:cs="Arial"/>
          <w:bCs/>
        </w:rPr>
        <w:t xml:space="preserve">       No </w:t>
      </w:r>
      <w:r w:rsidR="00E37593">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E37593">
        <w:rPr>
          <w:rFonts w:ascii="Arial" w:hAnsi="Arial" w:cs="Arial"/>
          <w:bCs/>
        </w:rPr>
        <w:fldChar w:fldCharType="begin">
          <w:ffData>
            <w:name w:val=""/>
            <w:enabled/>
            <w:calcOnExit w:val="0"/>
            <w:checkBox>
              <w:sizeAuto/>
              <w:default w:val="0"/>
            </w:checkBox>
          </w:ffData>
        </w:fldChar>
      </w:r>
      <w:r w:rsidR="006B464B">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E37593">
        <w:rPr>
          <w:rFonts w:ascii="Arial" w:hAnsi="Arial" w:cs="Arial"/>
          <w:bCs/>
        </w:rPr>
        <w:fldChar w:fldCharType="begin">
          <w:ffData>
            <w:name w:val=""/>
            <w:enabled/>
            <w:calcOnExit w:val="0"/>
            <w:checkBox>
              <w:sizeAuto/>
              <w:default w:val="1"/>
            </w:checkBox>
          </w:ffData>
        </w:fldChar>
      </w:r>
      <w:r w:rsidR="004F0FBB">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E37593">
        <w:rPr>
          <w:rFonts w:ascii="Arial" w:hAnsi="Arial" w:cs="Arial"/>
          <w:bCs/>
        </w:rPr>
        <w:fldChar w:fldCharType="begin">
          <w:ffData>
            <w:name w:val=""/>
            <w:enabled/>
            <w:calcOnExit w:val="0"/>
            <w:checkBox>
              <w:sizeAuto/>
              <w:default w:val="0"/>
            </w:checkBox>
          </w:ffData>
        </w:fldChar>
      </w:r>
      <w:r w:rsidR="004F0FBB">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r w:rsidR="000D6658" w:rsidRPr="00271ACC">
        <w:rPr>
          <w:rFonts w:ascii="Arial" w:hAnsi="Arial" w:cs="Arial"/>
          <w:bCs/>
        </w:rPr>
        <w:t xml:space="preserve">      Diversity </w:t>
      </w:r>
      <w:r w:rsidR="00E37593"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271ACC">
        <w:rPr>
          <w:rFonts w:ascii="Arial" w:hAnsi="Arial" w:cs="Arial"/>
          <w:bCs/>
        </w:rPr>
        <w:fldChar w:fldCharType="end"/>
      </w:r>
      <w:r w:rsidR="000D6658" w:rsidRPr="00271ACC">
        <w:rPr>
          <w:rFonts w:ascii="Arial" w:hAnsi="Arial" w:cs="Arial"/>
          <w:bCs/>
        </w:rPr>
        <w:t xml:space="preserve">        Both  </w:t>
      </w:r>
      <w:r w:rsidR="00E3759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E37593"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E37593">
        <w:rPr>
          <w:rFonts w:ascii="Arial" w:hAnsi="Arial" w:cs="Arial"/>
          <w:bCs/>
        </w:rPr>
        <w:fldChar w:fldCharType="begin">
          <w:ffData>
            <w:name w:val=""/>
            <w:enabled/>
            <w:calcOnExit w:val="0"/>
            <w:checkBox>
              <w:sizeAuto/>
              <w:default w:val="0"/>
            </w:checkBox>
          </w:ffData>
        </w:fldChar>
      </w:r>
      <w:r w:rsidR="006B464B">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E3759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271ACC">
        <w:rPr>
          <w:rFonts w:ascii="Arial" w:hAnsi="Arial" w:cs="Arial"/>
          <w:bCs/>
        </w:rPr>
        <w:fldChar w:fldCharType="end"/>
      </w:r>
      <w:r w:rsidRPr="00271ACC">
        <w:rPr>
          <w:rFonts w:ascii="Arial" w:hAnsi="Arial" w:cs="Arial"/>
          <w:bCs/>
        </w:rPr>
        <w:t xml:space="preserve">      Diversity </w:t>
      </w:r>
      <w:r w:rsidR="00E37593"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271ACC">
        <w:rPr>
          <w:rFonts w:ascii="Arial" w:hAnsi="Arial" w:cs="Arial"/>
          <w:bCs/>
        </w:rPr>
        <w:fldChar w:fldCharType="end"/>
      </w:r>
      <w:r w:rsidRPr="00271ACC">
        <w:rPr>
          <w:rFonts w:ascii="Arial" w:hAnsi="Arial" w:cs="Arial"/>
          <w:bCs/>
        </w:rPr>
        <w:t xml:space="preserve">        Both  </w:t>
      </w:r>
      <w:r w:rsidR="00E37593"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E37593">
        <w:rPr>
          <w:rFonts w:ascii="Arial" w:hAnsi="Arial" w:cs="Arial"/>
          <w:bCs/>
        </w:rPr>
      </w:r>
      <w:r w:rsidR="00E37593">
        <w:rPr>
          <w:rFonts w:ascii="Arial" w:hAnsi="Arial" w:cs="Arial"/>
          <w:bCs/>
        </w:rPr>
        <w:fldChar w:fldCharType="separate"/>
      </w:r>
      <w:r w:rsidR="00E37593"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E37593"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986D6F">
        <w:rPr>
          <w:rFonts w:ascii="Arial" w:hAnsi="Arial" w:cs="Arial"/>
        </w:rPr>
        <w:fldChar w:fldCharType="end"/>
      </w:r>
      <w:bookmarkEnd w:id="6"/>
      <w:r w:rsidRPr="00986D6F">
        <w:rPr>
          <w:rFonts w:ascii="Arial" w:hAnsi="Arial" w:cs="Arial"/>
        </w:rPr>
        <w:t xml:space="preserve">       No </w:t>
      </w:r>
      <w:r w:rsidR="00E37593">
        <w:rPr>
          <w:rFonts w:ascii="Arial" w:hAnsi="Arial" w:cs="Arial"/>
        </w:rPr>
        <w:fldChar w:fldCharType="begin">
          <w:ffData>
            <w:name w:val="Check33"/>
            <w:enabled/>
            <w:calcOnExit w:val="0"/>
            <w:checkBox>
              <w:sizeAuto/>
              <w:default w:val="1"/>
            </w:checkBox>
          </w:ffData>
        </w:fldChar>
      </w:r>
      <w:bookmarkStart w:id="7" w:name="Check33"/>
      <w:r w:rsidR="003B4993">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E37593"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945FC2">
        <w:rPr>
          <w:rFonts w:ascii="Arial" w:hAnsi="Arial" w:cs="Arial"/>
        </w:rPr>
        <w:fldChar w:fldCharType="end"/>
      </w:r>
      <w:r w:rsidRPr="00945FC2">
        <w:rPr>
          <w:rFonts w:ascii="Arial" w:hAnsi="Arial" w:cs="Arial"/>
        </w:rPr>
        <w:t xml:space="preserve">       No </w:t>
      </w:r>
      <w:r w:rsidR="00E37593">
        <w:rPr>
          <w:rFonts w:ascii="Arial" w:hAnsi="Arial" w:cs="Arial"/>
        </w:rPr>
        <w:fldChar w:fldCharType="begin">
          <w:ffData>
            <w:name w:val="Check37"/>
            <w:enabled/>
            <w:calcOnExit w:val="0"/>
            <w:checkBox>
              <w:sizeAuto/>
              <w:default w:val="1"/>
            </w:checkBox>
          </w:ffData>
        </w:fldChar>
      </w:r>
      <w:bookmarkStart w:id="8" w:name="Check37"/>
      <w:r w:rsidR="003B4993">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3B4993">
        <w:tc>
          <w:tcPr>
            <w:tcW w:w="9018" w:type="dxa"/>
            <w:shd w:val="clear" w:color="auto" w:fill="DDD9C3" w:themeFill="background2" w:themeFillShade="E6"/>
          </w:tcPr>
          <w:p w:rsidR="00B41366" w:rsidRPr="003E5653" w:rsidRDefault="00B41366" w:rsidP="003B499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Pr="00FE4412" w:rsidRDefault="00B41366" w:rsidP="003B4993">
            <w:pPr>
              <w:rPr>
                <w:rFonts w:ascii="Arial" w:hAnsi="Arial" w:cs="Arial"/>
                <w:b/>
              </w:rPr>
            </w:pPr>
          </w:p>
          <w:p w:rsidR="00B41366" w:rsidRPr="00FE4412" w:rsidRDefault="00B41366" w:rsidP="003B4993">
            <w:pPr>
              <w:rPr>
                <w:rFonts w:ascii="Arial" w:hAnsi="Arial" w:cs="Arial"/>
                <w:b/>
              </w:rPr>
            </w:pPr>
          </w:p>
          <w:p w:rsidR="00B41366" w:rsidRPr="00FE4412" w:rsidRDefault="00FE4412" w:rsidP="003B4993">
            <w:pPr>
              <w:rPr>
                <w:rFonts w:ascii="Arial" w:hAnsi="Arial" w:cs="Arial"/>
                <w:b/>
              </w:rPr>
            </w:pPr>
            <w:r w:rsidRPr="00FE4412">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FE4412" w:rsidRDefault="00FE4412" w:rsidP="003B4993">
            <w:pPr>
              <w:rPr>
                <w:rFonts w:ascii="Arial" w:hAnsi="Arial" w:cs="Arial"/>
                <w:b/>
              </w:rPr>
            </w:pPr>
          </w:p>
          <w:p w:rsidR="00FE4412" w:rsidRDefault="00FE4412" w:rsidP="003B4993">
            <w:pPr>
              <w:rPr>
                <w:rFonts w:ascii="Arial" w:hAnsi="Arial" w:cs="Arial"/>
                <w:b/>
              </w:rPr>
            </w:pPr>
          </w:p>
          <w:p w:rsidR="00B41366" w:rsidRPr="00FE4412" w:rsidRDefault="004F0FBB" w:rsidP="004F0FBB">
            <w:pPr>
              <w:rPr>
                <w:rFonts w:ascii="Arial" w:hAnsi="Arial" w:cs="Arial"/>
                <w:b/>
              </w:rPr>
            </w:pPr>
            <w:r>
              <w:rPr>
                <w:rFonts w:ascii="Arial" w:hAnsi="Arial" w:cs="Arial"/>
                <w:b/>
              </w:rPr>
              <w:t>10/10</w:t>
            </w:r>
            <w:r w:rsidR="00FE4412" w:rsidRPr="00FE4412">
              <w:rPr>
                <w:rFonts w:ascii="Arial" w:hAnsi="Arial" w:cs="Arial"/>
                <w:b/>
              </w:rPr>
              <w:t>/2013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Date</w:t>
            </w:r>
          </w:p>
        </w:tc>
      </w:tr>
      <w:tr w:rsidR="00B41366" w:rsidTr="003B4993">
        <w:tc>
          <w:tcPr>
            <w:tcW w:w="9018" w:type="dxa"/>
            <w:shd w:val="clear" w:color="auto" w:fill="DDD9C3" w:themeFill="background2" w:themeFillShade="E6"/>
          </w:tcPr>
          <w:p w:rsidR="00B41366" w:rsidRDefault="00B41366" w:rsidP="003B4993"/>
        </w:tc>
        <w:tc>
          <w:tcPr>
            <w:tcW w:w="1980" w:type="dxa"/>
            <w:shd w:val="clear" w:color="auto" w:fill="DDD9C3" w:themeFill="background2" w:themeFillShade="E6"/>
          </w:tcPr>
          <w:p w:rsidR="00B41366" w:rsidRDefault="00B41366" w:rsidP="003B4993"/>
        </w:tc>
      </w:tr>
      <w:tr w:rsidR="00B41366" w:rsidTr="003B4993">
        <w:trPr>
          <w:trHeight w:val="144"/>
        </w:trPr>
        <w:tc>
          <w:tcPr>
            <w:tcW w:w="9018" w:type="dxa"/>
            <w:shd w:val="clear" w:color="auto" w:fill="DDD9C3" w:themeFill="background2" w:themeFillShade="E6"/>
          </w:tcPr>
          <w:p w:rsidR="00B41366" w:rsidRDefault="00B41366" w:rsidP="003B4993">
            <w:r w:rsidRPr="00B45DCE">
              <w:rPr>
                <w:rFonts w:ascii="Arial" w:hAnsi="Arial" w:cs="Arial"/>
                <w:b/>
              </w:rPr>
              <w:t>Approvals</w:t>
            </w:r>
            <w:r w:rsidRPr="00B45DCE">
              <w:t>:</w:t>
            </w:r>
          </w:p>
          <w:p w:rsidR="00B41366" w:rsidRDefault="00B41366" w:rsidP="003B4993"/>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Default="00A80E64" w:rsidP="003B4993">
            <w:r>
              <w:t>Bridget Bero</w:t>
            </w:r>
          </w:p>
        </w:tc>
        <w:tc>
          <w:tcPr>
            <w:tcW w:w="1980" w:type="dxa"/>
            <w:tcBorders>
              <w:bottom w:val="single" w:sz="4" w:space="0" w:color="auto"/>
            </w:tcBorders>
            <w:shd w:val="clear" w:color="auto" w:fill="DDD9C3" w:themeFill="background2" w:themeFillShade="E6"/>
          </w:tcPr>
          <w:p w:rsidR="00B41366" w:rsidRDefault="00A80E64" w:rsidP="003B4993">
            <w:r>
              <w:t>10-11-13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3B4993">
            <w:pPr>
              <w:rPr>
                <w:rFonts w:ascii="Arial" w:hAnsi="Arial" w:cs="Arial"/>
              </w:rPr>
            </w:pPr>
            <w:r w:rsidRPr="00B45DCE">
              <w:rPr>
                <w:rFonts w:ascii="Arial" w:hAnsi="Arial" w:cs="Arial"/>
              </w:rPr>
              <w:t>Date</w:t>
            </w:r>
          </w:p>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Default="00B41366" w:rsidP="003B4993"/>
        </w:tc>
        <w:tc>
          <w:tcPr>
            <w:tcW w:w="1980" w:type="dxa"/>
            <w:tcBorders>
              <w:bottom w:val="single" w:sz="4" w:space="0" w:color="auto"/>
            </w:tcBorders>
            <w:shd w:val="clear" w:color="auto" w:fill="DDD9C3" w:themeFill="background2" w:themeFillShade="E6"/>
          </w:tcPr>
          <w:p w:rsidR="00B41366" w:rsidRDefault="00B41366" w:rsidP="003B4993"/>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3B4993">
            <w:pPr>
              <w:rPr>
                <w:rFonts w:ascii="Arial" w:hAnsi="Arial" w:cs="Arial"/>
              </w:rPr>
            </w:pPr>
            <w:r w:rsidRPr="00B45DCE">
              <w:rPr>
                <w:rFonts w:ascii="Arial" w:hAnsi="Arial" w:cs="Arial"/>
              </w:rPr>
              <w:t>Date</w:t>
            </w:r>
          </w:p>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Default="003730D6" w:rsidP="003B4993">
            <w:r>
              <w:rPr>
                <w:noProof/>
              </w:rPr>
              <w:drawing>
                <wp:inline distT="0" distB="0" distL="0" distR="0">
                  <wp:extent cx="2769577" cy="5319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9764" cy="533918"/>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B41366" w:rsidRDefault="003730D6" w:rsidP="003B4993">
            <w:r>
              <w:t>12/2/13</w:t>
            </w:r>
            <w:bookmarkStart w:id="9" w:name="_GoBack"/>
            <w:bookmarkEnd w:id="9"/>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Date</w:t>
            </w:r>
          </w:p>
        </w:tc>
      </w:tr>
      <w:tr w:rsidR="00B41366" w:rsidTr="003B4993">
        <w:tc>
          <w:tcPr>
            <w:tcW w:w="9018" w:type="dxa"/>
            <w:shd w:val="clear" w:color="auto" w:fill="DDD9C3" w:themeFill="background2" w:themeFillShade="E6"/>
          </w:tcPr>
          <w:p w:rsidR="00B41366" w:rsidRDefault="00B41366" w:rsidP="003B4993"/>
          <w:p w:rsidR="00B41366" w:rsidRDefault="00B41366" w:rsidP="003B4993"/>
        </w:tc>
        <w:tc>
          <w:tcPr>
            <w:tcW w:w="1980" w:type="dxa"/>
            <w:shd w:val="clear" w:color="auto" w:fill="DDD9C3" w:themeFill="background2" w:themeFillShade="E6"/>
          </w:tcPr>
          <w:p w:rsidR="00B41366" w:rsidRDefault="00B41366" w:rsidP="003B4993"/>
        </w:tc>
      </w:tr>
      <w:tr w:rsidR="00B41366" w:rsidTr="003B4993">
        <w:tc>
          <w:tcPr>
            <w:tcW w:w="9018" w:type="dxa"/>
            <w:shd w:val="clear" w:color="auto" w:fill="DDD9C3" w:themeFill="background2" w:themeFillShade="E6"/>
          </w:tcPr>
          <w:p w:rsidR="00B41366" w:rsidRDefault="00B41366" w:rsidP="003B4993">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3B4993"/>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Default="00B41366" w:rsidP="003B4993"/>
        </w:tc>
        <w:tc>
          <w:tcPr>
            <w:tcW w:w="1980" w:type="dxa"/>
            <w:tcBorders>
              <w:bottom w:val="single" w:sz="4" w:space="0" w:color="auto"/>
            </w:tcBorders>
            <w:shd w:val="clear" w:color="auto" w:fill="DDD9C3" w:themeFill="background2" w:themeFillShade="E6"/>
          </w:tcPr>
          <w:p w:rsidR="00B41366" w:rsidRDefault="00B41366" w:rsidP="003B4993"/>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3B4993">
            <w:pPr>
              <w:rPr>
                <w:rFonts w:ascii="Arial" w:hAnsi="Arial" w:cs="Arial"/>
              </w:rPr>
            </w:pPr>
            <w:r w:rsidRPr="00B45DCE">
              <w:rPr>
                <w:rFonts w:ascii="Arial" w:hAnsi="Arial" w:cs="Arial"/>
              </w:rPr>
              <w:t>Date</w:t>
            </w:r>
          </w:p>
          <w:p w:rsidR="00B41366" w:rsidRDefault="00B41366" w:rsidP="003B499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3759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r w:rsidRPr="00313AE8">
        <w:rPr>
          <w:rFonts w:ascii="Arial" w:hAnsi="Arial" w:cs="Arial"/>
        </w:rPr>
        <w:t xml:space="preserve">     No  </w:t>
      </w:r>
      <w:r w:rsidR="00E3759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3759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3759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3B4993">
        <w:tc>
          <w:tcPr>
            <w:tcW w:w="9018" w:type="dxa"/>
            <w:shd w:val="clear" w:color="auto" w:fill="B8CCE4" w:themeFill="accent1" w:themeFillTint="66"/>
          </w:tcPr>
          <w:p w:rsidR="00B41366" w:rsidRDefault="00B41366" w:rsidP="003B4993">
            <w:pPr>
              <w:rPr>
                <w:rFonts w:ascii="Arial" w:hAnsi="Arial" w:cs="Arial"/>
                <w:b/>
                <w:u w:val="single"/>
              </w:rPr>
            </w:pPr>
            <w:r w:rsidRPr="001A1D26">
              <w:rPr>
                <w:rFonts w:ascii="Arial" w:hAnsi="Arial" w:cs="Arial"/>
                <w:b/>
                <w:u w:val="single"/>
              </w:rPr>
              <w:t>EXTENDED CAMPUSES</w:t>
            </w:r>
          </w:p>
          <w:p w:rsidR="00B41366" w:rsidRDefault="00B41366" w:rsidP="003B4993">
            <w:pPr>
              <w:rPr>
                <w:rFonts w:ascii="Arial" w:hAnsi="Arial" w:cs="Arial"/>
                <w:b/>
                <w:u w:val="single"/>
              </w:rPr>
            </w:pPr>
          </w:p>
          <w:p w:rsidR="00B41366" w:rsidRDefault="00B41366" w:rsidP="003B4993"/>
        </w:tc>
        <w:tc>
          <w:tcPr>
            <w:tcW w:w="1998" w:type="dxa"/>
            <w:shd w:val="clear" w:color="auto" w:fill="B8CCE4" w:themeFill="accent1" w:themeFillTint="66"/>
          </w:tcPr>
          <w:p w:rsidR="00B41366" w:rsidRDefault="00B41366" w:rsidP="003B4993"/>
        </w:tc>
      </w:tr>
      <w:tr w:rsidR="00B41366" w:rsidTr="003B4993">
        <w:tc>
          <w:tcPr>
            <w:tcW w:w="9018" w:type="dxa"/>
            <w:tcBorders>
              <w:bottom w:val="single" w:sz="4" w:space="0" w:color="auto"/>
            </w:tcBorders>
            <w:shd w:val="clear" w:color="auto" w:fill="B8CCE4" w:themeFill="accent1" w:themeFillTint="66"/>
          </w:tcPr>
          <w:p w:rsidR="00B41366" w:rsidRDefault="00B41366" w:rsidP="003B4993"/>
        </w:tc>
        <w:tc>
          <w:tcPr>
            <w:tcW w:w="1998" w:type="dxa"/>
            <w:tcBorders>
              <w:bottom w:val="single" w:sz="4" w:space="0" w:color="auto"/>
            </w:tcBorders>
            <w:shd w:val="clear" w:color="auto" w:fill="B8CCE4" w:themeFill="accent1" w:themeFillTint="66"/>
          </w:tcPr>
          <w:p w:rsidR="00B41366" w:rsidRDefault="00B41366" w:rsidP="003B4993"/>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rPr>
            </w:pPr>
          </w:p>
        </w:tc>
        <w:tc>
          <w:tcPr>
            <w:tcW w:w="1998" w:type="dxa"/>
            <w:shd w:val="clear" w:color="auto" w:fill="B8CCE4" w:themeFill="accent1" w:themeFillTint="66"/>
          </w:tcPr>
          <w:p w:rsidR="00B41366" w:rsidRPr="001A1D26" w:rsidRDefault="00B41366" w:rsidP="003B4993">
            <w:pPr>
              <w:rPr>
                <w:rFonts w:ascii="Arial" w:hAnsi="Arial" w:cs="Arial"/>
              </w:rPr>
            </w:pPr>
          </w:p>
        </w:tc>
      </w:tr>
      <w:tr w:rsidR="00B41366" w:rsidTr="003B4993">
        <w:tc>
          <w:tcPr>
            <w:tcW w:w="9018" w:type="dxa"/>
            <w:shd w:val="clear" w:color="auto" w:fill="B8CCE4" w:themeFill="accent1" w:themeFillTint="66"/>
          </w:tcPr>
          <w:p w:rsidR="00B41366" w:rsidRPr="00F313EE" w:rsidRDefault="00B41366" w:rsidP="003B499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B4993">
            <w:pPr>
              <w:rPr>
                <w:rFonts w:ascii="Arial" w:hAnsi="Arial" w:cs="Arial"/>
              </w:rPr>
            </w:pP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rPr>
            </w:pPr>
          </w:p>
        </w:tc>
        <w:tc>
          <w:tcPr>
            <w:tcW w:w="1998" w:type="dxa"/>
            <w:shd w:val="clear" w:color="auto" w:fill="B8CCE4" w:themeFill="accent1" w:themeFillTint="66"/>
          </w:tcPr>
          <w:p w:rsidR="00B41366" w:rsidRPr="001A1D26" w:rsidRDefault="00B41366" w:rsidP="003B499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E3759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r w:rsidRPr="00313AE8">
        <w:rPr>
          <w:rFonts w:ascii="Arial" w:hAnsi="Arial" w:cs="Arial"/>
        </w:rPr>
        <w:t xml:space="preserve">     No  </w:t>
      </w:r>
      <w:r w:rsidR="00E3759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E37593"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E37593"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E37593">
        <w:rPr>
          <w:rFonts w:ascii="Arial" w:hAnsi="Arial" w:cs="Arial"/>
        </w:rPr>
      </w:r>
      <w:r w:rsidR="00E37593">
        <w:rPr>
          <w:rFonts w:ascii="Arial" w:hAnsi="Arial" w:cs="Arial"/>
        </w:rPr>
        <w:fldChar w:fldCharType="separate"/>
      </w:r>
      <w:r w:rsidR="00E37593"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9B" w:rsidRDefault="002D529B" w:rsidP="00294268">
      <w:r>
        <w:separator/>
      </w:r>
    </w:p>
  </w:endnote>
  <w:endnote w:type="continuationSeparator" w:id="0">
    <w:p w:rsidR="002D529B" w:rsidRDefault="002D529B"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9B" w:rsidRPr="00294268" w:rsidRDefault="00E37593">
    <w:pPr>
      <w:pStyle w:val="Footer"/>
      <w:rPr>
        <w:sz w:val="22"/>
      </w:rPr>
    </w:pPr>
    <w:r w:rsidRPr="00E37593">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D529B">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9B" w:rsidRDefault="002D529B" w:rsidP="00294268">
      <w:r>
        <w:separator/>
      </w:r>
    </w:p>
  </w:footnote>
  <w:footnote w:type="continuationSeparator" w:id="0">
    <w:p w:rsidR="002D529B" w:rsidRDefault="002D529B"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1502A"/>
    <w:multiLevelType w:val="hybridMultilevel"/>
    <w:tmpl w:val="2C84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1E6BA1"/>
    <w:rsid w:val="000279B7"/>
    <w:rsid w:val="00032728"/>
    <w:rsid w:val="00044326"/>
    <w:rsid w:val="0005559A"/>
    <w:rsid w:val="00066FB9"/>
    <w:rsid w:val="0009620D"/>
    <w:rsid w:val="000D6658"/>
    <w:rsid w:val="000E1716"/>
    <w:rsid w:val="000E59CF"/>
    <w:rsid w:val="001119A7"/>
    <w:rsid w:val="001241B5"/>
    <w:rsid w:val="00150B36"/>
    <w:rsid w:val="00167A44"/>
    <w:rsid w:val="0018319D"/>
    <w:rsid w:val="001D17C8"/>
    <w:rsid w:val="001D1D2B"/>
    <w:rsid w:val="001E4269"/>
    <w:rsid w:val="001E5C30"/>
    <w:rsid w:val="001E6BA1"/>
    <w:rsid w:val="001F3A79"/>
    <w:rsid w:val="00220487"/>
    <w:rsid w:val="00240E9F"/>
    <w:rsid w:val="00271ACC"/>
    <w:rsid w:val="00272977"/>
    <w:rsid w:val="00294268"/>
    <w:rsid w:val="002B10D3"/>
    <w:rsid w:val="002B15C0"/>
    <w:rsid w:val="002C59BD"/>
    <w:rsid w:val="002D529B"/>
    <w:rsid w:val="00311921"/>
    <w:rsid w:val="00316F5F"/>
    <w:rsid w:val="003527B4"/>
    <w:rsid w:val="00370E3C"/>
    <w:rsid w:val="003730D6"/>
    <w:rsid w:val="0037414E"/>
    <w:rsid w:val="003B4993"/>
    <w:rsid w:val="003D017F"/>
    <w:rsid w:val="003E4FBF"/>
    <w:rsid w:val="003E541F"/>
    <w:rsid w:val="003F595A"/>
    <w:rsid w:val="004008DA"/>
    <w:rsid w:val="00433298"/>
    <w:rsid w:val="00440CA8"/>
    <w:rsid w:val="004A7A9D"/>
    <w:rsid w:val="004A7E7E"/>
    <w:rsid w:val="004B6833"/>
    <w:rsid w:val="004C3804"/>
    <w:rsid w:val="004E24D3"/>
    <w:rsid w:val="004F0FBB"/>
    <w:rsid w:val="004F1191"/>
    <w:rsid w:val="005727C3"/>
    <w:rsid w:val="005953F5"/>
    <w:rsid w:val="005A125E"/>
    <w:rsid w:val="0060586A"/>
    <w:rsid w:val="006221D4"/>
    <w:rsid w:val="006231FF"/>
    <w:rsid w:val="00626D8F"/>
    <w:rsid w:val="0063522B"/>
    <w:rsid w:val="00652FF5"/>
    <w:rsid w:val="00660676"/>
    <w:rsid w:val="00664620"/>
    <w:rsid w:val="0067743D"/>
    <w:rsid w:val="006A3881"/>
    <w:rsid w:val="006B36D4"/>
    <w:rsid w:val="006B464B"/>
    <w:rsid w:val="006C0001"/>
    <w:rsid w:val="006C0AB1"/>
    <w:rsid w:val="006C5849"/>
    <w:rsid w:val="006C5E0E"/>
    <w:rsid w:val="006F1DE1"/>
    <w:rsid w:val="006F79F0"/>
    <w:rsid w:val="0071424A"/>
    <w:rsid w:val="007270F1"/>
    <w:rsid w:val="00762ED4"/>
    <w:rsid w:val="00765C6B"/>
    <w:rsid w:val="007714FB"/>
    <w:rsid w:val="00773DFD"/>
    <w:rsid w:val="007A3A29"/>
    <w:rsid w:val="007D5A3E"/>
    <w:rsid w:val="007E4E9E"/>
    <w:rsid w:val="0081531D"/>
    <w:rsid w:val="00821A81"/>
    <w:rsid w:val="008875E3"/>
    <w:rsid w:val="00897B0B"/>
    <w:rsid w:val="008C2F24"/>
    <w:rsid w:val="008C7D90"/>
    <w:rsid w:val="00943B82"/>
    <w:rsid w:val="00945FC2"/>
    <w:rsid w:val="00951A1D"/>
    <w:rsid w:val="00986D6F"/>
    <w:rsid w:val="00993CBC"/>
    <w:rsid w:val="009A387E"/>
    <w:rsid w:val="009C1083"/>
    <w:rsid w:val="009C3DFF"/>
    <w:rsid w:val="009E65DA"/>
    <w:rsid w:val="009F08E6"/>
    <w:rsid w:val="009F2B33"/>
    <w:rsid w:val="00A246D5"/>
    <w:rsid w:val="00A32D77"/>
    <w:rsid w:val="00A5779E"/>
    <w:rsid w:val="00A7472B"/>
    <w:rsid w:val="00A80E64"/>
    <w:rsid w:val="00AA6A9C"/>
    <w:rsid w:val="00B24807"/>
    <w:rsid w:val="00B259B6"/>
    <w:rsid w:val="00B41366"/>
    <w:rsid w:val="00B915EC"/>
    <w:rsid w:val="00BA39D5"/>
    <w:rsid w:val="00BE505D"/>
    <w:rsid w:val="00BF39F3"/>
    <w:rsid w:val="00C14C62"/>
    <w:rsid w:val="00C254ED"/>
    <w:rsid w:val="00C743FE"/>
    <w:rsid w:val="00C76DBB"/>
    <w:rsid w:val="00CB1102"/>
    <w:rsid w:val="00CD4A38"/>
    <w:rsid w:val="00CD4F34"/>
    <w:rsid w:val="00CD7A67"/>
    <w:rsid w:val="00CF2CDA"/>
    <w:rsid w:val="00D00432"/>
    <w:rsid w:val="00D22713"/>
    <w:rsid w:val="00D52377"/>
    <w:rsid w:val="00D607BB"/>
    <w:rsid w:val="00D618BE"/>
    <w:rsid w:val="00DF199B"/>
    <w:rsid w:val="00E325F2"/>
    <w:rsid w:val="00E37593"/>
    <w:rsid w:val="00E92446"/>
    <w:rsid w:val="00F05472"/>
    <w:rsid w:val="00F54F2A"/>
    <w:rsid w:val="00F622B2"/>
    <w:rsid w:val="00FB2298"/>
    <w:rsid w:val="00FC590D"/>
    <w:rsid w:val="00FC6AB1"/>
    <w:rsid w:val="00FD67C2"/>
    <w:rsid w:val="00FE441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2D5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2D52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93C69-F975-4851-AD26-1C1E4FAF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2013-12-04T23:36:00Z</dcterms:created>
  <dcterms:modified xsi:type="dcterms:W3CDTF">2013-12-04T23:36:00Z</dcterms:modified>
</cp:coreProperties>
</file>