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43" w:rsidRDefault="0065207F" w:rsidP="00051D13">
      <w:pPr>
        <w:jc w:val="center"/>
      </w:pPr>
      <w:bookmarkStart w:id="0" w:name="OLE_LINK2"/>
      <w:r>
        <w:rPr>
          <w:noProof/>
        </w:rPr>
        <w:drawing>
          <wp:inline distT="0" distB="0" distL="0" distR="0">
            <wp:extent cx="5323205" cy="816610"/>
            <wp:effectExtent l="19050" t="0" r="0" b="0"/>
            <wp:docPr id="1" name="Picture 1" descr="NAU_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_2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5207F" w:rsidRPr="00A96A49" w:rsidRDefault="0065207F" w:rsidP="0065207F">
      <w:pPr>
        <w:ind w:left="4320"/>
        <w:jc w:val="right"/>
        <w:rPr>
          <w:rFonts w:ascii="Arial" w:hAnsi="Arial" w:cs="Arial"/>
          <w:b/>
          <w:sz w:val="36"/>
          <w:szCs w:val="36"/>
        </w:rPr>
      </w:pPr>
      <w:r w:rsidRPr="00A96A49">
        <w:rPr>
          <w:rFonts w:ascii="Arial" w:hAnsi="Arial" w:cs="Arial"/>
          <w:b/>
          <w:sz w:val="36"/>
          <w:szCs w:val="36"/>
        </w:rPr>
        <w:t>UCC/UGC</w:t>
      </w:r>
      <w:r>
        <w:rPr>
          <w:rFonts w:ascii="Arial" w:hAnsi="Arial" w:cs="Arial"/>
          <w:b/>
          <w:sz w:val="36"/>
          <w:szCs w:val="36"/>
        </w:rPr>
        <w:t>/</w:t>
      </w:r>
      <w:r w:rsidR="00B841EA">
        <w:rPr>
          <w:rFonts w:ascii="Arial" w:hAnsi="Arial" w:cs="Arial"/>
          <w:b/>
          <w:sz w:val="36"/>
          <w:szCs w:val="36"/>
        </w:rPr>
        <w:t>EC</w:t>
      </w:r>
      <w:r>
        <w:rPr>
          <w:rFonts w:ascii="Arial" w:hAnsi="Arial" w:cs="Arial"/>
          <w:b/>
          <w:sz w:val="36"/>
          <w:szCs w:val="36"/>
        </w:rPr>
        <w:t>CC</w:t>
      </w:r>
    </w:p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Proposal for </w:t>
      </w:r>
      <w:r w:rsidRPr="00BF0859">
        <w:rPr>
          <w:rFonts w:ascii="Arial" w:hAnsi="Arial" w:cs="Arial"/>
          <w:sz w:val="28"/>
          <w:szCs w:val="28"/>
        </w:rPr>
        <w:t xml:space="preserve">Plan </w:t>
      </w:r>
      <w:r>
        <w:rPr>
          <w:rFonts w:ascii="Arial" w:hAnsi="Arial" w:cs="Arial"/>
          <w:sz w:val="28"/>
          <w:szCs w:val="28"/>
        </w:rPr>
        <w:t>C</w:t>
      </w:r>
      <w:r w:rsidRPr="00BF0859">
        <w:rPr>
          <w:rFonts w:ascii="Arial" w:hAnsi="Arial" w:cs="Arial"/>
          <w:sz w:val="28"/>
          <w:szCs w:val="28"/>
        </w:rPr>
        <w:t>hange or Plan Deletion</w:t>
      </w:r>
    </w:p>
    <w:p w:rsidR="00C6101A" w:rsidRDefault="00C6101A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08"/>
      </w:tblGrid>
      <w:tr w:rsidR="00C6101A" w:rsidTr="001A02A7">
        <w:tc>
          <w:tcPr>
            <w:tcW w:w="10908" w:type="dxa"/>
          </w:tcPr>
          <w:p w:rsidR="00C6101A" w:rsidRDefault="009107C6" w:rsidP="00CE4E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84F07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C6101A" w:rsidRPr="006C0A0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6101A" w:rsidRPr="006C0A0B">
              <w:rPr>
                <w:rFonts w:ascii="Arial" w:hAnsi="Arial" w:cs="Arial"/>
                <w:b/>
                <w:smallCaps/>
                <w:color w:val="FF0000"/>
                <w:sz w:val="28"/>
                <w:szCs w:val="28"/>
              </w:rPr>
              <w:t>FAST TRACK</w:t>
            </w:r>
            <w:r w:rsidR="00C6101A" w:rsidRPr="006C0A0B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  </w:t>
            </w:r>
            <w:r w:rsidR="00C6101A" w:rsidRPr="00E93E74">
              <w:rPr>
                <w:rFonts w:ascii="Arial" w:hAnsi="Arial" w:cs="Arial"/>
                <w:b/>
                <w:smallCaps/>
                <w:sz w:val="24"/>
                <w:szCs w:val="24"/>
              </w:rPr>
              <w:t>(</w:t>
            </w:r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>Select if this will be a fast track item</w:t>
            </w:r>
            <w:r w:rsidR="00C6101A" w:rsidRPr="00E93E74">
              <w:rPr>
                <w:rStyle w:val="Emphasis"/>
                <w:rFonts w:ascii="Arial" w:hAnsi="Arial" w:cs="Arial"/>
                <w:sz w:val="24"/>
                <w:szCs w:val="24"/>
              </w:rPr>
              <w:t xml:space="preserve">.  </w:t>
            </w:r>
            <w:r w:rsidR="00BA55E7" w:rsidRPr="00BA55E7">
              <w:rPr>
                <w:rStyle w:val="Emphasis"/>
                <w:rFonts w:ascii="Arial" w:hAnsi="Arial" w:cs="Arial"/>
                <w:sz w:val="24"/>
                <w:szCs w:val="24"/>
              </w:rPr>
              <w:t xml:space="preserve">Refer to </w:t>
            </w:r>
            <w:r w:rsidR="00BA55E7" w:rsidRPr="00BA55E7">
              <w:rPr>
                <w:sz w:val="24"/>
                <w:szCs w:val="24"/>
              </w:rPr>
              <w:t> </w:t>
            </w:r>
            <w:hyperlink r:id="rId9" w:history="1">
              <w:r w:rsidR="00EA38F7" w:rsidRPr="00EA38F7">
                <w:rPr>
                  <w:rStyle w:val="Hyperlink"/>
                  <w:rFonts w:ascii="Arial" w:hAnsi="Arial" w:cs="Arial"/>
                  <w:b/>
                  <w:i/>
                  <w:sz w:val="24"/>
                  <w:szCs w:val="24"/>
                </w:rPr>
                <w:t>Fast Track Policy</w:t>
              </w:r>
            </w:hyperlink>
            <w:r w:rsidR="00BA55E7" w:rsidRPr="00BA55E7">
              <w:rPr>
                <w:rStyle w:val="Emphasis"/>
                <w:rFonts w:ascii="Arial" w:hAnsi="Arial" w:cs="Arial"/>
                <w:sz w:val="24"/>
                <w:szCs w:val="24"/>
              </w:rPr>
              <w:t xml:space="preserve"> for eligibility)</w:t>
            </w:r>
          </w:p>
        </w:tc>
      </w:tr>
    </w:tbl>
    <w:p w:rsidR="00C6101A" w:rsidRDefault="00C6101A" w:rsidP="00C6101A">
      <w:pPr>
        <w:rPr>
          <w:rFonts w:ascii="Arial" w:hAnsi="Arial" w:cs="Arial"/>
          <w:sz w:val="28"/>
          <w:szCs w:val="28"/>
        </w:rPr>
      </w:pPr>
    </w:p>
    <w:p w:rsidR="0065207F" w:rsidRDefault="0065207F" w:rsidP="0065207F">
      <w:pPr>
        <w:rPr>
          <w:rFonts w:ascii="Arial" w:hAnsi="Arial" w:cs="Arial"/>
          <w:b/>
          <w:bCs/>
          <w:i/>
          <w:sz w:val="24"/>
          <w:szCs w:val="24"/>
        </w:rPr>
      </w:pPr>
      <w:r w:rsidRPr="00360614">
        <w:rPr>
          <w:rFonts w:ascii="Arial" w:hAnsi="Arial" w:cs="Arial"/>
          <w:b/>
          <w:i/>
          <w:sz w:val="24"/>
          <w:szCs w:val="24"/>
        </w:rPr>
        <w:t>If this proposal represents changes to the intent of the plan or its integral components, review by the college dean, graduate dean (for graduate items) and/or the provost may be required</w:t>
      </w:r>
      <w:r w:rsidRPr="00360614">
        <w:rPr>
          <w:rFonts w:ascii="Arial" w:hAnsi="Arial" w:cs="Arial"/>
          <w:b/>
          <w:bCs/>
          <w:i/>
          <w:sz w:val="24"/>
          <w:szCs w:val="24"/>
        </w:rPr>
        <w:t xml:space="preserve"> prior to college curricular submission.</w:t>
      </w:r>
    </w:p>
    <w:p w:rsidR="0034234E" w:rsidRDefault="0034234E" w:rsidP="0065207F">
      <w:pPr>
        <w:rPr>
          <w:rFonts w:ascii="Arial" w:hAnsi="Arial" w:cs="Arial"/>
          <w:b/>
          <w:bCs/>
          <w:i/>
          <w:sz w:val="24"/>
          <w:szCs w:val="24"/>
        </w:rPr>
      </w:pPr>
    </w:p>
    <w:p w:rsidR="0034234E" w:rsidRDefault="0034234E" w:rsidP="0034234E">
      <w:pPr>
        <w:rPr>
          <w:rFonts w:ascii="Arial" w:hAnsi="Arial" w:cs="Arial"/>
          <w:b/>
          <w:i/>
          <w:sz w:val="24"/>
          <w:szCs w:val="24"/>
        </w:rPr>
      </w:pPr>
      <w:r w:rsidRPr="0034234E">
        <w:rPr>
          <w:rFonts w:ascii="Arial" w:hAnsi="Arial" w:cs="Arial"/>
          <w:b/>
          <w:i/>
          <w:sz w:val="24"/>
          <w:szCs w:val="24"/>
        </w:rPr>
        <w:t>All Plans with NCATE designation, or plans seeking NCATE designation, must include an NCATE Accreditation Memo of Approval from the NAU NCATE administrator prior to college curricular submission.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 w:rsidRPr="009F2168">
        <w:rPr>
          <w:rFonts w:ascii="Arial" w:hAnsi="Arial" w:cs="Arial"/>
          <w:b/>
          <w:i/>
          <w:sz w:val="24"/>
          <w:szCs w:val="24"/>
        </w:rPr>
        <w:t xml:space="preserve">UCC </w:t>
      </w:r>
      <w:r>
        <w:rPr>
          <w:rFonts w:ascii="Arial" w:hAnsi="Arial" w:cs="Arial"/>
          <w:b/>
          <w:i/>
          <w:sz w:val="24"/>
          <w:szCs w:val="24"/>
        </w:rPr>
        <w:t xml:space="preserve">proposals </w:t>
      </w:r>
      <w:r w:rsidRPr="009F2168">
        <w:rPr>
          <w:rFonts w:ascii="Arial" w:hAnsi="Arial" w:cs="Arial"/>
          <w:b/>
          <w:i/>
          <w:sz w:val="24"/>
          <w:szCs w:val="24"/>
        </w:rPr>
        <w:t>must include an updated 8-term plan.</w:t>
      </w:r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UGC proposals must include an updated program of study.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70"/>
        <w:gridCol w:w="2940"/>
        <w:gridCol w:w="930"/>
        <w:gridCol w:w="1350"/>
        <w:gridCol w:w="360"/>
        <w:gridCol w:w="540"/>
        <w:gridCol w:w="2970"/>
      </w:tblGrid>
      <w:tr w:rsidR="002B1A53" w:rsidTr="002B1A53">
        <w:trPr>
          <w:trHeight w:val="432"/>
        </w:trPr>
        <w:tc>
          <w:tcPr>
            <w:tcW w:w="1548" w:type="dxa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0E7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College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:rsidR="00DD1AD9" w:rsidRPr="00344D10" w:rsidRDefault="00576921" w:rsidP="00C421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W.A.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Franke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College of Business</w:t>
            </w:r>
          </w:p>
        </w:tc>
        <w:tc>
          <w:tcPr>
            <w:tcW w:w="2250" w:type="dxa"/>
            <w:gridSpan w:val="3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2.  Academic </w:t>
            </w:r>
            <w:r w:rsidRPr="00CD0E74">
              <w:rPr>
                <w:rFonts w:ascii="Arial" w:hAnsi="Arial" w:cs="Arial"/>
                <w:sz w:val="24"/>
                <w:szCs w:val="24"/>
              </w:rPr>
              <w:t>Unit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DD1AD9" w:rsidRPr="00344D10" w:rsidRDefault="004C2E34" w:rsidP="00C421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Management</w:t>
            </w:r>
          </w:p>
        </w:tc>
      </w:tr>
      <w:tr w:rsidR="00DD1AD9" w:rsidTr="002B1A53">
        <w:trPr>
          <w:trHeight w:val="432"/>
        </w:trPr>
        <w:tc>
          <w:tcPr>
            <w:tcW w:w="1818" w:type="dxa"/>
            <w:gridSpan w:val="2"/>
          </w:tcPr>
          <w:p w:rsidR="00DD1AD9" w:rsidRDefault="00DD1AD9" w:rsidP="00287DE0"/>
        </w:tc>
        <w:tc>
          <w:tcPr>
            <w:tcW w:w="2940" w:type="dxa"/>
          </w:tcPr>
          <w:p w:rsidR="00DD1AD9" w:rsidRDefault="00DD1AD9" w:rsidP="00287DE0"/>
        </w:tc>
        <w:tc>
          <w:tcPr>
            <w:tcW w:w="2280" w:type="dxa"/>
            <w:gridSpan w:val="2"/>
          </w:tcPr>
          <w:p w:rsidR="00DD1AD9" w:rsidRDefault="00DD1AD9" w:rsidP="00287DE0"/>
        </w:tc>
        <w:tc>
          <w:tcPr>
            <w:tcW w:w="3870" w:type="dxa"/>
            <w:gridSpan w:val="3"/>
          </w:tcPr>
          <w:p w:rsidR="00DD1AD9" w:rsidRDefault="00DD1AD9" w:rsidP="00287DE0"/>
        </w:tc>
      </w:tr>
      <w:tr w:rsidR="002B1A53" w:rsidTr="00344D10">
        <w:trPr>
          <w:trHeight w:val="369"/>
        </w:trPr>
        <w:tc>
          <w:tcPr>
            <w:tcW w:w="1818" w:type="dxa"/>
            <w:gridSpan w:val="2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D0E74">
              <w:rPr>
                <w:rFonts w:ascii="Arial" w:hAnsi="Arial" w:cs="Arial"/>
                <w:sz w:val="24"/>
                <w:szCs w:val="24"/>
              </w:rPr>
              <w:t xml:space="preserve">.  Academic </w:t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     </w:t>
            </w:r>
            <w:r w:rsidRPr="00CD0E74">
              <w:rPr>
                <w:rFonts w:ascii="Arial" w:hAnsi="Arial" w:cs="Arial"/>
                <w:sz w:val="24"/>
                <w:szCs w:val="24"/>
              </w:rPr>
              <w:t>Plan 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:rsidR="00DD1AD9" w:rsidRPr="00AB49C0" w:rsidRDefault="004C2E34" w:rsidP="004C2E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Customer Service UC</w:t>
            </w:r>
            <w:r w:rsidR="00576921">
              <w:rPr>
                <w:rFonts w:ascii="Arial" w:hAnsi="Arial" w:cs="Arial"/>
                <w:b/>
                <w:sz w:val="24"/>
                <w:szCs w:val="24"/>
              </w:rPr>
              <w:t>ERT</w:t>
            </w:r>
            <w:r w:rsidR="00C421AD" w:rsidRPr="00AB49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F4823" w:rsidRPr="00AB49C0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CSCT</w:t>
            </w:r>
            <w:r w:rsidR="000F4823" w:rsidRPr="00AB49C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gridSpan w:val="2"/>
            <w:vAlign w:val="bottom"/>
          </w:tcPr>
          <w:p w:rsidR="00DD1AD9" w:rsidRPr="00CD0E74" w:rsidRDefault="00DD1AD9" w:rsidP="00DD1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1076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Emphasis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:rsidR="00C421AD" w:rsidRPr="00A1039F" w:rsidRDefault="00C421AD" w:rsidP="00AB49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1008"/>
        <w:gridCol w:w="1782"/>
        <w:gridCol w:w="1854"/>
        <w:gridCol w:w="1026"/>
        <w:gridCol w:w="2610"/>
      </w:tblGrid>
      <w:tr w:rsidR="00287DE0" w:rsidTr="00287DE0">
        <w:trPr>
          <w:trHeight w:val="432"/>
        </w:trPr>
        <w:tc>
          <w:tcPr>
            <w:tcW w:w="3636" w:type="dxa"/>
            <w:gridSpan w:val="2"/>
            <w:vAlign w:val="center"/>
          </w:tcPr>
          <w:p w:rsidR="00287DE0" w:rsidRPr="0065207F" w:rsidRDefault="00287DE0" w:rsidP="002B1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 </w:t>
            </w:r>
            <w:r w:rsidRPr="0065207F">
              <w:rPr>
                <w:rFonts w:ascii="Arial" w:hAnsi="Arial" w:cs="Arial"/>
                <w:sz w:val="24"/>
                <w:szCs w:val="24"/>
              </w:rPr>
              <w:t>Plan proposal: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9107C6" w:rsidP="00287D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 w:rsidR="00344D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="00287DE0" w:rsidRPr="00835F7A">
              <w:rPr>
                <w:rFonts w:ascii="Arial" w:hAnsi="Arial" w:cs="Arial"/>
                <w:sz w:val="24"/>
                <w:szCs w:val="24"/>
              </w:rPr>
              <w:t xml:space="preserve">  Plan Change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9107C6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87DE0" w:rsidRPr="00835F7A">
              <w:rPr>
                <w:rFonts w:ascii="Arial" w:hAnsi="Arial" w:cs="Arial"/>
                <w:sz w:val="24"/>
                <w:szCs w:val="24"/>
              </w:rPr>
              <w:t>Plan Deletion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65207F" w:rsidTr="001A02A7">
        <w:trPr>
          <w:trHeight w:val="720"/>
        </w:trPr>
        <w:tc>
          <w:tcPr>
            <w:tcW w:w="2628" w:type="dxa"/>
            <w:vAlign w:val="center"/>
          </w:tcPr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65207F" w:rsidRDefault="009107C6" w:rsidP="0065207F">
            <w:pPr>
              <w:rPr>
                <w:rFonts w:ascii="Arial" w:hAnsi="Arial" w:cs="Arial"/>
                <w:sz w:val="24"/>
                <w:szCs w:val="24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New</w:t>
            </w:r>
          </w:p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     </w:t>
            </w:r>
            <w:r w:rsidRPr="00665F4E">
              <w:rPr>
                <w:rFonts w:ascii="Arial" w:hAnsi="Arial" w:cs="Arial"/>
                <w:sz w:val="24"/>
                <w:szCs w:val="24"/>
              </w:rPr>
              <w:t xml:space="preserve"> Emphasis</w:t>
            </w:r>
          </w:p>
        </w:tc>
        <w:tc>
          <w:tcPr>
            <w:tcW w:w="2880" w:type="dxa"/>
            <w:gridSpan w:val="2"/>
            <w:vAlign w:val="center"/>
          </w:tcPr>
          <w:p w:rsidR="0065207F" w:rsidRDefault="009107C6" w:rsidP="006520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576921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Emphasis       Change</w:t>
            </w:r>
          </w:p>
        </w:tc>
        <w:tc>
          <w:tcPr>
            <w:tcW w:w="2610" w:type="dxa"/>
            <w:vAlign w:val="center"/>
          </w:tcPr>
          <w:p w:rsidR="0065207F" w:rsidRDefault="009107C6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 xml:space="preserve">Emphasis              </w:t>
            </w:r>
            <w:r w:rsidR="001A02A7">
              <w:rPr>
                <w:rFonts w:ascii="Arial" w:hAnsi="Arial" w:cs="Arial"/>
                <w:sz w:val="24"/>
                <w:szCs w:val="24"/>
              </w:rPr>
              <w:t>      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Deletion</w:t>
            </w:r>
          </w:p>
        </w:tc>
      </w:tr>
    </w:tbl>
    <w:p w:rsidR="0065207F" w:rsidRDefault="0065207F" w:rsidP="0065207F">
      <w:pPr>
        <w:rPr>
          <w:rFonts w:ascii="Arial" w:hAnsi="Arial" w:cs="Arial"/>
          <w:sz w:val="28"/>
          <w:szCs w:val="28"/>
        </w:rPr>
      </w:pPr>
    </w:p>
    <w:p w:rsidR="0065207F" w:rsidRDefault="0065207F"/>
    <w:tbl>
      <w:tblPr>
        <w:tblStyle w:val="TableGrid"/>
        <w:tblW w:w="0" w:type="auto"/>
        <w:tblLayout w:type="fixed"/>
        <w:tblLook w:val="04A0"/>
      </w:tblPr>
      <w:tblGrid>
        <w:gridCol w:w="5418"/>
        <w:gridCol w:w="5490"/>
      </w:tblGrid>
      <w:tr w:rsidR="0065207F" w:rsidTr="001A02A7">
        <w:tc>
          <w:tcPr>
            <w:tcW w:w="5418" w:type="dxa"/>
          </w:tcPr>
          <w:p w:rsidR="004F3222" w:rsidRDefault="007D1975" w:rsidP="00F57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C75F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 Current</w:t>
            </w:r>
            <w:r w:rsidR="00287DE0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tudent </w:t>
            </w:r>
            <w:r w:rsidR="00287DE0">
              <w:rPr>
                <w:rFonts w:ascii="Arial" w:hAnsi="Arial" w:cs="Arial"/>
                <w:sz w:val="24"/>
                <w:szCs w:val="24"/>
              </w:rPr>
              <w:t>l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earning </w:t>
            </w:r>
            <w:r w:rsidR="00287DE0">
              <w:rPr>
                <w:rFonts w:ascii="Arial" w:hAnsi="Arial" w:cs="Arial"/>
                <w:sz w:val="24"/>
                <w:szCs w:val="24"/>
              </w:rPr>
              <w:t>o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utcomes of the </w:t>
            </w:r>
            <w:r w:rsidR="00287DE0">
              <w:rPr>
                <w:rFonts w:ascii="Arial" w:hAnsi="Arial" w:cs="Arial"/>
                <w:sz w:val="24"/>
                <w:szCs w:val="24"/>
              </w:rPr>
              <w:t>p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>lan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.  If </w:t>
            </w:r>
            <w:r w:rsidR="00287DE0">
              <w:rPr>
                <w:rFonts w:ascii="Arial" w:hAnsi="Arial" w:cs="Arial"/>
                <w:sz w:val="24"/>
                <w:szCs w:val="24"/>
              </w:rPr>
              <w:t>structured as p</w:t>
            </w:r>
            <w:r w:rsidR="00F570EA">
              <w:rPr>
                <w:rFonts w:ascii="Arial" w:hAnsi="Arial" w:cs="Arial"/>
                <w:sz w:val="24"/>
                <w:szCs w:val="24"/>
              </w:rPr>
              <w:t>lan/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>mphasis</w:t>
            </w:r>
            <w:r w:rsidR="00287DE0">
              <w:rPr>
                <w:rFonts w:ascii="Arial" w:hAnsi="Arial" w:cs="Arial"/>
                <w:sz w:val="24"/>
                <w:szCs w:val="24"/>
              </w:rPr>
              <w:t>,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 include for </w:t>
            </w:r>
            <w:r w:rsidR="00F570EA" w:rsidRPr="007A45A6">
              <w:rPr>
                <w:rFonts w:ascii="Arial" w:hAnsi="Arial" w:cs="Arial"/>
                <w:b/>
                <w:sz w:val="24"/>
                <w:szCs w:val="24"/>
              </w:rPr>
              <w:t xml:space="preserve">both </w:t>
            </w:r>
            <w:r w:rsidR="00287DE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ore and 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mphasis. </w:t>
            </w:r>
          </w:p>
          <w:p w:rsidR="00AB49C0" w:rsidRDefault="00AB49C0" w:rsidP="00B933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B49C0" w:rsidRDefault="00AB49C0" w:rsidP="00B933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B49C0" w:rsidRDefault="00AB49C0" w:rsidP="00B933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B49C0" w:rsidRDefault="00AB49C0" w:rsidP="00B933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F3222" w:rsidRPr="00AB49C0" w:rsidRDefault="00AB49C0" w:rsidP="00B9339A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B49C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NEED </w:t>
            </w:r>
          </w:p>
        </w:tc>
        <w:tc>
          <w:tcPr>
            <w:tcW w:w="5490" w:type="dxa"/>
          </w:tcPr>
          <w:p w:rsidR="002A6916" w:rsidRDefault="0065207F" w:rsidP="002A69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how the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proposed 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changes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in this column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(if applicable)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Bold </w:t>
            </w:r>
            <w:r w:rsidRPr="001A1380">
              <w:rPr>
                <w:rFonts w:ascii="Arial" w:hAnsi="Arial" w:cs="Arial"/>
                <w:sz w:val="24"/>
                <w:szCs w:val="24"/>
              </w:rPr>
              <w:t>the changes, to differentiate from what is not changing, and change font to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1A1380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sz w:val="24"/>
                <w:szCs w:val="24"/>
              </w:rPr>
              <w:t>for what is being deleted.</w:t>
            </w:r>
            <w:r w:rsidR="002A691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A6916" w:rsidRPr="00C66C6C">
              <w:rPr>
                <w:rFonts w:ascii="Arial" w:hAnsi="Arial" w:cs="Arial"/>
                <w:i/>
                <w:sz w:val="22"/>
                <w:szCs w:val="24"/>
              </w:rPr>
              <w:t>(</w:t>
            </w:r>
            <w:hyperlink r:id="rId10" w:history="1">
              <w:r w:rsidR="002A6916" w:rsidRPr="00C66C6C">
                <w:rPr>
                  <w:rStyle w:val="Hyperlink"/>
                  <w:rFonts w:ascii="Arial" w:hAnsi="Arial" w:cs="Arial"/>
                  <w:i/>
                  <w:sz w:val="22"/>
                  <w:szCs w:val="24"/>
                </w:rPr>
                <w:t>Resources, Examples &amp; Tools for Developing Effective Program Student Learning Outcomes</w:t>
              </w:r>
            </w:hyperlink>
            <w:r w:rsidR="002A6916" w:rsidRPr="006E69E0">
              <w:rPr>
                <w:rFonts w:ascii="Arial" w:hAnsi="Arial" w:cs="Arial"/>
                <w:i/>
                <w:sz w:val="22"/>
                <w:szCs w:val="24"/>
              </w:rPr>
              <w:t>).</w:t>
            </w:r>
          </w:p>
          <w:p w:rsidR="0065207F" w:rsidRDefault="0065207F">
            <w:pPr>
              <w:rPr>
                <w:rFonts w:ascii="Arial" w:hAnsi="Arial" w:cs="Arial"/>
                <w:sz w:val="24"/>
                <w:szCs w:val="24"/>
              </w:rPr>
            </w:pPr>
          </w:p>
          <w:p w:rsidR="0065207F" w:rsidRPr="00344D10" w:rsidRDefault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4D10">
              <w:rPr>
                <w:rFonts w:ascii="Arial" w:hAnsi="Arial" w:cs="Arial"/>
                <w:b/>
                <w:sz w:val="24"/>
                <w:szCs w:val="24"/>
              </w:rPr>
              <w:t>UNCHA</w:t>
            </w:r>
            <w:r w:rsidR="00CC1300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344D10">
              <w:rPr>
                <w:rFonts w:ascii="Arial" w:hAnsi="Arial" w:cs="Arial"/>
                <w:b/>
                <w:sz w:val="24"/>
                <w:szCs w:val="24"/>
              </w:rPr>
              <w:t>GED</w:t>
            </w:r>
          </w:p>
          <w:p w:rsidR="0065207F" w:rsidRDefault="0065207F"/>
        </w:tc>
      </w:tr>
    </w:tbl>
    <w:p w:rsidR="0065207F" w:rsidRDefault="0065207F"/>
    <w:p w:rsidR="0065207F" w:rsidRDefault="0065207F"/>
    <w:tbl>
      <w:tblPr>
        <w:tblStyle w:val="TableGrid"/>
        <w:tblW w:w="0" w:type="auto"/>
        <w:tblLayout w:type="fixed"/>
        <w:tblLook w:val="04A0"/>
      </w:tblPr>
      <w:tblGrid>
        <w:gridCol w:w="5508"/>
        <w:gridCol w:w="5400"/>
      </w:tblGrid>
      <w:tr w:rsidR="0065207F" w:rsidTr="00AB49C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7F" w:rsidRPr="0065207F" w:rsidRDefault="009107C6" w:rsidP="0065207F">
            <w:pPr>
              <w:pStyle w:val="Heading3"/>
              <w:spacing w:line="260" w:lineRule="auto"/>
              <w:outlineLvl w:val="2"/>
              <w:rPr>
                <w:rFonts w:ascii="Arial" w:hAnsi="Arial" w:cs="Arial"/>
                <w:szCs w:val="24"/>
              </w:rPr>
            </w:pPr>
            <w:r w:rsidRPr="009107C6">
              <w:rPr>
                <w:noProof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7.95pt;margin-top:5.35pt;width:25.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MVtgIAALg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" filled="f" stroked="f">
                  <v:textbox>
                    <w:txbxContent>
                      <w:p w:rsidR="00AB49C0" w:rsidRPr="005821C8" w:rsidRDefault="00AB49C0" w:rsidP="0065207F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A6369">
              <w:rPr>
                <w:rFonts w:ascii="Arial" w:hAnsi="Arial" w:cs="Arial"/>
                <w:b w:val="0"/>
                <w:szCs w:val="24"/>
              </w:rPr>
              <w:t>7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. 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 Current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 catalog plan 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overview and </w:t>
            </w:r>
            <w:r w:rsidR="006C069B">
              <w:rPr>
                <w:rFonts w:ascii="Arial" w:hAnsi="Arial" w:cs="Arial"/>
                <w:b w:val="0"/>
                <w:szCs w:val="24"/>
              </w:rPr>
              <w:t>requirements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 in this column. Cut and paste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 the </w:t>
            </w:r>
            <w:r w:rsidR="00332F9A" w:rsidRPr="00332F9A">
              <w:rPr>
                <w:rFonts w:ascii="Arial" w:hAnsi="Arial" w:cs="Arial"/>
                <w:i/>
                <w:szCs w:val="24"/>
                <w:u w:val="single"/>
              </w:rPr>
              <w:t>O</w:t>
            </w:r>
            <w:r w:rsidR="00287DE0" w:rsidRPr="00332F9A">
              <w:rPr>
                <w:rFonts w:ascii="Arial" w:hAnsi="Arial" w:cs="Arial"/>
                <w:i/>
                <w:szCs w:val="24"/>
                <w:u w:val="single"/>
              </w:rPr>
              <w:t>verview</w:t>
            </w:r>
            <w:r w:rsidR="00287DE0" w:rsidRPr="00332F9A">
              <w:rPr>
                <w:rFonts w:ascii="Arial" w:hAnsi="Arial" w:cs="Arial"/>
                <w:b w:val="0"/>
                <w:i/>
                <w:szCs w:val="24"/>
              </w:rPr>
              <w:t xml:space="preserve"> 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and </w:t>
            </w:r>
            <w:r w:rsidR="00332F9A" w:rsidRPr="00332F9A">
              <w:rPr>
                <w:rFonts w:ascii="Arial" w:hAnsi="Arial" w:cs="Arial"/>
                <w:i/>
                <w:szCs w:val="24"/>
                <w:u w:val="single"/>
              </w:rPr>
              <w:t>D</w:t>
            </w:r>
            <w:r w:rsidR="00287DE0" w:rsidRPr="00332F9A">
              <w:rPr>
                <w:rFonts w:ascii="Arial" w:hAnsi="Arial" w:cs="Arial"/>
                <w:i/>
                <w:szCs w:val="24"/>
                <w:u w:val="single"/>
              </w:rPr>
              <w:t>etails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 tabs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, in </w:t>
            </w:r>
            <w:r w:rsidR="00287DE0">
              <w:rPr>
                <w:rFonts w:ascii="Arial" w:hAnsi="Arial" w:cs="Arial"/>
                <w:b w:val="0"/>
                <w:szCs w:val="24"/>
              </w:rPr>
              <w:t>their en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>tirety, from the current on-line academic catalog:</w:t>
            </w:r>
            <w:r w:rsidR="0065207F" w:rsidRPr="0065207F">
              <w:rPr>
                <w:rFonts w:ascii="Arial" w:hAnsi="Arial" w:cs="Arial"/>
                <w:szCs w:val="24"/>
              </w:rPr>
              <w:t xml:space="preserve"> (</w:t>
            </w:r>
            <w:hyperlink r:id="rId11" w:history="1">
              <w:r w:rsidR="005E15CA">
                <w:rPr>
                  <w:rStyle w:val="Hyperlink"/>
                  <w:rFonts w:ascii="Arial" w:hAnsi="Arial" w:cs="Arial"/>
                  <w:szCs w:val="24"/>
                </w:rPr>
                <w:t>http://catalog.nau.edu/Catalog/</w:t>
              </w:r>
            </w:hyperlink>
            <w:r w:rsidR="0065207F" w:rsidRPr="0065207F">
              <w:rPr>
                <w:rFonts w:ascii="Arial" w:hAnsi="Arial" w:cs="Arial"/>
                <w:szCs w:val="24"/>
              </w:rPr>
              <w:t>)</w:t>
            </w:r>
          </w:p>
          <w:p w:rsidR="0065207F" w:rsidRDefault="0065207F"/>
          <w:p w:rsidR="000F4823" w:rsidRDefault="004C2E34" w:rsidP="000F4823">
            <w:pPr>
              <w:pStyle w:val="Heading4"/>
              <w:outlineLvl w:val="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Customer Service</w:t>
            </w:r>
            <w:r w:rsidR="00576921">
              <w:rPr>
                <w:rFonts w:ascii="Tahoma" w:hAnsi="Tahoma" w:cs="Tahoma"/>
                <w:sz w:val="24"/>
                <w:szCs w:val="24"/>
              </w:rPr>
              <w:t xml:space="preserve"> UCERT </w:t>
            </w:r>
            <w:r w:rsidR="00C421A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F4823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0F4823" w:rsidRPr="00E96742" w:rsidRDefault="000F4823" w:rsidP="000F4823"/>
          <w:p w:rsidR="004C2E34" w:rsidRP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  <w:r w:rsidRPr="004C2E34">
              <w:rPr>
                <w:rFonts w:ascii="Tahoma" w:hAnsi="Tahoma" w:cs="Tahoma"/>
                <w:sz w:val="24"/>
                <w:szCs w:val="24"/>
              </w:rPr>
              <w:t>In addition to University Requirements:</w:t>
            </w:r>
          </w:p>
          <w:p w:rsidR="004C2E34" w:rsidRP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C2E34" w:rsidRPr="004C2E34" w:rsidRDefault="004C2E34" w:rsidP="004C2E34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 w:rsidRPr="004C2E34">
              <w:rPr>
                <w:rFonts w:ascii="Tahoma" w:hAnsi="Tahoma" w:cs="Tahoma"/>
                <w:sz w:val="24"/>
                <w:szCs w:val="24"/>
              </w:rPr>
              <w:t>Complete individual plan requirements.</w:t>
            </w:r>
          </w:p>
          <w:p w:rsidR="004C2E34" w:rsidRP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76921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  <w:r w:rsidRPr="004C2E34">
              <w:rPr>
                <w:rFonts w:ascii="Tahoma" w:hAnsi="Tahoma" w:cs="Tahoma"/>
                <w:sz w:val="24"/>
                <w:szCs w:val="24"/>
              </w:rPr>
              <w:t>Please note that you may be able to use some courses to meet more than one requirement. Contact your advisor for details.</w:t>
            </w:r>
          </w:p>
          <w:p w:rsid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85"/>
              <w:gridCol w:w="2340"/>
            </w:tblGrid>
            <w:tr w:rsidR="004C2E34" w:rsidRPr="004C2E34" w:rsidTr="004C2E34">
              <w:trPr>
                <w:tblHeader/>
                <w:tblCellSpacing w:w="15" w:type="dxa"/>
              </w:trPr>
              <w:tc>
                <w:tcPr>
                  <w:tcW w:w="2740" w:type="dxa"/>
                  <w:vAlign w:val="center"/>
                  <w:hideMark/>
                </w:tcPr>
                <w:p w:rsidR="004C2E34" w:rsidRPr="004C2E34" w:rsidRDefault="004C2E3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C2E34">
                    <w:rPr>
                      <w:rFonts w:ascii="Tahoma" w:hAnsi="Tahoma" w:cs="Tahoma"/>
                      <w:sz w:val="16"/>
                      <w:szCs w:val="16"/>
                    </w:rPr>
                    <w:t>Minimum Units for Completion</w:t>
                  </w:r>
                </w:p>
              </w:tc>
              <w:tc>
                <w:tcPr>
                  <w:tcW w:w="2295" w:type="dxa"/>
                  <w:vAlign w:val="center"/>
                  <w:hideMark/>
                </w:tcPr>
                <w:p w:rsidR="004C2E34" w:rsidRPr="004C2E34" w:rsidRDefault="004C2E3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C2E34">
                    <w:rPr>
                      <w:rFonts w:ascii="Tahoma" w:hAnsi="Tahoma" w:cs="Tahoma"/>
                      <w:sz w:val="16"/>
                      <w:szCs w:val="16"/>
                    </w:rPr>
                    <w:t>15</w:t>
                  </w:r>
                </w:p>
              </w:tc>
            </w:tr>
            <w:tr w:rsidR="004C2E34" w:rsidRPr="004C2E34" w:rsidTr="004C2E34">
              <w:trPr>
                <w:tblCellSpacing w:w="15" w:type="dxa"/>
              </w:trPr>
              <w:tc>
                <w:tcPr>
                  <w:tcW w:w="2740" w:type="dxa"/>
                  <w:vAlign w:val="center"/>
                  <w:hideMark/>
                </w:tcPr>
                <w:p w:rsidR="004C2E34" w:rsidRPr="004C2E34" w:rsidRDefault="004C2E3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C2E34">
                    <w:rPr>
                      <w:rFonts w:ascii="Tahoma" w:hAnsi="Tahoma" w:cs="Tahoma"/>
                      <w:sz w:val="16"/>
                      <w:szCs w:val="16"/>
                    </w:rPr>
                    <w:t>Mathematics Required</w:t>
                  </w:r>
                </w:p>
              </w:tc>
              <w:tc>
                <w:tcPr>
                  <w:tcW w:w="2295" w:type="dxa"/>
                  <w:vAlign w:val="center"/>
                  <w:hideMark/>
                </w:tcPr>
                <w:p w:rsidR="004C2E34" w:rsidRPr="004C2E34" w:rsidRDefault="009107C6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hyperlink r:id="rId12" w:tgtFrame="_blank" w:history="1">
                    <w:r w:rsidR="004C2E34" w:rsidRPr="004C2E34"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MAT 119</w:t>
                    </w:r>
                  </w:hyperlink>
                </w:p>
              </w:tc>
            </w:tr>
            <w:tr w:rsidR="004C2E34" w:rsidRPr="004C2E34" w:rsidTr="004C2E34">
              <w:trPr>
                <w:tblCellSpacing w:w="15" w:type="dxa"/>
              </w:trPr>
              <w:tc>
                <w:tcPr>
                  <w:tcW w:w="2740" w:type="dxa"/>
                  <w:vAlign w:val="center"/>
                  <w:hideMark/>
                </w:tcPr>
                <w:p w:rsidR="004C2E34" w:rsidRPr="004C2E34" w:rsidRDefault="004C2E3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C2E34">
                    <w:rPr>
                      <w:rFonts w:ascii="Tahoma" w:hAnsi="Tahoma" w:cs="Tahoma"/>
                      <w:sz w:val="16"/>
                      <w:szCs w:val="16"/>
                    </w:rPr>
                    <w:t>Additional Admission Requirements</w:t>
                  </w:r>
                </w:p>
              </w:tc>
              <w:tc>
                <w:tcPr>
                  <w:tcW w:w="2295" w:type="dxa"/>
                  <w:vAlign w:val="center"/>
                  <w:hideMark/>
                </w:tcPr>
                <w:p w:rsidR="004C2E34" w:rsidRPr="004C2E34" w:rsidRDefault="004C2E3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C2E34">
                    <w:rPr>
                      <w:rFonts w:ascii="Tahoma" w:hAnsi="Tahoma" w:cs="Tahoma"/>
                      <w:sz w:val="16"/>
                      <w:szCs w:val="16"/>
                    </w:rPr>
                    <w:t>Required</w:t>
                  </w:r>
                </w:p>
              </w:tc>
            </w:tr>
            <w:tr w:rsidR="004C2E34" w:rsidRPr="004C2E34" w:rsidTr="004C2E34">
              <w:trPr>
                <w:tblCellSpacing w:w="15" w:type="dxa"/>
              </w:trPr>
              <w:tc>
                <w:tcPr>
                  <w:tcW w:w="2740" w:type="dxa"/>
                  <w:vAlign w:val="center"/>
                  <w:hideMark/>
                </w:tcPr>
                <w:p w:rsidR="004C2E34" w:rsidRPr="004C2E34" w:rsidRDefault="004C2E3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C2E34">
                    <w:rPr>
                      <w:rFonts w:ascii="Tahoma" w:hAnsi="Tahoma" w:cs="Tahoma"/>
                      <w:sz w:val="16"/>
                      <w:szCs w:val="16"/>
                    </w:rPr>
                    <w:t>Fieldwork Experience/Internship</w:t>
                  </w:r>
                </w:p>
              </w:tc>
              <w:tc>
                <w:tcPr>
                  <w:tcW w:w="2295" w:type="dxa"/>
                  <w:vAlign w:val="center"/>
                  <w:hideMark/>
                </w:tcPr>
                <w:p w:rsidR="004C2E34" w:rsidRPr="004C2E34" w:rsidRDefault="004C2E3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C2E34">
                    <w:rPr>
                      <w:rFonts w:ascii="Tahoma" w:hAnsi="Tahoma" w:cs="Tahoma"/>
                      <w:sz w:val="16"/>
                      <w:szCs w:val="16"/>
                    </w:rPr>
                    <w:t>Optional</w:t>
                  </w:r>
                </w:p>
              </w:tc>
            </w:tr>
          </w:tbl>
          <w:p w:rsidR="00576921" w:rsidRDefault="00576921" w:rsidP="0057692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C2E34" w:rsidRP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  <w:r w:rsidRPr="004C2E34">
              <w:rPr>
                <w:rFonts w:ascii="Tahoma" w:hAnsi="Tahoma" w:cs="Tahoma"/>
                <w:sz w:val="24"/>
                <w:szCs w:val="24"/>
              </w:rPr>
              <w:t>Additional Admission Requirements</w:t>
            </w:r>
          </w:p>
          <w:p w:rsidR="004C2E34" w:rsidRP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  <w:r w:rsidRPr="004C2E34">
              <w:rPr>
                <w:rFonts w:ascii="Tahoma" w:hAnsi="Tahoma" w:cs="Tahoma"/>
                <w:sz w:val="24"/>
                <w:szCs w:val="24"/>
              </w:rPr>
              <w:t>Admission requirements over and above admission to NAU are required.</w:t>
            </w:r>
          </w:p>
          <w:p w:rsidR="004C2E34" w:rsidRP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C2E34" w:rsidRP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  <w:r w:rsidRPr="004C2E34">
              <w:rPr>
                <w:rFonts w:ascii="Tahoma" w:hAnsi="Tahoma" w:cs="Tahoma"/>
                <w:sz w:val="24"/>
                <w:szCs w:val="24"/>
              </w:rPr>
              <w:t>We offer a more than a dozen non-degree certificates, some of which are open to all Northern Arizona University students.</w:t>
            </w:r>
          </w:p>
          <w:p w:rsidR="004C2E34" w:rsidRP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C2E34" w:rsidRP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  <w:r w:rsidRPr="004C2E34">
              <w:rPr>
                <w:rFonts w:ascii="Tahoma" w:hAnsi="Tahoma" w:cs="Tahoma"/>
                <w:sz w:val="24"/>
                <w:szCs w:val="24"/>
              </w:rPr>
              <w:t>We guarantee your acceptance into any of our certificate plans that are open to all Northern Arizona University students if you have:</w:t>
            </w:r>
          </w:p>
          <w:p w:rsidR="004C2E34" w:rsidRPr="004C2E34" w:rsidRDefault="004C2E34" w:rsidP="004C2E34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 w:rsidRPr="004C2E34">
              <w:rPr>
                <w:rFonts w:ascii="Tahoma" w:hAnsi="Tahoma" w:cs="Tahoma"/>
                <w:sz w:val="24"/>
                <w:szCs w:val="24"/>
              </w:rPr>
              <w:t xml:space="preserve">Major status in The W. A.  </w:t>
            </w:r>
            <w:proofErr w:type="spellStart"/>
            <w:r w:rsidRPr="004C2E34">
              <w:rPr>
                <w:rFonts w:ascii="Tahoma" w:hAnsi="Tahoma" w:cs="Tahoma"/>
                <w:sz w:val="24"/>
                <w:szCs w:val="24"/>
              </w:rPr>
              <w:t>Franke</w:t>
            </w:r>
            <w:proofErr w:type="spellEnd"/>
            <w:r w:rsidRPr="004C2E34">
              <w:rPr>
                <w:rFonts w:ascii="Tahoma" w:hAnsi="Tahoma" w:cs="Tahoma"/>
                <w:sz w:val="24"/>
                <w:szCs w:val="24"/>
              </w:rPr>
              <w:t xml:space="preserve"> College of Business</w:t>
            </w:r>
          </w:p>
          <w:p w:rsidR="004C2E34" w:rsidRPr="004C2E34" w:rsidRDefault="004C2E34" w:rsidP="004C2E34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 w:rsidRPr="004C2E34">
              <w:rPr>
                <w:rFonts w:ascii="Tahoma" w:hAnsi="Tahoma" w:cs="Tahoma"/>
                <w:sz w:val="24"/>
                <w:szCs w:val="24"/>
              </w:rPr>
              <w:t>Or a 2.75 cumulative grade point average (GPA) with at least 30 units earned</w:t>
            </w:r>
          </w:p>
          <w:p w:rsid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C2E34" w:rsidRP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  <w:r w:rsidRPr="004C2E34">
              <w:rPr>
                <w:rFonts w:ascii="Tahoma" w:hAnsi="Tahoma" w:cs="Tahoma"/>
                <w:sz w:val="24"/>
                <w:szCs w:val="24"/>
              </w:rPr>
              <w:t>If you have a GPA of less than 2.75 but at least 2.5, we will admit you into a certificate plan on a space-available basis, based on the rank order of your GPA.</w:t>
            </w:r>
          </w:p>
          <w:p w:rsidR="004C2E34" w:rsidRP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C2E34" w:rsidRP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  <w:r w:rsidRPr="004C2E34">
              <w:rPr>
                <w:rFonts w:ascii="Tahoma" w:hAnsi="Tahoma" w:cs="Tahoma"/>
                <w:sz w:val="24"/>
                <w:szCs w:val="24"/>
              </w:rPr>
              <w:t xml:space="preserve">For a list of certificates open to non-business majors, contact the Office of Academic Services in The W. A. </w:t>
            </w:r>
            <w:proofErr w:type="spellStart"/>
            <w:r w:rsidRPr="004C2E34">
              <w:rPr>
                <w:rFonts w:ascii="Tahoma" w:hAnsi="Tahoma" w:cs="Tahoma"/>
                <w:sz w:val="24"/>
                <w:szCs w:val="24"/>
              </w:rPr>
              <w:t>Franke</w:t>
            </w:r>
            <w:proofErr w:type="spellEnd"/>
            <w:r w:rsidRPr="004C2E34">
              <w:rPr>
                <w:rFonts w:ascii="Tahoma" w:hAnsi="Tahoma" w:cs="Tahoma"/>
                <w:sz w:val="24"/>
                <w:szCs w:val="24"/>
              </w:rPr>
              <w:t xml:space="preserve"> College of Business. If you are not a business major, but wish to complete a certificate through The W. A. </w:t>
            </w:r>
            <w:proofErr w:type="spellStart"/>
            <w:r w:rsidRPr="004C2E34">
              <w:rPr>
                <w:rFonts w:ascii="Tahoma" w:hAnsi="Tahoma" w:cs="Tahoma"/>
                <w:sz w:val="24"/>
                <w:szCs w:val="24"/>
              </w:rPr>
              <w:t>Franke</w:t>
            </w:r>
            <w:proofErr w:type="spellEnd"/>
            <w:r w:rsidRPr="004C2E34">
              <w:rPr>
                <w:rFonts w:ascii="Tahoma" w:hAnsi="Tahoma" w:cs="Tahoma"/>
                <w:sz w:val="24"/>
                <w:szCs w:val="24"/>
              </w:rPr>
              <w:t xml:space="preserve"> College of </w:t>
            </w:r>
            <w:r w:rsidRPr="004C2E34">
              <w:rPr>
                <w:rFonts w:ascii="Tahoma" w:hAnsi="Tahoma" w:cs="Tahoma"/>
                <w:sz w:val="24"/>
                <w:szCs w:val="24"/>
              </w:rPr>
              <w:lastRenderedPageBreak/>
              <w:t>Business, you must apply to the Office of Academic Services. Please note that non-business majors are not allowed to take more than 27 units of business classes with the FCB.</w:t>
            </w:r>
          </w:p>
          <w:p w:rsidR="004C2E34" w:rsidRP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C2E34" w:rsidRP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  <w:r w:rsidRPr="004C2E34">
              <w:rPr>
                <w:rFonts w:ascii="Tahoma" w:hAnsi="Tahoma" w:cs="Tahoma"/>
                <w:sz w:val="24"/>
                <w:szCs w:val="24"/>
              </w:rPr>
              <w:t>Also note that most upper-division business courses require admission to the Business Professional Program or a waiver of prerequisite. Please visit the FCB Office of Academic Services for more information. The FCB does not accept upper-division transfer credits from programs not accredited by the AACSB (such as the University of Phoenix or the Bachelor of Business Administration program at NAU).</w:t>
            </w:r>
          </w:p>
          <w:p w:rsidR="004C2E34" w:rsidRP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C2E34" w:rsidRP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  <w:r w:rsidRPr="004C2E34">
              <w:rPr>
                <w:rFonts w:ascii="Tahoma" w:hAnsi="Tahoma" w:cs="Tahoma"/>
                <w:sz w:val="24"/>
                <w:szCs w:val="24"/>
              </w:rPr>
              <w:t>Finally, you should know that you must have at least 6 units of certificate coursework that are not used in your major, minor, or other certificates, and you must complete at least 6 units of certificate coursework at Northern Arizona University.</w:t>
            </w:r>
          </w:p>
          <w:p w:rsidR="004C2E34" w:rsidRP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  <w:r w:rsidRPr="004C2E34">
              <w:rPr>
                <w:rFonts w:ascii="Tahoma" w:hAnsi="Tahoma" w:cs="Tahoma"/>
                <w:sz w:val="24"/>
                <w:szCs w:val="24"/>
              </w:rPr>
              <w:t>Certificate Requirements</w:t>
            </w:r>
          </w:p>
          <w:p w:rsidR="004C2E34" w:rsidRP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  <w:r w:rsidRPr="004C2E34">
              <w:rPr>
                <w:rFonts w:ascii="Tahoma" w:hAnsi="Tahoma" w:cs="Tahoma"/>
                <w:sz w:val="24"/>
                <w:szCs w:val="24"/>
              </w:rPr>
              <w:t>Take the following 15 units with a minimum GPA of 2.0:</w:t>
            </w:r>
          </w:p>
          <w:p w:rsidR="004C2E34" w:rsidRPr="004C2E34" w:rsidRDefault="004C2E34" w:rsidP="004C2E34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 w:rsidRPr="004C2E34">
              <w:rPr>
                <w:rFonts w:ascii="Tahoma" w:hAnsi="Tahoma" w:cs="Tahoma"/>
                <w:sz w:val="24"/>
                <w:szCs w:val="24"/>
              </w:rPr>
              <w:t>MKT 333, MKT 436 (6 units)</w:t>
            </w:r>
          </w:p>
          <w:p w:rsidR="004C2E34" w:rsidRP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  <w:r w:rsidRPr="004C2E34">
              <w:rPr>
                <w:rFonts w:ascii="Tahoma" w:hAnsi="Tahoma" w:cs="Tahoma"/>
                <w:sz w:val="24"/>
                <w:szCs w:val="24"/>
              </w:rPr>
              <w:t>Select three courses from the following (9 units):</w:t>
            </w:r>
          </w:p>
          <w:p w:rsidR="004C2E34" w:rsidRPr="004C2E34" w:rsidRDefault="004C2E34" w:rsidP="004C2E34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 w:rsidRPr="004C2E34">
              <w:rPr>
                <w:rFonts w:ascii="Tahoma" w:hAnsi="Tahoma" w:cs="Tahoma"/>
                <w:sz w:val="24"/>
                <w:szCs w:val="24"/>
              </w:rPr>
              <w:t>MKT 334, MKT 337, MKT 408 (with MKT Area Coordinator approval), MKT 430, MKT 450</w:t>
            </w:r>
          </w:p>
          <w:p w:rsidR="004C2E34" w:rsidRP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C2E34" w:rsidRP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  <w:r w:rsidRPr="004C2E34">
              <w:rPr>
                <w:rFonts w:ascii="Tahoma" w:hAnsi="Tahoma" w:cs="Tahoma"/>
                <w:sz w:val="24"/>
                <w:szCs w:val="24"/>
              </w:rPr>
              <w:t>You must have completed all of the coursework used to fulfill these requirements within the last 10 years.</w:t>
            </w:r>
          </w:p>
          <w:p w:rsidR="004C2E34" w:rsidRP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C2E34" w:rsidRP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  <w:r w:rsidRPr="004C2E34">
              <w:rPr>
                <w:rFonts w:ascii="Tahoma" w:hAnsi="Tahoma" w:cs="Tahoma"/>
                <w:sz w:val="24"/>
                <w:szCs w:val="24"/>
              </w:rPr>
              <w:t>This certificate may be pursued and completed concurrently with a degree program or as a stand-alone certificate.  Federal financial aid cannot be used if the certificate is completed as a stand-alone certificate.</w:t>
            </w:r>
          </w:p>
          <w:p w:rsidR="004C2E34" w:rsidRP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4D10" w:rsidRPr="00576921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  <w:r w:rsidRPr="004C2E34">
              <w:rPr>
                <w:rFonts w:ascii="Tahoma" w:hAnsi="Tahoma" w:cs="Tahoma"/>
                <w:sz w:val="24"/>
                <w:szCs w:val="24"/>
              </w:rPr>
              <w:t>Be aware that some courses may have prerequisites that you must also take. For prerequisite information click on the course or see your advisor.</w:t>
            </w:r>
          </w:p>
          <w:p w:rsidR="00344D10" w:rsidRPr="00344D10" w:rsidRDefault="00344D10" w:rsidP="00344D10">
            <w:pPr>
              <w:rPr>
                <w:rFonts w:ascii="Tahoma" w:hAnsi="Tahoma" w:cs="Tahoma"/>
                <w:b/>
                <w:i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5207F" w:rsidRPr="00DF6505" w:rsidRDefault="0065207F">
            <w:pPr>
              <w:rPr>
                <w:rFonts w:ascii="Arial" w:hAnsi="Arial" w:cs="Arial"/>
                <w:sz w:val="24"/>
                <w:szCs w:val="24"/>
              </w:rPr>
            </w:pPr>
            <w:r w:rsidRPr="0065207F">
              <w:rPr>
                <w:rFonts w:ascii="Arial" w:hAnsi="Arial" w:cs="Arial"/>
                <w:sz w:val="24"/>
                <w:szCs w:val="24"/>
              </w:rPr>
              <w:lastRenderedPageBreak/>
              <w:t xml:space="preserve">Show the proposed changes in this column. </w:t>
            </w:r>
            <w:r w:rsidRPr="0065207F">
              <w:rPr>
                <w:rFonts w:ascii="Arial" w:hAnsi="Arial" w:cs="Arial"/>
                <w:b/>
                <w:sz w:val="24"/>
                <w:szCs w:val="24"/>
              </w:rPr>
              <w:t xml:space="preserve"> Bold</w:t>
            </w:r>
            <w:r w:rsidRPr="0065207F">
              <w:rPr>
                <w:rFonts w:ascii="Arial" w:hAnsi="Arial" w:cs="Arial"/>
                <w:sz w:val="24"/>
                <w:szCs w:val="24"/>
              </w:rPr>
              <w:t xml:space="preserve"> the changes, to differentiate from what is not changing, and change font to</w:t>
            </w:r>
            <w:r w:rsidRPr="006520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207F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DF650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F6505">
              <w:rPr>
                <w:rFonts w:ascii="Arial" w:hAnsi="Arial" w:cs="Arial"/>
                <w:sz w:val="24"/>
                <w:szCs w:val="24"/>
              </w:rPr>
              <w:t>for what is being deleted.</w:t>
            </w:r>
          </w:p>
          <w:p w:rsidR="0065207F" w:rsidRDefault="006520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2E34" w:rsidRDefault="004C2E34" w:rsidP="004C2E34">
            <w:pPr>
              <w:pStyle w:val="Heading4"/>
              <w:outlineLvl w:val="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Customer Service UCERT    </w:t>
            </w:r>
          </w:p>
          <w:p w:rsidR="004C2E34" w:rsidRPr="00E96742" w:rsidRDefault="004C2E34" w:rsidP="004C2E34"/>
          <w:p w:rsidR="004C2E34" w:rsidRP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  <w:r w:rsidRPr="004C2E34">
              <w:rPr>
                <w:rFonts w:ascii="Tahoma" w:hAnsi="Tahoma" w:cs="Tahoma"/>
                <w:sz w:val="24"/>
                <w:szCs w:val="24"/>
              </w:rPr>
              <w:t>In addition to University Requirements:</w:t>
            </w:r>
          </w:p>
          <w:p w:rsidR="004C2E34" w:rsidRP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C2E34" w:rsidRPr="004C2E34" w:rsidRDefault="004C2E34" w:rsidP="004C2E34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 w:rsidRPr="004C2E34">
              <w:rPr>
                <w:rFonts w:ascii="Tahoma" w:hAnsi="Tahoma" w:cs="Tahoma"/>
                <w:sz w:val="24"/>
                <w:szCs w:val="24"/>
              </w:rPr>
              <w:t>Complete individual plan requirements.</w:t>
            </w:r>
          </w:p>
          <w:p w:rsidR="004C2E34" w:rsidRP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  <w:r w:rsidRPr="004C2E34">
              <w:rPr>
                <w:rFonts w:ascii="Tahoma" w:hAnsi="Tahoma" w:cs="Tahoma"/>
                <w:sz w:val="24"/>
                <w:szCs w:val="24"/>
              </w:rPr>
              <w:t>Please note that you may be able to use some courses to meet more than one requirement. Contact your advisor for details.</w:t>
            </w:r>
          </w:p>
          <w:p w:rsid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85"/>
              <w:gridCol w:w="2340"/>
            </w:tblGrid>
            <w:tr w:rsidR="004C2E34" w:rsidRPr="004C2E34" w:rsidTr="004C7321">
              <w:trPr>
                <w:tblHeader/>
                <w:tblCellSpacing w:w="15" w:type="dxa"/>
              </w:trPr>
              <w:tc>
                <w:tcPr>
                  <w:tcW w:w="2740" w:type="dxa"/>
                  <w:vAlign w:val="center"/>
                  <w:hideMark/>
                </w:tcPr>
                <w:p w:rsidR="004C2E34" w:rsidRPr="004C2E34" w:rsidRDefault="004C2E34" w:rsidP="004C732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C2E34">
                    <w:rPr>
                      <w:rFonts w:ascii="Tahoma" w:hAnsi="Tahoma" w:cs="Tahoma"/>
                      <w:sz w:val="16"/>
                      <w:szCs w:val="16"/>
                    </w:rPr>
                    <w:t>Minimum Units for Completion</w:t>
                  </w:r>
                </w:p>
              </w:tc>
              <w:tc>
                <w:tcPr>
                  <w:tcW w:w="2295" w:type="dxa"/>
                  <w:vAlign w:val="center"/>
                  <w:hideMark/>
                </w:tcPr>
                <w:p w:rsidR="004C2E34" w:rsidRPr="004C2E34" w:rsidRDefault="004C2E34" w:rsidP="004C732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C2E34">
                    <w:rPr>
                      <w:rFonts w:ascii="Tahoma" w:hAnsi="Tahoma" w:cs="Tahoma"/>
                      <w:sz w:val="16"/>
                      <w:szCs w:val="16"/>
                    </w:rPr>
                    <w:t>15</w:t>
                  </w:r>
                </w:p>
              </w:tc>
            </w:tr>
            <w:tr w:rsidR="004C2E34" w:rsidRPr="004C2E34" w:rsidTr="004C7321">
              <w:trPr>
                <w:tblCellSpacing w:w="15" w:type="dxa"/>
              </w:trPr>
              <w:tc>
                <w:tcPr>
                  <w:tcW w:w="2740" w:type="dxa"/>
                  <w:vAlign w:val="center"/>
                  <w:hideMark/>
                </w:tcPr>
                <w:p w:rsidR="004C2E34" w:rsidRPr="004C2E34" w:rsidRDefault="004C2E34" w:rsidP="004C732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C2E34">
                    <w:rPr>
                      <w:rFonts w:ascii="Tahoma" w:hAnsi="Tahoma" w:cs="Tahoma"/>
                      <w:sz w:val="16"/>
                      <w:szCs w:val="16"/>
                    </w:rPr>
                    <w:t>Mathematics Required</w:t>
                  </w:r>
                </w:p>
              </w:tc>
              <w:tc>
                <w:tcPr>
                  <w:tcW w:w="2295" w:type="dxa"/>
                  <w:vAlign w:val="center"/>
                  <w:hideMark/>
                </w:tcPr>
                <w:p w:rsidR="004C2E34" w:rsidRPr="004C2E34" w:rsidRDefault="009107C6" w:rsidP="004C732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hyperlink r:id="rId13" w:tgtFrame="_blank" w:history="1">
                    <w:r w:rsidR="004C2E34" w:rsidRPr="004C2E34"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MAT 119</w:t>
                    </w:r>
                  </w:hyperlink>
                </w:p>
              </w:tc>
            </w:tr>
            <w:tr w:rsidR="004C2E34" w:rsidRPr="004C2E34" w:rsidTr="004C7321">
              <w:trPr>
                <w:tblCellSpacing w:w="15" w:type="dxa"/>
              </w:trPr>
              <w:tc>
                <w:tcPr>
                  <w:tcW w:w="2740" w:type="dxa"/>
                  <w:vAlign w:val="center"/>
                  <w:hideMark/>
                </w:tcPr>
                <w:p w:rsidR="004C2E34" w:rsidRPr="004C2E34" w:rsidRDefault="004C2E34" w:rsidP="004C732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C2E34">
                    <w:rPr>
                      <w:rFonts w:ascii="Tahoma" w:hAnsi="Tahoma" w:cs="Tahoma"/>
                      <w:sz w:val="16"/>
                      <w:szCs w:val="16"/>
                    </w:rPr>
                    <w:t>Additional Admission Requirements</w:t>
                  </w:r>
                </w:p>
              </w:tc>
              <w:tc>
                <w:tcPr>
                  <w:tcW w:w="2295" w:type="dxa"/>
                  <w:vAlign w:val="center"/>
                  <w:hideMark/>
                </w:tcPr>
                <w:p w:rsidR="004C2E34" w:rsidRPr="004C2E34" w:rsidRDefault="004C2E34" w:rsidP="004C732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C2E34">
                    <w:rPr>
                      <w:rFonts w:ascii="Tahoma" w:hAnsi="Tahoma" w:cs="Tahoma"/>
                      <w:sz w:val="16"/>
                      <w:szCs w:val="16"/>
                    </w:rPr>
                    <w:t>Required</w:t>
                  </w:r>
                </w:p>
              </w:tc>
            </w:tr>
            <w:tr w:rsidR="004C2E34" w:rsidRPr="004C2E34" w:rsidTr="004C7321">
              <w:trPr>
                <w:tblCellSpacing w:w="15" w:type="dxa"/>
              </w:trPr>
              <w:tc>
                <w:tcPr>
                  <w:tcW w:w="2740" w:type="dxa"/>
                  <w:vAlign w:val="center"/>
                  <w:hideMark/>
                </w:tcPr>
                <w:p w:rsidR="004C2E34" w:rsidRPr="004C2E34" w:rsidRDefault="004C2E34" w:rsidP="004C732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C2E34">
                    <w:rPr>
                      <w:rFonts w:ascii="Tahoma" w:hAnsi="Tahoma" w:cs="Tahoma"/>
                      <w:sz w:val="16"/>
                      <w:szCs w:val="16"/>
                    </w:rPr>
                    <w:t>Fieldwork Experience/Internship</w:t>
                  </w:r>
                </w:p>
              </w:tc>
              <w:tc>
                <w:tcPr>
                  <w:tcW w:w="2295" w:type="dxa"/>
                  <w:vAlign w:val="center"/>
                  <w:hideMark/>
                </w:tcPr>
                <w:p w:rsidR="004C2E34" w:rsidRPr="004C2E34" w:rsidRDefault="004C2E34" w:rsidP="004C732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C2E34">
                    <w:rPr>
                      <w:rFonts w:ascii="Tahoma" w:hAnsi="Tahoma" w:cs="Tahoma"/>
                      <w:sz w:val="16"/>
                      <w:szCs w:val="16"/>
                    </w:rPr>
                    <w:t>Optional</w:t>
                  </w:r>
                </w:p>
              </w:tc>
            </w:tr>
          </w:tbl>
          <w:p w:rsidR="00576921" w:rsidRDefault="00576921" w:rsidP="0057692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76921" w:rsidRPr="00576921" w:rsidRDefault="00576921" w:rsidP="00576921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576921">
              <w:rPr>
                <w:rFonts w:ascii="Tahoma" w:hAnsi="Tahoma" w:cs="Tahoma"/>
                <w:i/>
                <w:sz w:val="24"/>
                <w:szCs w:val="24"/>
              </w:rPr>
              <w:t>Additional Admission Requirements</w:t>
            </w:r>
          </w:p>
          <w:p w:rsidR="00AA0C94" w:rsidRPr="00220D24" w:rsidRDefault="00AA0C94" w:rsidP="00AA0C94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We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The</w:t>
            </w:r>
            <w:proofErr w:type="gramEnd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 xml:space="preserve"> W.A. </w:t>
            </w:r>
            <w:proofErr w:type="spellStart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Franke</w:t>
            </w:r>
            <w:proofErr w:type="spellEnd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 xml:space="preserve"> College of Business (FCB)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offer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s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a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more than a dozen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non-degree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undergraduate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certificates, some of which are open to all Northern Arizona University students.</w:t>
            </w:r>
          </w:p>
          <w:p w:rsidR="00AA0C94" w:rsidRPr="00220D24" w:rsidRDefault="00AA0C94" w:rsidP="00AA0C94">
            <w:pPr>
              <w:rPr>
                <w:sz w:val="24"/>
                <w:szCs w:val="24"/>
              </w:rPr>
            </w:pPr>
          </w:p>
          <w:p w:rsidR="00AA0C94" w:rsidRPr="00220D24" w:rsidRDefault="00AA0C94" w:rsidP="00AA0C94">
            <w:pPr>
              <w:pStyle w:val="Heading4"/>
              <w:spacing w:before="0"/>
              <w:outlineLvl w:val="3"/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We guarantee your acceptance into any of our certificate plans that are open to all Northern Arizona University students if you have:</w:t>
            </w:r>
          </w:p>
          <w:p w:rsidR="00AA0C94" w:rsidRPr="00220D24" w:rsidRDefault="00AA0C94" w:rsidP="00AA0C94">
            <w:pPr>
              <w:rPr>
                <w:b/>
                <w:strike/>
                <w:color w:val="FF0000"/>
                <w:sz w:val="24"/>
                <w:szCs w:val="24"/>
              </w:rPr>
            </w:pPr>
          </w:p>
          <w:p w:rsidR="00AA0C94" w:rsidRPr="00220D24" w:rsidRDefault="00AA0C94" w:rsidP="00AA0C94">
            <w:pPr>
              <w:pStyle w:val="Heading4"/>
              <w:numPr>
                <w:ilvl w:val="0"/>
                <w:numId w:val="19"/>
              </w:numPr>
              <w:spacing w:before="0"/>
              <w:outlineLvl w:val="3"/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Major status in </w:t>
            </w:r>
            <w:proofErr w:type="gramStart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The</w:t>
            </w:r>
            <w:proofErr w:type="gram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W. A. </w:t>
            </w:r>
            <w:proofErr w:type="spellStart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Franke</w:t>
            </w:r>
            <w:proofErr w:type="spell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College of Business</w:t>
            </w:r>
          </w:p>
          <w:p w:rsidR="00AA0C94" w:rsidRPr="00220D24" w:rsidRDefault="00AA0C94" w:rsidP="00AA0C94">
            <w:pPr>
              <w:pStyle w:val="Heading4"/>
              <w:numPr>
                <w:ilvl w:val="0"/>
                <w:numId w:val="19"/>
              </w:numPr>
              <w:spacing w:before="0"/>
              <w:outlineLvl w:val="3"/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Or a 2.75 cumulative grade point average (GPA) with at least 30 units earned</w:t>
            </w:r>
          </w:p>
          <w:p w:rsidR="00AA0C94" w:rsidRPr="00220D24" w:rsidRDefault="00AA0C94" w:rsidP="00AA0C94">
            <w:pPr>
              <w:rPr>
                <w:b/>
                <w:strike/>
                <w:color w:val="FF0000"/>
                <w:sz w:val="24"/>
                <w:szCs w:val="24"/>
              </w:rPr>
            </w:pPr>
          </w:p>
          <w:p w:rsidR="00AA0C94" w:rsidRPr="00220D24" w:rsidRDefault="00AA0C94" w:rsidP="00AA0C94">
            <w:pPr>
              <w:pStyle w:val="Heading4"/>
              <w:spacing w:before="0"/>
              <w:outlineLvl w:val="3"/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If you have a GPA of less than 2.75 but at least 2.5, we will admit you into a certificate plan on a space-available basis, based on the rank order of your GPA.</w:t>
            </w:r>
          </w:p>
          <w:p w:rsidR="00AA0C94" w:rsidRPr="00220D24" w:rsidRDefault="00AA0C94" w:rsidP="00AA0C94">
            <w:pPr>
              <w:rPr>
                <w:sz w:val="24"/>
                <w:szCs w:val="24"/>
              </w:rPr>
            </w:pPr>
          </w:p>
          <w:p w:rsidR="00AA0C94" w:rsidRPr="00220D24" w:rsidRDefault="00AA0C94" w:rsidP="00AA0C94">
            <w:pPr>
              <w:pStyle w:val="Heading4"/>
              <w:spacing w:before="0"/>
              <w:outlineLvl w:val="3"/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For a list of certificates open to non-business majors, contact the Office of Academic Services in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The W. A. </w:t>
            </w:r>
            <w:proofErr w:type="spellStart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Franke</w:t>
            </w:r>
            <w:proofErr w:type="spell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College of Business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the FCB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.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 xml:space="preserve">The FCB will allow you, as a non-FCB student, to take an eligible FCB certificate program if you have a 2.75 cumulative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lastRenderedPageBreak/>
              <w:t>grade point average (GPA), and at least 30 units earned.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 xml:space="preserve">If you have a GPA of less than 2.75 but at least 2.5, we will admit you into an eligible certificate plan on a space-available basis. </w:t>
            </w:r>
          </w:p>
          <w:p w:rsidR="00AA0C94" w:rsidRPr="00220D24" w:rsidRDefault="00AA0C94" w:rsidP="00AA0C94">
            <w:pPr>
              <w:pStyle w:val="Heading4"/>
              <w:spacing w:before="0"/>
              <w:outlineLvl w:val="3"/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</w:pPr>
          </w:p>
          <w:p w:rsidR="00AA0C94" w:rsidRPr="00220D24" w:rsidRDefault="00AA0C94" w:rsidP="00AA0C94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If you are not a business major, but wish to complete a certificate through The W. A. </w:t>
            </w:r>
            <w:proofErr w:type="spellStart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Franke</w:t>
            </w:r>
            <w:proofErr w:type="spell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College of Business, you must apply to the Office of Academic Services. Please note that non-business majors.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Because non-FCB students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are not allowed to take more than 27 units of business classes with the FCB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 xml:space="preserve">, and because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Also note that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most upper-division business courses require admission to the Business Professional Program or a waiver of prerequisite,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non-FCB students must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.</w:t>
            </w:r>
            <w:proofErr w:type="gram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Please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visit the FCB Office of Academic Services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for more information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before pursuing an FCB certificate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. </w:t>
            </w:r>
          </w:p>
          <w:p w:rsidR="00AA0C94" w:rsidRPr="00220D24" w:rsidRDefault="00AA0C94" w:rsidP="00AA0C94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</w:p>
          <w:p w:rsidR="00AA0C94" w:rsidRPr="00220D24" w:rsidRDefault="00AA0C94" w:rsidP="00AA0C94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The FCB does not accept upper-division transfer credits from programs not accredited by the AACSB (such as the University of Phoenix or the Bachelor of Business Administration program at NAU).</w:t>
            </w:r>
          </w:p>
          <w:p w:rsidR="00AA0C94" w:rsidRPr="00220D24" w:rsidRDefault="00AA0C94" w:rsidP="00AA0C94">
            <w:pPr>
              <w:rPr>
                <w:rFonts w:ascii="Tahoma" w:eastAsiaTheme="majorEastAsia" w:hAnsi="Tahoma" w:cs="Tahoma"/>
                <w:bCs/>
                <w:iCs/>
                <w:sz w:val="24"/>
                <w:szCs w:val="24"/>
              </w:rPr>
            </w:pPr>
          </w:p>
          <w:p w:rsidR="00AA0C94" w:rsidRPr="00220D24" w:rsidRDefault="00AA0C94" w:rsidP="00AA0C94">
            <w:pPr>
              <w:rPr>
                <w:rFonts w:ascii="Tahoma" w:hAnsi="Tahoma" w:cs="Tahoma"/>
                <w:sz w:val="24"/>
                <w:szCs w:val="24"/>
              </w:rPr>
            </w:pPr>
            <w:r w:rsidRPr="00220D24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Finally, you should know that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b/>
                <w:sz w:val="24"/>
                <w:szCs w:val="24"/>
              </w:rPr>
              <w:t>Y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ou must </w:t>
            </w:r>
            <w:r w:rsidRPr="00220D24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have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b/>
                <w:sz w:val="24"/>
                <w:szCs w:val="24"/>
              </w:rPr>
              <w:t>complete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at least 6 units of certificate coursework that are not used in your major, minor, or other certificates, and you must complete at least </w:t>
            </w:r>
            <w:r w:rsidRPr="00220D24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6 units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b/>
                <w:sz w:val="24"/>
                <w:szCs w:val="24"/>
              </w:rPr>
              <w:t>60%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of certificate coursework at Northern Arizona University.</w:t>
            </w:r>
          </w:p>
          <w:p w:rsidR="00576921" w:rsidRPr="00576921" w:rsidRDefault="00576921" w:rsidP="0057692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  <w:r w:rsidRPr="004C2E34">
              <w:rPr>
                <w:rFonts w:ascii="Tahoma" w:hAnsi="Tahoma" w:cs="Tahoma"/>
                <w:sz w:val="24"/>
                <w:szCs w:val="24"/>
              </w:rPr>
              <w:t>Certificate Requirements</w:t>
            </w:r>
          </w:p>
          <w:p w:rsidR="004C2E34" w:rsidRP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  <w:r w:rsidRPr="004C2E34">
              <w:rPr>
                <w:rFonts w:ascii="Tahoma" w:hAnsi="Tahoma" w:cs="Tahoma"/>
                <w:sz w:val="24"/>
                <w:szCs w:val="24"/>
              </w:rPr>
              <w:t>Take the following 15 units with a minimum GPA of 2.0:</w:t>
            </w:r>
          </w:p>
          <w:p w:rsidR="004C2E34" w:rsidRPr="004C2E34" w:rsidRDefault="004C2E34" w:rsidP="004C2E34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 w:rsidRPr="004C2E34">
              <w:rPr>
                <w:rFonts w:ascii="Tahoma" w:hAnsi="Tahoma" w:cs="Tahoma"/>
                <w:sz w:val="24"/>
                <w:szCs w:val="24"/>
              </w:rPr>
              <w:t>MKT 333, MKT 436 (6 units)</w:t>
            </w:r>
          </w:p>
          <w:p w:rsidR="004C2E34" w:rsidRP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  <w:r w:rsidRPr="004C2E34">
              <w:rPr>
                <w:rFonts w:ascii="Tahoma" w:hAnsi="Tahoma" w:cs="Tahoma"/>
                <w:sz w:val="24"/>
                <w:szCs w:val="24"/>
              </w:rPr>
              <w:t>Select three courses from the following (9 units):</w:t>
            </w:r>
          </w:p>
          <w:p w:rsidR="004C2E34" w:rsidRPr="004C2E34" w:rsidRDefault="004C2E34" w:rsidP="004C2E34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 w:rsidRPr="004C2E34">
              <w:rPr>
                <w:rFonts w:ascii="Tahoma" w:hAnsi="Tahoma" w:cs="Tahoma"/>
                <w:sz w:val="24"/>
                <w:szCs w:val="24"/>
              </w:rPr>
              <w:t>MKT 334, MKT 337, MKT 408 (with MKT Area Coordinator approval), MKT 430, MKT 450</w:t>
            </w:r>
          </w:p>
          <w:p w:rsidR="004C2E34" w:rsidRP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C2E34" w:rsidRP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  <w:r w:rsidRPr="004C2E34">
              <w:rPr>
                <w:rFonts w:ascii="Tahoma" w:hAnsi="Tahoma" w:cs="Tahoma"/>
                <w:sz w:val="24"/>
                <w:szCs w:val="24"/>
              </w:rPr>
              <w:t>You must have completed all of the coursework used to fulfill these requirements within the last 10 years.</w:t>
            </w:r>
          </w:p>
          <w:p w:rsidR="004C2E34" w:rsidRP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C2E34" w:rsidRPr="00576921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  <w:r w:rsidRPr="00576921">
              <w:rPr>
                <w:rFonts w:ascii="Tahoma" w:hAnsi="Tahoma" w:cs="Tahoma"/>
                <w:sz w:val="24"/>
                <w:szCs w:val="24"/>
              </w:rPr>
              <w:t>This certificate may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A0C94">
              <w:rPr>
                <w:rFonts w:ascii="Tahoma" w:hAnsi="Tahoma" w:cs="Tahoma"/>
                <w:b/>
                <w:sz w:val="24"/>
                <w:szCs w:val="24"/>
              </w:rPr>
              <w:t>only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76921">
              <w:rPr>
                <w:rFonts w:ascii="Tahoma" w:hAnsi="Tahoma" w:cs="Tahoma"/>
                <w:sz w:val="24"/>
                <w:szCs w:val="24"/>
              </w:rPr>
              <w:t xml:space="preserve">be pursued and </w:t>
            </w:r>
            <w:r w:rsidRPr="00576921">
              <w:rPr>
                <w:rFonts w:ascii="Tahoma" w:hAnsi="Tahoma" w:cs="Tahoma"/>
                <w:sz w:val="24"/>
                <w:szCs w:val="24"/>
              </w:rPr>
              <w:lastRenderedPageBreak/>
              <w:t xml:space="preserve">completed concurrently with a degree program </w:t>
            </w:r>
            <w:r w:rsidRPr="00AA0C94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or as a stand-alone certificate</w:t>
            </w:r>
            <w:r w:rsidRPr="00576921">
              <w:rPr>
                <w:rFonts w:ascii="Tahoma" w:hAnsi="Tahoma" w:cs="Tahoma"/>
                <w:sz w:val="24"/>
                <w:szCs w:val="24"/>
              </w:rPr>
              <w:t xml:space="preserve">.  </w:t>
            </w:r>
            <w:r w:rsidRPr="00AA0C94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Federal financial aid cannot be used if the certificate is completed</w:t>
            </w:r>
            <w:r w:rsidRPr="0057692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A0C94">
              <w:rPr>
                <w:rFonts w:ascii="Tahoma" w:hAnsi="Tahoma" w:cs="Tahoma"/>
                <w:b/>
                <w:sz w:val="24"/>
                <w:szCs w:val="24"/>
              </w:rPr>
              <w:t xml:space="preserve">This certificate is not available </w:t>
            </w:r>
            <w:r w:rsidRPr="00576921">
              <w:rPr>
                <w:rFonts w:ascii="Tahoma" w:hAnsi="Tahoma" w:cs="Tahoma"/>
                <w:sz w:val="24"/>
                <w:szCs w:val="24"/>
              </w:rPr>
              <w:t>as a stand-alone certificate.</w:t>
            </w:r>
          </w:p>
          <w:p w:rsidR="004C2E34" w:rsidRP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C2E34" w:rsidRPr="00576921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  <w:r w:rsidRPr="004C2E34">
              <w:rPr>
                <w:rFonts w:ascii="Tahoma" w:hAnsi="Tahoma" w:cs="Tahoma"/>
                <w:sz w:val="24"/>
                <w:szCs w:val="24"/>
              </w:rPr>
              <w:t>Be aware that some courses may have prerequisites that you must also take. For prerequisite information click on the course or see your advisor.</w:t>
            </w:r>
          </w:p>
          <w:p w:rsidR="0065207F" w:rsidRPr="0065207F" w:rsidRDefault="0065207F" w:rsidP="004C2E34">
            <w:pPr>
              <w:rPr>
                <w:sz w:val="24"/>
                <w:szCs w:val="24"/>
              </w:rPr>
            </w:pPr>
          </w:p>
        </w:tc>
      </w:tr>
    </w:tbl>
    <w:p w:rsidR="0065207F" w:rsidRDefault="0065207F"/>
    <w:p w:rsidR="007D1975" w:rsidRDefault="00CA6369" w:rsidP="007D19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D1975">
        <w:rPr>
          <w:rFonts w:ascii="Arial" w:hAnsi="Arial" w:cs="Arial"/>
          <w:sz w:val="24"/>
          <w:szCs w:val="24"/>
        </w:rPr>
        <w:t xml:space="preserve">.  </w:t>
      </w:r>
      <w:r w:rsidR="007D1975" w:rsidRPr="00B45DCE">
        <w:rPr>
          <w:rFonts w:ascii="Arial" w:hAnsi="Arial" w:cs="Arial"/>
          <w:sz w:val="24"/>
          <w:szCs w:val="24"/>
        </w:rPr>
        <w:t>Justification for proposal</w:t>
      </w:r>
      <w:r w:rsidR="007D1975">
        <w:rPr>
          <w:rFonts w:ascii="Arial" w:hAnsi="Arial" w:cs="Arial"/>
          <w:sz w:val="24"/>
          <w:szCs w:val="24"/>
        </w:rPr>
        <w:t>:</w:t>
      </w:r>
      <w:r w:rsidR="007D1975" w:rsidRPr="00B45DCE">
        <w:rPr>
          <w:rFonts w:ascii="Arial" w:hAnsi="Arial" w:cs="Arial"/>
          <w:sz w:val="24"/>
          <w:szCs w:val="24"/>
        </w:rPr>
        <w:t xml:space="preserve"> </w:t>
      </w:r>
      <w:r w:rsidR="007D1975" w:rsidRPr="00B45DCE">
        <w:rPr>
          <w:rFonts w:ascii="Arial" w:hAnsi="Arial" w:cs="Arial"/>
          <w:b/>
          <w:sz w:val="24"/>
          <w:szCs w:val="24"/>
        </w:rPr>
        <w:t xml:space="preserve">  </w:t>
      </w:r>
    </w:p>
    <w:p w:rsidR="005205B4" w:rsidRDefault="005205B4" w:rsidP="005205B4">
      <w:pPr>
        <w:shd w:val="clear" w:color="auto" w:fill="D9D9D9" w:themeFill="background1" w:themeFillShade="D9"/>
        <w:rPr>
          <w:rFonts w:ascii="Arial" w:hAnsi="Arial" w:cs="Arial"/>
          <w:b/>
          <w:color w:val="000000"/>
          <w:sz w:val="24"/>
          <w:szCs w:val="24"/>
        </w:rPr>
      </w:pPr>
      <w:r w:rsidRPr="00220D24">
        <w:rPr>
          <w:rFonts w:ascii="Arial" w:hAnsi="Arial" w:cs="Arial"/>
          <w:b/>
          <w:color w:val="000000"/>
          <w:sz w:val="24"/>
          <w:szCs w:val="24"/>
        </w:rPr>
        <w:t xml:space="preserve">This proposal is to rephrase the additional admission requirements found in our Undergraduate Certificates.  We find the current version is too confusing for students. </w:t>
      </w:r>
    </w:p>
    <w:p w:rsidR="005205B4" w:rsidRDefault="005205B4" w:rsidP="005205B4">
      <w:pPr>
        <w:shd w:val="clear" w:color="auto" w:fill="D9D9D9" w:themeFill="background1" w:themeFillShade="D9"/>
        <w:rPr>
          <w:rFonts w:ascii="Arial" w:hAnsi="Arial" w:cs="Arial"/>
          <w:b/>
          <w:color w:val="000000"/>
          <w:sz w:val="24"/>
          <w:szCs w:val="24"/>
        </w:rPr>
      </w:pPr>
    </w:p>
    <w:p w:rsidR="005205B4" w:rsidRDefault="005205B4" w:rsidP="005205B4">
      <w:pPr>
        <w:shd w:val="clear" w:color="auto" w:fill="D9D9D9" w:themeFill="background1" w:themeFillShade="D9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This proposal also revises plan text to indicate that it can no longer be completed as a stand-alone certificate.  </w:t>
      </w:r>
    </w:p>
    <w:p w:rsidR="005205B4" w:rsidRPr="00220D24" w:rsidRDefault="005205B4" w:rsidP="005205B4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</w:p>
    <w:p w:rsidR="007D1975" w:rsidRDefault="007D1975"/>
    <w:p w:rsidR="0065207F" w:rsidRPr="002B2123" w:rsidRDefault="00287DE0" w:rsidP="0065207F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9</w:t>
      </w:r>
      <w:r w:rsidR="0065207F" w:rsidRPr="002B2123">
        <w:rPr>
          <w:rFonts w:ascii="Arial" w:hAnsi="Arial" w:cs="Arial"/>
          <w:sz w:val="24"/>
          <w:szCs w:val="24"/>
        </w:rPr>
        <w:t>.  NCATE designation, if applicable</w:t>
      </w:r>
      <w:r w:rsidR="0065207F" w:rsidRPr="002B2123">
        <w:rPr>
          <w:rFonts w:ascii="Arial" w:hAnsi="Arial" w:cs="Arial"/>
          <w:b/>
        </w:rPr>
        <w:t xml:space="preserve">: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4"/>
        <w:gridCol w:w="236"/>
        <w:gridCol w:w="58"/>
        <w:gridCol w:w="180"/>
        <w:gridCol w:w="1980"/>
        <w:gridCol w:w="1350"/>
        <w:gridCol w:w="262"/>
        <w:gridCol w:w="1916"/>
        <w:gridCol w:w="1332"/>
      </w:tblGrid>
      <w:tr w:rsidR="00DD1AD9" w:rsidRPr="00350A98" w:rsidTr="002B1A53">
        <w:trPr>
          <w:trHeight w:val="432"/>
        </w:trPr>
        <w:tc>
          <w:tcPr>
            <w:tcW w:w="3594" w:type="dxa"/>
            <w:vAlign w:val="center"/>
          </w:tcPr>
          <w:p w:rsidR="00DD1AD9" w:rsidRPr="002B2123" w:rsidRDefault="009107C6" w:rsidP="002B1A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8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Initial Plan</w:t>
            </w:r>
          </w:p>
        </w:tc>
        <w:tc>
          <w:tcPr>
            <w:tcW w:w="236" w:type="dxa"/>
            <w:vAlign w:val="center"/>
          </w:tcPr>
          <w:p w:rsidR="00DD1AD9" w:rsidRPr="002B2123" w:rsidRDefault="00DD1AD9" w:rsidP="00DF6505"/>
        </w:tc>
        <w:tc>
          <w:tcPr>
            <w:tcW w:w="3568" w:type="dxa"/>
            <w:gridSpan w:val="4"/>
            <w:vAlign w:val="center"/>
          </w:tcPr>
          <w:p w:rsidR="00DD1AD9" w:rsidRPr="002B2123" w:rsidRDefault="009107C6" w:rsidP="002B1A53">
            <w:pPr>
              <w:jc w:val="center"/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Advanced Plan</w:t>
            </w:r>
          </w:p>
        </w:tc>
        <w:tc>
          <w:tcPr>
            <w:tcW w:w="262" w:type="dxa"/>
          </w:tcPr>
          <w:p w:rsidR="00DD1AD9" w:rsidRPr="002B2123" w:rsidRDefault="00DD1AD9" w:rsidP="00DF6505"/>
        </w:tc>
        <w:tc>
          <w:tcPr>
            <w:tcW w:w="3248" w:type="dxa"/>
            <w:gridSpan w:val="2"/>
            <w:vAlign w:val="center"/>
          </w:tcPr>
          <w:p w:rsidR="00DD1AD9" w:rsidRPr="00350A98" w:rsidRDefault="009107C6" w:rsidP="002B1A53">
            <w:pPr>
              <w:rPr>
                <w:highlight w:val="yellow"/>
              </w:rPr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  Remove </w:t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</w:tr>
      <w:tr w:rsidR="00103A43" w:rsidTr="002B1A53">
        <w:trPr>
          <w:gridAfter w:val="1"/>
          <w:wAfter w:w="1332" w:type="dxa"/>
          <w:trHeight w:val="432"/>
        </w:trPr>
        <w:tc>
          <w:tcPr>
            <w:tcW w:w="3888" w:type="dxa"/>
            <w:gridSpan w:val="3"/>
            <w:vAlign w:val="bottom"/>
          </w:tcPr>
          <w:p w:rsidR="00DD1AD9" w:rsidRDefault="00DD1AD9" w:rsidP="0058038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03A43" w:rsidRDefault="002B1A53" w:rsidP="00287DE0"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87DE0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>.  Effective beginning</w:t>
            </w:r>
            <w:r w:rsidR="00103A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D611F1">
              <w:rPr>
                <w:rFonts w:ascii="Arial" w:hAnsi="Arial" w:cs="Arial"/>
                <w:b/>
                <w:bCs/>
                <w:sz w:val="24"/>
                <w:szCs w:val="24"/>
              </w:rPr>
              <w:t>FALL</w:t>
            </w:r>
            <w:r w:rsidR="00103A43" w:rsidRPr="007326E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103A43" w:rsidRPr="00344D10" w:rsidRDefault="00344D10" w:rsidP="0058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4D10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3528" w:type="dxa"/>
            <w:gridSpan w:val="3"/>
            <w:vAlign w:val="center"/>
          </w:tcPr>
          <w:p w:rsidR="00103A43" w:rsidRPr="0058038B" w:rsidRDefault="00103A43" w:rsidP="0058038B"/>
        </w:tc>
      </w:tr>
      <w:tr w:rsidR="0058038B" w:rsidTr="00AB7DBA">
        <w:trPr>
          <w:gridAfter w:val="1"/>
          <w:wAfter w:w="1332" w:type="dxa"/>
          <w:trHeight w:val="432"/>
        </w:trPr>
        <w:tc>
          <w:tcPr>
            <w:tcW w:w="4068" w:type="dxa"/>
            <w:gridSpan w:val="4"/>
          </w:tcPr>
          <w:p w:rsidR="0058038B" w:rsidRPr="004652CE" w:rsidRDefault="0058038B" w:rsidP="0058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38B">
              <w:t xml:space="preserve">    </w:t>
            </w:r>
            <w:r w:rsidR="00AB7DBA">
              <w:t xml:space="preserve">   </w:t>
            </w:r>
            <w:r w:rsidRPr="0058038B">
              <w:t xml:space="preserve">  </w:t>
            </w:r>
            <w:hyperlink r:id="rId14" w:history="1">
              <w:r w:rsidRPr="004652C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See effective dates calendar</w:t>
              </w:r>
            </w:hyperlink>
            <w:r w:rsidR="005E15CA">
              <w:t>.</w:t>
            </w:r>
          </w:p>
        </w:tc>
        <w:tc>
          <w:tcPr>
            <w:tcW w:w="5508" w:type="dxa"/>
            <w:gridSpan w:val="4"/>
          </w:tcPr>
          <w:p w:rsidR="0058038B" w:rsidRPr="0058038B" w:rsidRDefault="0058038B"/>
        </w:tc>
      </w:tr>
    </w:tbl>
    <w:p w:rsidR="00CA6369" w:rsidRDefault="00CA6369" w:rsidP="004652CE">
      <w:pPr>
        <w:rPr>
          <w:rFonts w:ascii="Arial" w:hAnsi="Arial" w:cs="Arial"/>
          <w:sz w:val="24"/>
          <w:szCs w:val="24"/>
        </w:rPr>
      </w:pPr>
    </w:p>
    <w:p w:rsidR="004652CE" w:rsidRPr="00360614" w:rsidRDefault="004652CE" w:rsidP="004652CE">
      <w:pPr>
        <w:rPr>
          <w:rFonts w:ascii="Arial" w:hAnsi="Arial" w:cs="Arial"/>
          <w:sz w:val="24"/>
          <w:szCs w:val="24"/>
        </w:rPr>
      </w:pPr>
      <w:r w:rsidRPr="00360614">
        <w:rPr>
          <w:rFonts w:ascii="Arial" w:hAnsi="Arial" w:cs="Arial"/>
          <w:sz w:val="24"/>
          <w:szCs w:val="24"/>
        </w:rPr>
        <w:t>1</w:t>
      </w:r>
      <w:r w:rsidR="00287DE0">
        <w:rPr>
          <w:rFonts w:ascii="Arial" w:hAnsi="Arial" w:cs="Arial"/>
          <w:sz w:val="24"/>
          <w:szCs w:val="24"/>
        </w:rPr>
        <w:t>1</w:t>
      </w:r>
      <w:r w:rsidRPr="00360614">
        <w:rPr>
          <w:rFonts w:ascii="Arial" w:hAnsi="Arial" w:cs="Arial"/>
          <w:sz w:val="24"/>
          <w:szCs w:val="24"/>
        </w:rPr>
        <w:t>. Will this proposal</w:t>
      </w:r>
      <w:r w:rsidR="004A4315">
        <w:rPr>
          <w:rFonts w:ascii="Arial" w:hAnsi="Arial" w:cs="Arial"/>
          <w:sz w:val="24"/>
          <w:szCs w:val="24"/>
        </w:rPr>
        <w:t xml:space="preserve"> impact</w:t>
      </w:r>
      <w:r w:rsidRPr="00360614">
        <w:rPr>
          <w:rFonts w:ascii="Arial" w:hAnsi="Arial" w:cs="Arial"/>
          <w:sz w:val="24"/>
          <w:szCs w:val="24"/>
        </w:rPr>
        <w:t xml:space="preserve"> other plans, sub plans, or course offerings, etc.?</w:t>
      </w:r>
      <w:r w:rsidR="00A40DC3">
        <w:rPr>
          <w:rFonts w:ascii="Arial" w:hAnsi="Arial" w:cs="Arial"/>
          <w:sz w:val="24"/>
          <w:szCs w:val="24"/>
        </w:rPr>
        <w:t xml:space="preserve">         </w:t>
      </w:r>
      <w:r w:rsidR="00A40DC3" w:rsidRPr="00360614">
        <w:rPr>
          <w:rFonts w:ascii="Arial" w:hAnsi="Arial" w:cs="Arial"/>
          <w:sz w:val="24"/>
          <w:szCs w:val="24"/>
        </w:rPr>
        <w:t xml:space="preserve">Yes </w:t>
      </w:r>
      <w:r w:rsidR="009107C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4823">
        <w:rPr>
          <w:rFonts w:ascii="Arial" w:hAnsi="Arial" w:cs="Arial"/>
          <w:sz w:val="24"/>
          <w:szCs w:val="24"/>
        </w:rPr>
        <w:instrText xml:space="preserve"> FORMCHECKBOX </w:instrText>
      </w:r>
      <w:r w:rsidR="009107C6">
        <w:rPr>
          <w:rFonts w:ascii="Arial" w:hAnsi="Arial" w:cs="Arial"/>
          <w:sz w:val="24"/>
          <w:szCs w:val="24"/>
        </w:rPr>
      </w:r>
      <w:r w:rsidR="009107C6">
        <w:rPr>
          <w:rFonts w:ascii="Arial" w:hAnsi="Arial" w:cs="Arial"/>
          <w:sz w:val="24"/>
          <w:szCs w:val="24"/>
        </w:rPr>
        <w:fldChar w:fldCharType="separate"/>
      </w:r>
      <w:r w:rsidR="009107C6">
        <w:rPr>
          <w:rFonts w:ascii="Arial" w:hAnsi="Arial" w:cs="Arial"/>
          <w:sz w:val="24"/>
          <w:szCs w:val="24"/>
        </w:rPr>
        <w:fldChar w:fldCharType="end"/>
      </w:r>
      <w:r w:rsidR="00A40DC3">
        <w:rPr>
          <w:rFonts w:ascii="Arial" w:hAnsi="Arial" w:cs="Arial"/>
          <w:sz w:val="24"/>
          <w:szCs w:val="24"/>
        </w:rPr>
        <w:t xml:space="preserve">   </w:t>
      </w:r>
      <w:r w:rsidR="00A40DC3" w:rsidRPr="00360614">
        <w:rPr>
          <w:rFonts w:ascii="Arial" w:hAnsi="Arial" w:cs="Arial"/>
          <w:sz w:val="24"/>
          <w:szCs w:val="24"/>
        </w:rPr>
        <w:t xml:space="preserve">    No </w:t>
      </w:r>
      <w:r w:rsidR="009107C6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5"/>
      <w:r w:rsidR="000F4823">
        <w:rPr>
          <w:rFonts w:ascii="Arial" w:hAnsi="Arial" w:cs="Arial"/>
          <w:sz w:val="24"/>
          <w:szCs w:val="24"/>
        </w:rPr>
        <w:instrText xml:space="preserve"> FORMCHECKBOX </w:instrText>
      </w:r>
      <w:r w:rsidR="009107C6">
        <w:rPr>
          <w:rFonts w:ascii="Arial" w:hAnsi="Arial" w:cs="Arial"/>
          <w:sz w:val="24"/>
          <w:szCs w:val="24"/>
        </w:rPr>
      </w:r>
      <w:r w:rsidR="009107C6">
        <w:rPr>
          <w:rFonts w:ascii="Arial" w:hAnsi="Arial" w:cs="Arial"/>
          <w:sz w:val="24"/>
          <w:szCs w:val="24"/>
        </w:rPr>
        <w:fldChar w:fldCharType="separate"/>
      </w:r>
      <w:r w:rsidR="009107C6"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1A02A7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360614">
        <w:rPr>
          <w:rFonts w:ascii="Arial" w:hAnsi="Arial" w:cs="Arial"/>
          <w:sz w:val="24"/>
          <w:szCs w:val="24"/>
        </w:rPr>
        <w:t xml:space="preserve">  </w:t>
      </w:r>
    </w:p>
    <w:p w:rsidR="00B079BE" w:rsidRPr="003151BF" w:rsidRDefault="004652CE" w:rsidP="003151BF">
      <w:pPr>
        <w:shd w:val="clear" w:color="auto" w:fill="FFFFFF" w:themeFill="background1"/>
        <w:rPr>
          <w:rFonts w:ascii="Arial" w:hAnsi="Arial" w:cs="Arial"/>
          <w:bCs/>
          <w:sz w:val="24"/>
          <w:szCs w:val="24"/>
        </w:rPr>
      </w:pPr>
      <w:r w:rsidRPr="007D1B84">
        <w:rPr>
          <w:rFonts w:ascii="Arial" w:hAnsi="Arial" w:cs="Arial"/>
          <w:sz w:val="24"/>
          <w:szCs w:val="24"/>
        </w:rPr>
        <w:t>  </w:t>
      </w:r>
      <w:r w:rsidR="007D1B84">
        <w:rPr>
          <w:rFonts w:ascii="Arial" w:hAnsi="Arial" w:cs="Arial"/>
          <w:bCs/>
          <w:sz w:val="24"/>
          <w:szCs w:val="24"/>
        </w:rPr>
        <w:t xml:space="preserve">   </w:t>
      </w:r>
      <w:r w:rsidR="007D1B84" w:rsidRPr="007D1B84">
        <w:rPr>
          <w:rFonts w:ascii="Arial" w:hAnsi="Arial" w:cs="Arial"/>
          <w:bCs/>
          <w:sz w:val="24"/>
          <w:szCs w:val="24"/>
        </w:rPr>
        <w:t xml:space="preserve"> </w:t>
      </w:r>
      <w:r w:rsidR="007D1B84" w:rsidRPr="003151BF">
        <w:rPr>
          <w:rFonts w:ascii="Arial" w:hAnsi="Arial" w:cs="Arial"/>
          <w:bCs/>
          <w:sz w:val="24"/>
          <w:szCs w:val="24"/>
        </w:rPr>
        <w:t xml:space="preserve">If </w:t>
      </w:r>
      <w:r w:rsidR="00B079BE" w:rsidRPr="003151BF">
        <w:rPr>
          <w:rFonts w:ascii="Arial" w:hAnsi="Arial" w:cs="Arial"/>
          <w:bCs/>
          <w:sz w:val="24"/>
          <w:szCs w:val="24"/>
        </w:rPr>
        <w:t xml:space="preserve">yes, </w:t>
      </w:r>
      <w:r w:rsidR="007D1B84" w:rsidRPr="003151BF">
        <w:rPr>
          <w:rFonts w:ascii="Arial" w:hAnsi="Arial" w:cs="Arial"/>
          <w:bCs/>
          <w:sz w:val="24"/>
          <w:szCs w:val="24"/>
        </w:rPr>
        <w:t>describe the impact</w:t>
      </w:r>
      <w:r w:rsidR="00B079BE" w:rsidRPr="003151BF">
        <w:rPr>
          <w:rFonts w:ascii="Arial" w:hAnsi="Arial" w:cs="Arial"/>
          <w:bCs/>
          <w:sz w:val="24"/>
          <w:szCs w:val="24"/>
        </w:rPr>
        <w:t>.  If applicable</w:t>
      </w:r>
      <w:r w:rsidR="007A1971" w:rsidRPr="003151BF">
        <w:rPr>
          <w:rFonts w:ascii="Arial" w:hAnsi="Arial" w:cs="Arial"/>
          <w:bCs/>
          <w:sz w:val="24"/>
          <w:szCs w:val="24"/>
        </w:rPr>
        <w:t>,</w:t>
      </w:r>
      <w:r w:rsidR="00B079BE" w:rsidRPr="003151BF">
        <w:rPr>
          <w:rFonts w:ascii="Arial" w:hAnsi="Arial" w:cs="Arial"/>
          <w:bCs/>
          <w:sz w:val="24"/>
          <w:szCs w:val="24"/>
        </w:rPr>
        <w:t xml:space="preserve"> i</w:t>
      </w:r>
      <w:r w:rsidR="007D1B84" w:rsidRPr="003151BF">
        <w:rPr>
          <w:rFonts w:ascii="Arial" w:hAnsi="Arial" w:cs="Arial"/>
          <w:bCs/>
          <w:sz w:val="24"/>
          <w:szCs w:val="24"/>
        </w:rPr>
        <w:t xml:space="preserve">nclude evidence of notification </w:t>
      </w:r>
      <w:r w:rsidR="007A1971" w:rsidRPr="003151BF">
        <w:rPr>
          <w:rFonts w:ascii="Arial" w:hAnsi="Arial" w:cs="Arial"/>
          <w:bCs/>
          <w:sz w:val="24"/>
          <w:szCs w:val="24"/>
        </w:rPr>
        <w:t xml:space="preserve">to </w:t>
      </w:r>
      <w:r w:rsidR="007D1B84" w:rsidRPr="003151BF">
        <w:rPr>
          <w:rFonts w:ascii="Arial" w:hAnsi="Arial" w:cs="Arial"/>
          <w:bCs/>
          <w:sz w:val="24"/>
          <w:szCs w:val="24"/>
        </w:rPr>
        <w:t xml:space="preserve">and/or response from </w:t>
      </w:r>
    </w:p>
    <w:p w:rsidR="004652CE" w:rsidRPr="007D1B84" w:rsidRDefault="00B079BE" w:rsidP="003151BF">
      <w:pPr>
        <w:shd w:val="clear" w:color="auto" w:fill="FFFFFF" w:themeFill="background1"/>
        <w:rPr>
          <w:sz w:val="24"/>
          <w:szCs w:val="24"/>
        </w:rPr>
      </w:pPr>
      <w:r w:rsidRPr="003151BF">
        <w:rPr>
          <w:rFonts w:ascii="Arial" w:hAnsi="Arial" w:cs="Arial"/>
          <w:bCs/>
          <w:sz w:val="24"/>
          <w:szCs w:val="24"/>
        </w:rPr>
        <w:t xml:space="preserve">      </w:t>
      </w:r>
      <w:proofErr w:type="gramStart"/>
      <w:r w:rsidR="007D1B84" w:rsidRPr="003151BF">
        <w:rPr>
          <w:rFonts w:ascii="Arial" w:hAnsi="Arial" w:cs="Arial"/>
          <w:bCs/>
          <w:sz w:val="24"/>
          <w:szCs w:val="24"/>
        </w:rPr>
        <w:t>each</w:t>
      </w:r>
      <w:proofErr w:type="gramEnd"/>
      <w:r w:rsidR="007D1B84" w:rsidRPr="003151BF">
        <w:rPr>
          <w:rFonts w:ascii="Arial" w:hAnsi="Arial" w:cs="Arial"/>
          <w:bCs/>
          <w:sz w:val="24"/>
          <w:szCs w:val="24"/>
        </w:rPr>
        <w:t xml:space="preserve"> impacted academic unit</w:t>
      </w:r>
      <w:r w:rsidR="00FA436C" w:rsidRPr="007D1B84">
        <w:rPr>
          <w:rFonts w:ascii="Arial" w:hAnsi="Arial" w:cs="Arial"/>
          <w:bCs/>
          <w:sz w:val="24"/>
          <w:szCs w:val="24"/>
        </w:rPr>
        <w:t xml:space="preserve"> </w:t>
      </w:r>
    </w:p>
    <w:p w:rsidR="00C3660C" w:rsidRDefault="00C3660C" w:rsidP="000F4823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0F4823" w:rsidRDefault="000F4823" w:rsidP="004652CE">
      <w:pPr>
        <w:rPr>
          <w:rFonts w:ascii="Arial" w:hAnsi="Arial" w:cs="Arial"/>
          <w:sz w:val="24"/>
          <w:szCs w:val="24"/>
        </w:rPr>
      </w:pPr>
    </w:p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2-13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UCC/ECCC only:</w:t>
      </w:r>
    </w:p>
    <w:p w:rsidR="00552434" w:rsidRPr="002B1A53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A major is differentiated from another major by required course commonality:  24 units of the </w:t>
      </w:r>
      <w:r>
        <w:rPr>
          <w:rFonts w:ascii="Arial" w:hAnsi="Arial" w:cs="Arial"/>
          <w:sz w:val="24"/>
          <w:szCs w:val="24"/>
        </w:rPr>
        <w:t xml:space="preserve">         </w:t>
      </w:r>
      <w:r w:rsidRPr="00C712CE">
        <w:rPr>
          <w:rFonts w:ascii="Arial" w:hAnsi="Arial" w:cs="Arial"/>
          <w:sz w:val="24"/>
          <w:szCs w:val="24"/>
        </w:rPr>
        <w:t xml:space="preserve">required credit hours of a major must be unique, (i.e. not common or not dual use as a required </w:t>
      </w:r>
      <w:r>
        <w:rPr>
          <w:rFonts w:ascii="Arial" w:hAnsi="Arial" w:cs="Arial"/>
          <w:sz w:val="24"/>
          <w:szCs w:val="24"/>
        </w:rPr>
        <w:t>       </w:t>
      </w:r>
      <w:r w:rsidRPr="00C712CE">
        <w:rPr>
          <w:rFonts w:ascii="Arial" w:hAnsi="Arial" w:cs="Arial"/>
          <w:sz w:val="24"/>
          <w:szCs w:val="24"/>
        </w:rPr>
        <w:t xml:space="preserve">element in another major), to that major.  </w:t>
      </w:r>
      <w:r>
        <w:rPr>
          <w:rFonts w:ascii="Arial" w:hAnsi="Arial" w:cs="Arial"/>
          <w:sz w:val="24"/>
          <w:szCs w:val="24"/>
        </w:rPr>
        <w:t xml:space="preserve">Does </w:t>
      </w:r>
      <w:r w:rsidRPr="002B1A53">
        <w:rPr>
          <w:rFonts w:ascii="Arial" w:hAnsi="Arial" w:cs="Arial"/>
          <w:sz w:val="24"/>
          <w:szCs w:val="24"/>
        </w:rPr>
        <w:t xml:space="preserve">this plan </w:t>
      </w:r>
      <w:r>
        <w:rPr>
          <w:rFonts w:ascii="Arial" w:hAnsi="Arial" w:cs="Arial"/>
          <w:sz w:val="24"/>
          <w:szCs w:val="24"/>
        </w:rPr>
        <w:t>have 24 units of unique required        credit?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2B1A53">
        <w:rPr>
          <w:rFonts w:ascii="Arial" w:hAnsi="Arial" w:cs="Arial"/>
          <w:sz w:val="24"/>
          <w:szCs w:val="24"/>
        </w:rPr>
        <w:t xml:space="preserve">   Yes </w:t>
      </w:r>
      <w:r w:rsidR="009107C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6921">
        <w:rPr>
          <w:rFonts w:ascii="Arial" w:hAnsi="Arial" w:cs="Arial"/>
          <w:sz w:val="24"/>
          <w:szCs w:val="24"/>
        </w:rPr>
        <w:instrText xml:space="preserve"> FORMCHECKBOX </w:instrText>
      </w:r>
      <w:r w:rsidR="009107C6">
        <w:rPr>
          <w:rFonts w:ascii="Arial" w:hAnsi="Arial" w:cs="Arial"/>
          <w:sz w:val="24"/>
          <w:szCs w:val="24"/>
        </w:rPr>
      </w:r>
      <w:r w:rsidR="009107C6">
        <w:rPr>
          <w:rFonts w:ascii="Arial" w:hAnsi="Arial" w:cs="Arial"/>
          <w:sz w:val="24"/>
          <w:szCs w:val="24"/>
        </w:rPr>
        <w:fldChar w:fldCharType="separate"/>
      </w:r>
      <w:r w:rsidR="009107C6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9107C6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9107C6">
        <w:rPr>
          <w:rFonts w:ascii="Arial" w:hAnsi="Arial" w:cs="Arial"/>
          <w:sz w:val="24"/>
          <w:szCs w:val="24"/>
        </w:rPr>
      </w:r>
      <w:r w:rsidR="009107C6">
        <w:rPr>
          <w:rFonts w:ascii="Arial" w:hAnsi="Arial" w:cs="Arial"/>
          <w:sz w:val="24"/>
          <w:szCs w:val="24"/>
        </w:rPr>
        <w:fldChar w:fldCharType="separate"/>
      </w:r>
      <w:r w:rsidR="009107C6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4"/>
          <w:szCs w:val="24"/>
        </w:rPr>
        <w:t>                            </w:t>
      </w:r>
      <w:r w:rsidRPr="002B1A53">
        <w:rPr>
          <w:rFonts w:ascii="Arial" w:hAnsi="Arial" w:cs="Arial"/>
          <w:sz w:val="24"/>
          <w:szCs w:val="24"/>
        </w:rPr>
        <w:t>       </w:t>
      </w:r>
    </w:p>
    <w:p w:rsidR="00552434" w:rsidRDefault="00552434" w:rsidP="00552434">
      <w:pPr>
        <w:rPr>
          <w:rFonts w:ascii="Arial" w:hAnsi="Arial" w:cs="Arial"/>
          <w:sz w:val="24"/>
          <w:szCs w:val="24"/>
        </w:rPr>
      </w:pPr>
    </w:p>
    <w:p w:rsidR="00552434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Minor: A planned group of courses from one or more subject matter areas consisting of at least </w:t>
      </w:r>
      <w:r>
        <w:rPr>
          <w:rFonts w:ascii="Arial" w:hAnsi="Arial" w:cs="Arial"/>
          <w:sz w:val="24"/>
          <w:szCs w:val="24"/>
        </w:rPr>
        <w:t xml:space="preserve">          1</w:t>
      </w:r>
      <w:r w:rsidRPr="00C712CE">
        <w:rPr>
          <w:rFonts w:ascii="Arial" w:hAnsi="Arial" w:cs="Arial"/>
          <w:sz w:val="24"/>
          <w:szCs w:val="24"/>
        </w:rPr>
        <w:t>8 hours and no more than 24 hours.</w:t>
      </w:r>
      <w:r>
        <w:rPr>
          <w:rFonts w:ascii="Arial" w:hAnsi="Arial" w:cs="Arial"/>
          <w:sz w:val="24"/>
          <w:szCs w:val="24"/>
        </w:rPr>
        <w:t xml:space="preserve">  </w:t>
      </w:r>
      <w:r w:rsidRPr="00C712CE">
        <w:rPr>
          <w:rFonts w:ascii="Arial" w:hAnsi="Arial" w:cs="Arial"/>
          <w:sz w:val="24"/>
          <w:szCs w:val="24"/>
        </w:rPr>
        <w:t>At least 1</w:t>
      </w:r>
      <w:r w:rsidR="009213C1">
        <w:rPr>
          <w:rFonts w:ascii="Arial" w:hAnsi="Arial" w:cs="Arial"/>
          <w:sz w:val="24"/>
          <w:szCs w:val="24"/>
        </w:rPr>
        <w:t>2</w:t>
      </w:r>
      <w:r w:rsidRPr="00C712CE">
        <w:rPr>
          <w:rFonts w:ascii="Arial" w:hAnsi="Arial" w:cs="Arial"/>
          <w:sz w:val="24"/>
          <w:szCs w:val="24"/>
        </w:rPr>
        <w:t xml:space="preserve"> hours of the minor must be unique to</w:t>
      </w:r>
      <w:r>
        <w:rPr>
          <w:rFonts w:ascii="Arial" w:hAnsi="Arial" w:cs="Arial"/>
          <w:sz w:val="24"/>
          <w:szCs w:val="24"/>
        </w:rPr>
        <w:t xml:space="preserve"> </w:t>
      </w:r>
      <w:r w:rsidRPr="00C712CE">
        <w:rPr>
          <w:rFonts w:ascii="Arial" w:hAnsi="Arial" w:cs="Arial"/>
          <w:sz w:val="24"/>
          <w:szCs w:val="24"/>
        </w:rPr>
        <w:t xml:space="preserve">that minor </w:t>
      </w:r>
      <w:r>
        <w:rPr>
          <w:rFonts w:ascii="Arial" w:hAnsi="Arial" w:cs="Arial"/>
          <w:sz w:val="24"/>
          <w:szCs w:val="24"/>
        </w:rPr>
        <w:t>       </w:t>
      </w:r>
      <w:r w:rsidRPr="00C712CE">
        <w:rPr>
          <w:rFonts w:ascii="Arial" w:hAnsi="Arial" w:cs="Arial"/>
          <w:sz w:val="24"/>
          <w:szCs w:val="24"/>
        </w:rPr>
        <w:t>to differe</w:t>
      </w:r>
      <w:r>
        <w:rPr>
          <w:rFonts w:ascii="Arial" w:hAnsi="Arial" w:cs="Arial"/>
          <w:sz w:val="24"/>
          <w:szCs w:val="24"/>
        </w:rPr>
        <w:t xml:space="preserve">ntiate it from other minors.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             </w:t>
      </w:r>
    </w:p>
    <w:p w:rsidR="005735CD" w:rsidRPr="00CC5FEA" w:rsidRDefault="00552434" w:rsidP="00552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    Does this minor have 1</w:t>
      </w:r>
      <w:r w:rsidR="009213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units of unique required credit?                                 </w:t>
      </w:r>
      <w:r w:rsidRPr="002B1A53">
        <w:rPr>
          <w:rFonts w:ascii="Arial" w:hAnsi="Arial" w:cs="Arial"/>
          <w:sz w:val="24"/>
          <w:szCs w:val="24"/>
        </w:rPr>
        <w:t xml:space="preserve">Yes </w:t>
      </w:r>
      <w:r w:rsidR="009107C6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9107C6">
        <w:rPr>
          <w:rFonts w:ascii="Arial" w:hAnsi="Arial" w:cs="Arial"/>
          <w:sz w:val="24"/>
          <w:szCs w:val="24"/>
        </w:rPr>
      </w:r>
      <w:r w:rsidR="009107C6">
        <w:rPr>
          <w:rFonts w:ascii="Arial" w:hAnsi="Arial" w:cs="Arial"/>
          <w:sz w:val="24"/>
          <w:szCs w:val="24"/>
        </w:rPr>
        <w:fldChar w:fldCharType="separate"/>
      </w:r>
      <w:r w:rsidR="009107C6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9107C6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9107C6">
        <w:rPr>
          <w:rFonts w:ascii="Arial" w:hAnsi="Arial" w:cs="Arial"/>
          <w:sz w:val="24"/>
          <w:szCs w:val="24"/>
        </w:rPr>
      </w:r>
      <w:r w:rsidR="009107C6">
        <w:rPr>
          <w:rFonts w:ascii="Arial" w:hAnsi="Arial" w:cs="Arial"/>
          <w:sz w:val="24"/>
          <w:szCs w:val="24"/>
        </w:rPr>
        <w:fldChar w:fldCharType="separate"/>
      </w:r>
      <w:r w:rsidR="009107C6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5735CD"/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4-15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</w:t>
      </w:r>
      <w:r>
        <w:rPr>
          <w:rFonts w:ascii="Arial" w:hAnsi="Arial" w:cs="Arial"/>
          <w:b/>
          <w:sz w:val="24"/>
          <w:szCs w:val="24"/>
          <w:u w:val="single"/>
        </w:rPr>
        <w:t>G</w:t>
      </w:r>
      <w:r w:rsidRPr="00421641">
        <w:rPr>
          <w:rFonts w:ascii="Arial" w:hAnsi="Arial" w:cs="Arial"/>
          <w:b/>
          <w:sz w:val="24"/>
          <w:szCs w:val="24"/>
          <w:u w:val="single"/>
        </w:rPr>
        <w:t>C only:</w:t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</w:p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non-thesis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24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9107C6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9107C6">
        <w:rPr>
          <w:rFonts w:ascii="Arial" w:hAnsi="Arial" w:cs="Arial"/>
          <w:sz w:val="24"/>
          <w:szCs w:val="24"/>
        </w:rPr>
      </w:r>
      <w:r w:rsidR="009107C6">
        <w:rPr>
          <w:rFonts w:ascii="Arial" w:hAnsi="Arial" w:cs="Arial"/>
          <w:sz w:val="24"/>
          <w:szCs w:val="24"/>
        </w:rPr>
        <w:fldChar w:fldCharType="separate"/>
      </w:r>
      <w:r w:rsidR="009107C6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9107C6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9107C6">
        <w:rPr>
          <w:rFonts w:ascii="Arial" w:hAnsi="Arial" w:cs="Arial"/>
          <w:sz w:val="24"/>
          <w:szCs w:val="24"/>
        </w:rPr>
      </w:r>
      <w:r w:rsidR="009107C6">
        <w:rPr>
          <w:rFonts w:ascii="Arial" w:hAnsi="Arial" w:cs="Arial"/>
          <w:sz w:val="24"/>
          <w:szCs w:val="24"/>
        </w:rPr>
        <w:fldChar w:fldCharType="separate"/>
      </w:r>
      <w:r w:rsidR="009107C6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5735CD" w:rsidRDefault="008F40EF" w:rsidP="008F40EF">
      <w:pPr>
        <w:shd w:val="clear" w:color="auto" w:fill="D9D9D9" w:themeFill="background1" w:themeFillShade="D9"/>
        <w:tabs>
          <w:tab w:val="left" w:pos="23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735CD" w:rsidRDefault="005735CD" w:rsidP="005735CD"/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18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9107C6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9107C6">
        <w:rPr>
          <w:rFonts w:ascii="Arial" w:hAnsi="Arial" w:cs="Arial"/>
          <w:sz w:val="24"/>
          <w:szCs w:val="24"/>
        </w:rPr>
      </w:r>
      <w:r w:rsidR="009107C6">
        <w:rPr>
          <w:rFonts w:ascii="Arial" w:hAnsi="Arial" w:cs="Arial"/>
          <w:sz w:val="24"/>
          <w:szCs w:val="24"/>
        </w:rPr>
        <w:fldChar w:fldCharType="separate"/>
      </w:r>
      <w:r w:rsidR="009107C6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9107C6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9107C6">
        <w:rPr>
          <w:rFonts w:ascii="Arial" w:hAnsi="Arial" w:cs="Arial"/>
          <w:sz w:val="24"/>
          <w:szCs w:val="24"/>
        </w:rPr>
      </w:r>
      <w:r w:rsidR="009107C6">
        <w:rPr>
          <w:rFonts w:ascii="Arial" w:hAnsi="Arial" w:cs="Arial"/>
          <w:sz w:val="24"/>
          <w:szCs w:val="24"/>
        </w:rPr>
        <w:fldChar w:fldCharType="separate"/>
      </w:r>
      <w:r w:rsidR="009107C6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D1166C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D1166C" w:rsidRPr="0027415E" w:rsidRDefault="00D1166C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E93E74" w:rsidRDefault="00E93E74"/>
    <w:p w:rsidR="00761DF6" w:rsidRDefault="00761DF6" w:rsidP="00761DF6"/>
    <w:p w:rsidR="00761DF6" w:rsidRDefault="00761DF6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9018"/>
        <w:gridCol w:w="1980"/>
      </w:tblGrid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Pr="003E5653" w:rsidRDefault="00761DF6" w:rsidP="00344D1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5653">
              <w:rPr>
                <w:rFonts w:ascii="Arial" w:hAnsi="Arial" w:cs="Arial"/>
                <w:b/>
                <w:sz w:val="24"/>
                <w:szCs w:val="24"/>
                <w:u w:val="single"/>
              </w:rPr>
              <w:t>FLAGSTAFF MOUNTAIN CAMPUS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Pr="00813CBA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13CBA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13CBA" w:rsidRDefault="00813CBA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3CBA">
              <w:rPr>
                <w:rFonts w:ascii="Arial" w:hAnsi="Arial" w:cs="Arial"/>
                <w:b/>
                <w:sz w:val="24"/>
                <w:szCs w:val="24"/>
              </w:rPr>
              <w:t xml:space="preserve">Scott Galland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13CBA" w:rsidRDefault="00813CBA" w:rsidP="00813C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3CBA" w:rsidRDefault="00813CBA" w:rsidP="00813C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13CBA" w:rsidRDefault="00B9339A" w:rsidP="005769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</w:t>
            </w:r>
            <w:r w:rsidR="00576921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813CBA" w:rsidRPr="00813CBA">
              <w:rPr>
                <w:rFonts w:ascii="Arial" w:hAnsi="Arial" w:cs="Arial"/>
                <w:b/>
                <w:sz w:val="24"/>
                <w:szCs w:val="24"/>
              </w:rPr>
              <w:t>/2013</w:t>
            </w: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rPr>
          <w:trHeight w:val="144"/>
        </w:trPr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b/>
                <w:sz w:val="24"/>
                <w:szCs w:val="24"/>
              </w:rPr>
              <w:t>Approvals</w:t>
            </w:r>
            <w:r w:rsidRPr="00B45DCE">
              <w:t>:</w:t>
            </w:r>
          </w:p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526B0B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26B0B" w:rsidRDefault="00526B0B" w:rsidP="00EA748C"/>
          <w:p w:rsidR="00526B0B" w:rsidRDefault="00526B0B" w:rsidP="00EA748C">
            <w:r>
              <w:t>Eric Yordy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26B0B" w:rsidRDefault="00526B0B" w:rsidP="00EA748C">
            <w:r>
              <w:t>12/18/13</w:t>
            </w:r>
          </w:p>
        </w:tc>
      </w:tr>
      <w:tr w:rsidR="00526B0B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526B0B" w:rsidRDefault="00526B0B" w:rsidP="00344D10">
            <w:r w:rsidRPr="00B45DCE">
              <w:rPr>
                <w:rFonts w:ascii="Arial" w:hAnsi="Arial" w:cs="Arial"/>
                <w:sz w:val="24"/>
                <w:szCs w:val="24"/>
              </w:rPr>
              <w:t>Department Chair/Unit Head (if appropriate)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526B0B" w:rsidRDefault="00526B0B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526B0B" w:rsidRDefault="00526B0B" w:rsidP="00344D10"/>
        </w:tc>
      </w:tr>
      <w:tr w:rsidR="00526B0B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26B0B" w:rsidRDefault="00526B0B" w:rsidP="00344D10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26B0B" w:rsidRDefault="00526B0B" w:rsidP="00344D10"/>
        </w:tc>
      </w:tr>
      <w:tr w:rsidR="00526B0B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526B0B" w:rsidRDefault="00526B0B" w:rsidP="00344D10">
            <w:r w:rsidRPr="00B45DCE">
              <w:rPr>
                <w:rFonts w:ascii="Arial" w:hAnsi="Arial" w:cs="Arial"/>
                <w:sz w:val="24"/>
                <w:szCs w:val="24"/>
              </w:rPr>
              <w:t>Chair of college curriculum committee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526B0B" w:rsidRDefault="00526B0B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526B0B" w:rsidRDefault="00526B0B" w:rsidP="00344D10"/>
        </w:tc>
      </w:tr>
      <w:tr w:rsidR="00526B0B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26B0B" w:rsidRDefault="00526B0B" w:rsidP="00EA748C"/>
          <w:p w:rsidR="00526B0B" w:rsidRDefault="00526B0B" w:rsidP="00EA748C">
            <w:r>
              <w:t>Eric Yordy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26B0B" w:rsidRDefault="00526B0B" w:rsidP="00EA748C">
            <w:r>
              <w:t>12/18/13</w:t>
            </w:r>
          </w:p>
        </w:tc>
      </w:tr>
      <w:tr w:rsidR="00526B0B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526B0B" w:rsidRDefault="00526B0B" w:rsidP="00344D10">
            <w:r w:rsidRPr="00B45DCE">
              <w:rPr>
                <w:rFonts w:ascii="Arial" w:hAnsi="Arial" w:cs="Arial"/>
                <w:sz w:val="24"/>
                <w:szCs w:val="24"/>
              </w:rPr>
              <w:t>Dean of college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526B0B" w:rsidRDefault="00526B0B" w:rsidP="00344D10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526B0B" w:rsidTr="00344D10">
        <w:tc>
          <w:tcPr>
            <w:tcW w:w="9018" w:type="dxa"/>
            <w:shd w:val="clear" w:color="auto" w:fill="DDD9C3" w:themeFill="background2" w:themeFillShade="E6"/>
          </w:tcPr>
          <w:p w:rsidR="00526B0B" w:rsidRDefault="00526B0B" w:rsidP="00344D10"/>
          <w:p w:rsidR="00526B0B" w:rsidRDefault="00526B0B" w:rsidP="00344D10"/>
        </w:tc>
        <w:tc>
          <w:tcPr>
            <w:tcW w:w="1980" w:type="dxa"/>
            <w:shd w:val="clear" w:color="auto" w:fill="DDD9C3" w:themeFill="background2" w:themeFillShade="E6"/>
          </w:tcPr>
          <w:p w:rsidR="00526B0B" w:rsidRDefault="00526B0B" w:rsidP="00344D10"/>
        </w:tc>
      </w:tr>
      <w:tr w:rsidR="00526B0B" w:rsidTr="00344D10">
        <w:tc>
          <w:tcPr>
            <w:tcW w:w="9018" w:type="dxa"/>
            <w:shd w:val="clear" w:color="auto" w:fill="DDD9C3" w:themeFill="background2" w:themeFillShade="E6"/>
          </w:tcPr>
          <w:p w:rsidR="00526B0B" w:rsidRDefault="00526B0B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E8">
              <w:rPr>
                <w:rFonts w:ascii="Arial" w:hAnsi="Arial" w:cs="Arial"/>
                <w:b/>
                <w:sz w:val="24"/>
                <w:szCs w:val="24"/>
              </w:rPr>
              <w:t>For Committee use only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26B0B" w:rsidRDefault="00526B0B" w:rsidP="00344D10"/>
        </w:tc>
        <w:tc>
          <w:tcPr>
            <w:tcW w:w="1980" w:type="dxa"/>
            <w:shd w:val="clear" w:color="auto" w:fill="DDD9C3" w:themeFill="background2" w:themeFillShade="E6"/>
          </w:tcPr>
          <w:p w:rsidR="00526B0B" w:rsidRDefault="00526B0B" w:rsidP="00344D10"/>
        </w:tc>
      </w:tr>
      <w:tr w:rsidR="00526B0B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26B0B" w:rsidRDefault="00526B0B" w:rsidP="00344D10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526B0B" w:rsidRDefault="00526B0B" w:rsidP="00344D10"/>
        </w:tc>
      </w:tr>
      <w:tr w:rsidR="00526B0B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526B0B" w:rsidRDefault="00526B0B" w:rsidP="00344D10">
            <w:r w:rsidRPr="00313AE8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13AE8">
              <w:rPr>
                <w:rFonts w:ascii="Arial" w:hAnsi="Arial" w:cs="Arial"/>
                <w:sz w:val="24"/>
                <w:szCs w:val="24"/>
              </w:rPr>
              <w:t>C/U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13AE8">
              <w:rPr>
                <w:rFonts w:ascii="Arial" w:hAnsi="Arial" w:cs="Arial"/>
                <w:sz w:val="24"/>
                <w:szCs w:val="24"/>
              </w:rPr>
              <w:t>C Approval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526B0B" w:rsidRDefault="00526B0B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526B0B" w:rsidRDefault="00526B0B" w:rsidP="00344D10"/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9107C6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9107C6">
        <w:rPr>
          <w:rFonts w:ascii="Arial" w:hAnsi="Arial" w:cs="Arial"/>
          <w:sz w:val="24"/>
          <w:szCs w:val="24"/>
        </w:rPr>
      </w:r>
      <w:r w:rsidR="009107C6">
        <w:rPr>
          <w:rFonts w:ascii="Arial" w:hAnsi="Arial" w:cs="Arial"/>
          <w:sz w:val="24"/>
          <w:szCs w:val="24"/>
        </w:rPr>
        <w:fldChar w:fldCharType="separate"/>
      </w:r>
      <w:r w:rsidR="009107C6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9107C6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9107C6">
        <w:rPr>
          <w:rFonts w:ascii="Arial" w:hAnsi="Arial" w:cs="Arial"/>
          <w:sz w:val="24"/>
          <w:szCs w:val="24"/>
        </w:rPr>
      </w:r>
      <w:r w:rsidR="009107C6">
        <w:rPr>
          <w:rFonts w:ascii="Arial" w:hAnsi="Arial" w:cs="Arial"/>
          <w:sz w:val="24"/>
          <w:szCs w:val="24"/>
        </w:rPr>
        <w:fldChar w:fldCharType="separate"/>
      </w:r>
      <w:r w:rsidR="009107C6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9107C6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9107C6">
        <w:rPr>
          <w:rFonts w:ascii="Arial" w:hAnsi="Arial" w:cs="Arial"/>
          <w:sz w:val="24"/>
          <w:szCs w:val="24"/>
        </w:rPr>
      </w:r>
      <w:r w:rsidR="009107C6">
        <w:rPr>
          <w:rFonts w:ascii="Arial" w:hAnsi="Arial" w:cs="Arial"/>
          <w:sz w:val="24"/>
          <w:szCs w:val="24"/>
        </w:rPr>
        <w:fldChar w:fldCharType="separate"/>
      </w:r>
      <w:r w:rsidR="009107C6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9107C6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9107C6">
        <w:rPr>
          <w:rFonts w:ascii="Arial" w:hAnsi="Arial" w:cs="Arial"/>
          <w:sz w:val="24"/>
          <w:szCs w:val="24"/>
        </w:rPr>
      </w:r>
      <w:r w:rsidR="009107C6">
        <w:rPr>
          <w:rFonts w:ascii="Arial" w:hAnsi="Arial" w:cs="Arial"/>
          <w:sz w:val="24"/>
          <w:szCs w:val="24"/>
        </w:rPr>
        <w:fldChar w:fldCharType="separate"/>
      </w:r>
      <w:r w:rsidR="009107C6" w:rsidRPr="00313AE8">
        <w:rPr>
          <w:rFonts w:ascii="Arial" w:hAnsi="Arial" w:cs="Arial"/>
          <w:sz w:val="24"/>
          <w:szCs w:val="24"/>
        </w:rPr>
        <w:fldChar w:fldCharType="end"/>
      </w:r>
    </w:p>
    <w:p w:rsidR="00761DF6" w:rsidRPr="00C043A1" w:rsidRDefault="00761DF6" w:rsidP="00761DF6">
      <w:pPr>
        <w:rPr>
          <w:rFonts w:ascii="Arial" w:hAnsi="Arial" w:cs="Arial"/>
          <w:sz w:val="24"/>
          <w:szCs w:val="24"/>
        </w:rPr>
      </w:pPr>
    </w:p>
    <w:p w:rsidR="00761DF6" w:rsidRDefault="00761DF6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9018"/>
        <w:gridCol w:w="1998"/>
      </w:tblGrid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1D26">
              <w:rPr>
                <w:rFonts w:ascii="Arial" w:hAnsi="Arial" w:cs="Arial"/>
                <w:b/>
                <w:sz w:val="24"/>
                <w:szCs w:val="24"/>
                <w:u w:val="single"/>
              </w:rPr>
              <w:t>EXTENDED CAMPUSES</w:t>
            </w:r>
          </w:p>
          <w:p w:rsidR="00761DF6" w:rsidRDefault="00761DF6" w:rsidP="00344D1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61DF6" w:rsidRDefault="00761DF6" w:rsidP="00344D10"/>
        </w:tc>
        <w:tc>
          <w:tcPr>
            <w:tcW w:w="1998" w:type="dxa"/>
            <w:shd w:val="clear" w:color="auto" w:fill="B8CCE4" w:themeFill="accent1" w:themeFillTint="6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/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Pr="00F313EE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13EE">
              <w:rPr>
                <w:rFonts w:ascii="Arial" w:hAnsi="Arial" w:cs="Arial"/>
                <w:b/>
                <w:sz w:val="24"/>
                <w:szCs w:val="24"/>
              </w:rPr>
              <w:t xml:space="preserve">Approvals: 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Academic Unit Head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Curriculum Committee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lastRenderedPageBreak/>
              <w:t>Division Administrator in Extended Campuses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Faculty Chair of Extended Campuses Curriculum Committee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0D0D4F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 xml:space="preserve">Chief Academic Officer; Extended </w:t>
            </w:r>
            <w:r w:rsidR="000D0D4F">
              <w:rPr>
                <w:rFonts w:ascii="Arial" w:hAnsi="Arial" w:cs="Arial"/>
                <w:sz w:val="24"/>
                <w:szCs w:val="24"/>
              </w:rPr>
              <w:t>Campuses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(or Designee)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9107C6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9107C6">
        <w:rPr>
          <w:rFonts w:ascii="Arial" w:hAnsi="Arial" w:cs="Arial"/>
          <w:sz w:val="24"/>
          <w:szCs w:val="24"/>
        </w:rPr>
      </w:r>
      <w:r w:rsidR="009107C6">
        <w:rPr>
          <w:rFonts w:ascii="Arial" w:hAnsi="Arial" w:cs="Arial"/>
          <w:sz w:val="24"/>
          <w:szCs w:val="24"/>
        </w:rPr>
        <w:fldChar w:fldCharType="separate"/>
      </w:r>
      <w:r w:rsidR="009107C6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9107C6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9107C6">
        <w:rPr>
          <w:rFonts w:ascii="Arial" w:hAnsi="Arial" w:cs="Arial"/>
          <w:sz w:val="24"/>
          <w:szCs w:val="24"/>
        </w:rPr>
      </w:r>
      <w:r w:rsidR="009107C6">
        <w:rPr>
          <w:rFonts w:ascii="Arial" w:hAnsi="Arial" w:cs="Arial"/>
          <w:sz w:val="24"/>
          <w:szCs w:val="24"/>
        </w:rPr>
        <w:fldChar w:fldCharType="separate"/>
      </w:r>
      <w:r w:rsidR="009107C6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350A98" w:rsidRPr="00350A98" w:rsidRDefault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9107C6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9107C6">
        <w:rPr>
          <w:rFonts w:ascii="Arial" w:hAnsi="Arial" w:cs="Arial"/>
          <w:sz w:val="24"/>
          <w:szCs w:val="24"/>
        </w:rPr>
      </w:r>
      <w:r w:rsidR="009107C6">
        <w:rPr>
          <w:rFonts w:ascii="Arial" w:hAnsi="Arial" w:cs="Arial"/>
          <w:sz w:val="24"/>
          <w:szCs w:val="24"/>
        </w:rPr>
        <w:fldChar w:fldCharType="separate"/>
      </w:r>
      <w:r w:rsidR="009107C6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9107C6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9107C6">
        <w:rPr>
          <w:rFonts w:ascii="Arial" w:hAnsi="Arial" w:cs="Arial"/>
          <w:sz w:val="24"/>
          <w:szCs w:val="24"/>
        </w:rPr>
      </w:r>
      <w:r w:rsidR="009107C6">
        <w:rPr>
          <w:rFonts w:ascii="Arial" w:hAnsi="Arial" w:cs="Arial"/>
          <w:sz w:val="24"/>
          <w:szCs w:val="24"/>
        </w:rPr>
        <w:fldChar w:fldCharType="separate"/>
      </w:r>
      <w:r w:rsidR="009107C6" w:rsidRPr="00313AE8">
        <w:rPr>
          <w:rFonts w:ascii="Arial" w:hAnsi="Arial" w:cs="Arial"/>
          <w:sz w:val="24"/>
          <w:szCs w:val="24"/>
        </w:rPr>
        <w:fldChar w:fldCharType="end"/>
      </w:r>
    </w:p>
    <w:sectPr w:rsidR="00350A98" w:rsidRPr="00350A98" w:rsidSect="001A02A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9C0" w:rsidRDefault="00AB49C0" w:rsidP="00233561">
      <w:r>
        <w:separator/>
      </w:r>
    </w:p>
  </w:endnote>
  <w:endnote w:type="continuationSeparator" w:id="0">
    <w:p w:rsidR="00AB49C0" w:rsidRDefault="00AB49C0" w:rsidP="0023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C0" w:rsidRDefault="00AB49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C0" w:rsidRDefault="009107C6">
    <w:pPr>
      <w:pStyle w:val="Footer"/>
    </w:pPr>
    <w:r>
      <w:rPr>
        <w:noProof/>
      </w:rPr>
      <w:pict>
        <v:rect id="Rectangle 40" o:spid="_x0000_s6145" style="position:absolute;margin-left:0;margin-top:0;width:578.55pt;height:749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" filled="f" strokecolor="#938953 [1614]" strokeweight="2pt">
          <v:path arrowok="t"/>
          <w10:wrap anchorx="page" anchory="page"/>
        </v:rect>
      </w:pict>
    </w:r>
    <w:r w:rsidR="00AB49C0">
      <w:rPr>
        <w:color w:val="4F81BD" w:themeColor="accent1"/>
      </w:rPr>
      <w:t>Effective Fall 2013</w:t>
    </w:r>
    <w:bookmarkStart w:id="4" w:name="_GoBack"/>
    <w:bookmarkEnd w:id="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C0" w:rsidRDefault="00AB49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9C0" w:rsidRDefault="00AB49C0" w:rsidP="00233561">
      <w:r>
        <w:separator/>
      </w:r>
    </w:p>
  </w:footnote>
  <w:footnote w:type="continuationSeparator" w:id="0">
    <w:p w:rsidR="00AB49C0" w:rsidRDefault="00AB49C0" w:rsidP="00233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C0" w:rsidRDefault="00AB49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C0" w:rsidRDefault="00AB49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C0" w:rsidRDefault="00AB49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A3B"/>
    <w:multiLevelType w:val="hybridMultilevel"/>
    <w:tmpl w:val="6B04E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53F60"/>
    <w:multiLevelType w:val="hybridMultilevel"/>
    <w:tmpl w:val="6EA40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839F9"/>
    <w:multiLevelType w:val="hybridMultilevel"/>
    <w:tmpl w:val="8D50D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610DA"/>
    <w:multiLevelType w:val="hybridMultilevel"/>
    <w:tmpl w:val="9D404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991279"/>
    <w:multiLevelType w:val="hybridMultilevel"/>
    <w:tmpl w:val="84EE2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3300D2"/>
    <w:multiLevelType w:val="hybridMultilevel"/>
    <w:tmpl w:val="34787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C32BEC"/>
    <w:multiLevelType w:val="hybridMultilevel"/>
    <w:tmpl w:val="62BA1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DC677F"/>
    <w:multiLevelType w:val="hybridMultilevel"/>
    <w:tmpl w:val="923C8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8829CD"/>
    <w:multiLevelType w:val="hybridMultilevel"/>
    <w:tmpl w:val="C0701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676D8C"/>
    <w:multiLevelType w:val="hybridMultilevel"/>
    <w:tmpl w:val="C1EC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F50D5"/>
    <w:multiLevelType w:val="hybridMultilevel"/>
    <w:tmpl w:val="59021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1353BB"/>
    <w:multiLevelType w:val="hybridMultilevel"/>
    <w:tmpl w:val="D4E03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2F424A"/>
    <w:multiLevelType w:val="hybridMultilevel"/>
    <w:tmpl w:val="A9A6D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0E7CE8"/>
    <w:multiLevelType w:val="hybridMultilevel"/>
    <w:tmpl w:val="44B0A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1B7AE9"/>
    <w:multiLevelType w:val="hybridMultilevel"/>
    <w:tmpl w:val="1ABAC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A63781"/>
    <w:multiLevelType w:val="hybridMultilevel"/>
    <w:tmpl w:val="1854B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E15A27"/>
    <w:multiLevelType w:val="hybridMultilevel"/>
    <w:tmpl w:val="8F124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8C02C8"/>
    <w:multiLevelType w:val="hybridMultilevel"/>
    <w:tmpl w:val="B3F67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246FC7"/>
    <w:multiLevelType w:val="hybridMultilevel"/>
    <w:tmpl w:val="E89C6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DA1807"/>
    <w:multiLevelType w:val="hybridMultilevel"/>
    <w:tmpl w:val="F016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15"/>
  </w:num>
  <w:num w:numId="5">
    <w:abstractNumId w:val="11"/>
  </w:num>
  <w:num w:numId="6">
    <w:abstractNumId w:val="6"/>
  </w:num>
  <w:num w:numId="7">
    <w:abstractNumId w:val="18"/>
  </w:num>
  <w:num w:numId="8">
    <w:abstractNumId w:val="16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4"/>
  </w:num>
  <w:num w:numId="15">
    <w:abstractNumId w:val="14"/>
  </w:num>
  <w:num w:numId="16">
    <w:abstractNumId w:val="3"/>
  </w:num>
  <w:num w:numId="17">
    <w:abstractNumId w:val="1"/>
  </w:num>
  <w:num w:numId="18">
    <w:abstractNumId w:val="2"/>
  </w:num>
  <w:num w:numId="19">
    <w:abstractNumId w:val="17"/>
  </w:num>
  <w:num w:numId="20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5207F"/>
    <w:rsid w:val="00041842"/>
    <w:rsid w:val="000514D4"/>
    <w:rsid w:val="00051D13"/>
    <w:rsid w:val="00083DF5"/>
    <w:rsid w:val="000A3ADE"/>
    <w:rsid w:val="000B2CE9"/>
    <w:rsid w:val="000D0D4F"/>
    <w:rsid w:val="000F4823"/>
    <w:rsid w:val="00100C2D"/>
    <w:rsid w:val="00103A43"/>
    <w:rsid w:val="00111B8E"/>
    <w:rsid w:val="00146941"/>
    <w:rsid w:val="00167158"/>
    <w:rsid w:val="001A02A7"/>
    <w:rsid w:val="001A0823"/>
    <w:rsid w:val="001F3265"/>
    <w:rsid w:val="001F3DAC"/>
    <w:rsid w:val="00203C77"/>
    <w:rsid w:val="00231555"/>
    <w:rsid w:val="00233561"/>
    <w:rsid w:val="00241E16"/>
    <w:rsid w:val="00243B99"/>
    <w:rsid w:val="00245A9F"/>
    <w:rsid w:val="00255F08"/>
    <w:rsid w:val="00273036"/>
    <w:rsid w:val="00287DE0"/>
    <w:rsid w:val="002A39CA"/>
    <w:rsid w:val="002A6916"/>
    <w:rsid w:val="002A7477"/>
    <w:rsid w:val="002B1A53"/>
    <w:rsid w:val="002B2123"/>
    <w:rsid w:val="002D768B"/>
    <w:rsid w:val="003151BF"/>
    <w:rsid w:val="00332F9A"/>
    <w:rsid w:val="0034234E"/>
    <w:rsid w:val="00344D10"/>
    <w:rsid w:val="0034531C"/>
    <w:rsid w:val="00350A98"/>
    <w:rsid w:val="00366F0A"/>
    <w:rsid w:val="003840CC"/>
    <w:rsid w:val="003A6967"/>
    <w:rsid w:val="003D017F"/>
    <w:rsid w:val="003D59D8"/>
    <w:rsid w:val="00400980"/>
    <w:rsid w:val="00430E14"/>
    <w:rsid w:val="00440707"/>
    <w:rsid w:val="00444B12"/>
    <w:rsid w:val="004652CE"/>
    <w:rsid w:val="004A4315"/>
    <w:rsid w:val="004C2E34"/>
    <w:rsid w:val="004F3222"/>
    <w:rsid w:val="004F7394"/>
    <w:rsid w:val="0050399D"/>
    <w:rsid w:val="00504F93"/>
    <w:rsid w:val="005205B4"/>
    <w:rsid w:val="00523703"/>
    <w:rsid w:val="00526B0B"/>
    <w:rsid w:val="00527409"/>
    <w:rsid w:val="00552434"/>
    <w:rsid w:val="005735CD"/>
    <w:rsid w:val="00576921"/>
    <w:rsid w:val="0058038B"/>
    <w:rsid w:val="005C46C1"/>
    <w:rsid w:val="005C7D6A"/>
    <w:rsid w:val="005E15CA"/>
    <w:rsid w:val="005E4D2D"/>
    <w:rsid w:val="005E5238"/>
    <w:rsid w:val="0062365E"/>
    <w:rsid w:val="0065207F"/>
    <w:rsid w:val="006A3149"/>
    <w:rsid w:val="006C069B"/>
    <w:rsid w:val="006F05DF"/>
    <w:rsid w:val="006F14EB"/>
    <w:rsid w:val="006F5FFA"/>
    <w:rsid w:val="00716ABB"/>
    <w:rsid w:val="00753AFA"/>
    <w:rsid w:val="00761DF6"/>
    <w:rsid w:val="0077023D"/>
    <w:rsid w:val="007A1971"/>
    <w:rsid w:val="007A45A6"/>
    <w:rsid w:val="007B143C"/>
    <w:rsid w:val="007D1975"/>
    <w:rsid w:val="007D1B84"/>
    <w:rsid w:val="00811C35"/>
    <w:rsid w:val="00813CBA"/>
    <w:rsid w:val="0081690C"/>
    <w:rsid w:val="00893A71"/>
    <w:rsid w:val="008B1926"/>
    <w:rsid w:val="008F40EF"/>
    <w:rsid w:val="008F62B2"/>
    <w:rsid w:val="00910769"/>
    <w:rsid w:val="009107C6"/>
    <w:rsid w:val="009213C1"/>
    <w:rsid w:val="009428E5"/>
    <w:rsid w:val="009565C5"/>
    <w:rsid w:val="00967B62"/>
    <w:rsid w:val="00971EBF"/>
    <w:rsid w:val="00971F61"/>
    <w:rsid w:val="00984F07"/>
    <w:rsid w:val="009857E6"/>
    <w:rsid w:val="0098781F"/>
    <w:rsid w:val="009B3949"/>
    <w:rsid w:val="009C1083"/>
    <w:rsid w:val="009C75F7"/>
    <w:rsid w:val="009D4DA8"/>
    <w:rsid w:val="009F73DB"/>
    <w:rsid w:val="00A1039F"/>
    <w:rsid w:val="00A27C28"/>
    <w:rsid w:val="00A40DC3"/>
    <w:rsid w:val="00A9284E"/>
    <w:rsid w:val="00AA0C94"/>
    <w:rsid w:val="00AA5472"/>
    <w:rsid w:val="00AB49C0"/>
    <w:rsid w:val="00AB7DBA"/>
    <w:rsid w:val="00AD50F2"/>
    <w:rsid w:val="00AD6D73"/>
    <w:rsid w:val="00B05C45"/>
    <w:rsid w:val="00B079BE"/>
    <w:rsid w:val="00B14B0F"/>
    <w:rsid w:val="00B551B8"/>
    <w:rsid w:val="00B841EA"/>
    <w:rsid w:val="00B9339A"/>
    <w:rsid w:val="00BA27EA"/>
    <w:rsid w:val="00BA55E7"/>
    <w:rsid w:val="00BB2CF6"/>
    <w:rsid w:val="00BC135B"/>
    <w:rsid w:val="00BE0E14"/>
    <w:rsid w:val="00C06F95"/>
    <w:rsid w:val="00C33312"/>
    <w:rsid w:val="00C3660C"/>
    <w:rsid w:val="00C421AD"/>
    <w:rsid w:val="00C42CC0"/>
    <w:rsid w:val="00C56A0D"/>
    <w:rsid w:val="00C6101A"/>
    <w:rsid w:val="00CA6369"/>
    <w:rsid w:val="00CC1300"/>
    <w:rsid w:val="00CD7A67"/>
    <w:rsid w:val="00CE4E0C"/>
    <w:rsid w:val="00CF30DD"/>
    <w:rsid w:val="00D0285C"/>
    <w:rsid w:val="00D1166C"/>
    <w:rsid w:val="00D27B18"/>
    <w:rsid w:val="00D633D3"/>
    <w:rsid w:val="00D928DB"/>
    <w:rsid w:val="00DA02C7"/>
    <w:rsid w:val="00DD1AD9"/>
    <w:rsid w:val="00DF51D6"/>
    <w:rsid w:val="00DF6505"/>
    <w:rsid w:val="00DF65DA"/>
    <w:rsid w:val="00E3390A"/>
    <w:rsid w:val="00E71D8E"/>
    <w:rsid w:val="00E93E74"/>
    <w:rsid w:val="00EA38F7"/>
    <w:rsid w:val="00EB126C"/>
    <w:rsid w:val="00EC2F62"/>
    <w:rsid w:val="00EE0213"/>
    <w:rsid w:val="00EE2807"/>
    <w:rsid w:val="00F013A5"/>
    <w:rsid w:val="00F043C0"/>
    <w:rsid w:val="00F04E14"/>
    <w:rsid w:val="00F1711F"/>
    <w:rsid w:val="00F2564A"/>
    <w:rsid w:val="00F54A7C"/>
    <w:rsid w:val="00F570EA"/>
    <w:rsid w:val="00F70687"/>
    <w:rsid w:val="00FA436C"/>
    <w:rsid w:val="00FD3D35"/>
    <w:rsid w:val="00FD5475"/>
    <w:rsid w:val="00FE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8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44D1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F482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690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atalog.nau.edu/Courses/course?courseId=005203&amp;catalogYear=131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atalog.nau.edu/Courses/course?courseId=005203&amp;catalogYear=1314" TargetMode="External"/><Relationship Id="rId17" Type="http://schemas.openxmlformats.org/officeDocument/2006/relationships/footer" Target="foot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nau.edu/Catalo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4.nau.edu/avpaa/Assessment/ProgramLearningOutcomesPDF_090712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4.nau.edu/avpaa/UCCPolicy/Agenda_FastTrack_Consent.docx" TargetMode="External"/><Relationship Id="rId14" Type="http://schemas.openxmlformats.org/officeDocument/2006/relationships/hyperlink" Target="http://www4.nau.edu/avpaa/timelines/1314Effective.xl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0F1CE-8507-498A-86B6-1159D2C2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4</cp:revision>
  <dcterms:created xsi:type="dcterms:W3CDTF">2013-10-14T16:36:00Z</dcterms:created>
  <dcterms:modified xsi:type="dcterms:W3CDTF">2013-12-20T21:26:00Z</dcterms:modified>
</cp:coreProperties>
</file>