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2E4E5F" w:rsidP="00626D8F">
            <w:r>
              <w:rPr>
                <w:rFonts w:ascii="Arial" w:hAnsi="Arial" w:cs="Arial"/>
                <w:b/>
              </w:rPr>
              <w:fldChar w:fldCharType="begin">
                <w:ffData>
                  <w:name w:val="Check3"/>
                  <w:enabled/>
                  <w:calcOnExit w:val="0"/>
                  <w:checkBox>
                    <w:sizeAuto/>
                    <w:default w:val="1"/>
                  </w:checkBox>
                </w:ffData>
              </w:fldChar>
            </w:r>
            <w:bookmarkStart w:id="1" w:name="Check3"/>
            <w:r w:rsidR="00E17239">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A387E" w:rsidRDefault="00C2786B" w:rsidP="0030142F">
            <w:pPr>
              <w:pStyle w:val="BodyText"/>
              <w:rPr>
                <w:rFonts w:ascii="Arial" w:hAnsi="Arial" w:cs="Arial"/>
                <w:b/>
                <w:sz w:val="24"/>
              </w:rPr>
            </w:pPr>
            <w:r>
              <w:rPr>
                <w:rFonts w:ascii="Arial" w:hAnsi="Arial" w:cs="Arial"/>
                <w:b/>
                <w:sz w:val="24"/>
              </w:rPr>
              <w:t xml:space="preserve">HIS </w:t>
            </w:r>
            <w:r w:rsidR="0030142F">
              <w:rPr>
                <w:rFonts w:ascii="Arial" w:hAnsi="Arial" w:cs="Arial"/>
                <w:b/>
                <w:sz w:val="24"/>
              </w:rPr>
              <w:t>4</w:t>
            </w:r>
            <w:r w:rsidR="00F90A29">
              <w:rPr>
                <w:rFonts w:ascii="Arial" w:hAnsi="Arial" w:cs="Arial"/>
                <w:b/>
                <w:sz w:val="24"/>
              </w:rPr>
              <w:t>30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A387E" w:rsidRDefault="00F90A29" w:rsidP="00F90A29">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C2786B" w:rsidRDefault="00C2786B" w:rsidP="004008DA">
            <w:pPr>
              <w:pStyle w:val="Heading1"/>
              <w:outlineLvl w:val="0"/>
              <w:rPr>
                <w:rFonts w:ascii="Arial" w:hAnsi="Arial" w:cs="Arial"/>
                <w:bCs w:val="0"/>
                <w:sz w:val="24"/>
              </w:rPr>
            </w:pPr>
          </w:p>
          <w:p w:rsidR="006A3881" w:rsidRPr="009A387E" w:rsidRDefault="00C2786B"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9A387E" w:rsidRDefault="009A387E" w:rsidP="004008DA">
            <w:pPr>
              <w:pStyle w:val="Heading1"/>
              <w:outlineLvl w:val="0"/>
              <w:rPr>
                <w:rFonts w:ascii="Arial" w:hAnsi="Arial" w:cs="Arial"/>
                <w:bCs w:val="0"/>
                <w:sz w:val="24"/>
              </w:rPr>
            </w:pPr>
          </w:p>
          <w:p w:rsidR="006A3881" w:rsidRPr="009A387E" w:rsidRDefault="00C2786B" w:rsidP="00C2786B">
            <w:pPr>
              <w:pStyle w:val="Heading1"/>
              <w:outlineLvl w:val="0"/>
              <w:rPr>
                <w:rFonts w:ascii="Arial" w:hAnsi="Arial" w:cs="Arial"/>
                <w:bCs w:val="0"/>
                <w:sz w:val="24"/>
              </w:rPr>
            </w:pPr>
            <w:r>
              <w:rPr>
                <w:rFonts w:ascii="Arial" w:hAnsi="Arial" w:cs="Arial"/>
                <w:bCs w:val="0"/>
                <w:sz w:val="24"/>
              </w:rPr>
              <w:t xml:space="preserve">History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3E4FBF" w:rsidRDefault="003E4FBF" w:rsidP="004008DA">
            <w:pPr>
              <w:rPr>
                <w:rFonts w:ascii="Arial" w:hAnsi="Arial" w:cs="Arial"/>
              </w:rPr>
            </w:pPr>
          </w:p>
          <w:p w:rsidR="0030142F" w:rsidRPr="0030142F" w:rsidRDefault="0030142F" w:rsidP="0030142F">
            <w:pPr>
              <w:pStyle w:val="NormalWeb"/>
              <w:spacing w:before="2" w:after="2"/>
              <w:rPr>
                <w:rFonts w:ascii="Arial" w:hAnsi="Arial" w:cs="Arial"/>
                <w:color w:val="000000"/>
                <w:sz w:val="24"/>
                <w:szCs w:val="24"/>
              </w:rPr>
            </w:pPr>
            <w:r w:rsidRPr="0030142F">
              <w:rPr>
                <w:rFonts w:ascii="Arial" w:hAnsi="Arial" w:cs="Arial"/>
                <w:color w:val="000000"/>
                <w:sz w:val="24"/>
                <w:szCs w:val="24"/>
              </w:rPr>
              <w:t>Content Outcomes</w:t>
            </w:r>
          </w:p>
          <w:p w:rsidR="0030142F" w:rsidRPr="0030142F" w:rsidRDefault="0030142F" w:rsidP="0030142F">
            <w:pPr>
              <w:pStyle w:val="NormalWeb"/>
              <w:spacing w:before="2" w:after="2"/>
              <w:rPr>
                <w:rFonts w:ascii="Arial" w:hAnsi="Arial" w:cs="Arial"/>
                <w:color w:val="000000"/>
                <w:sz w:val="24"/>
                <w:szCs w:val="24"/>
              </w:rPr>
            </w:pPr>
          </w:p>
          <w:p w:rsidR="0030142F" w:rsidRPr="0030142F" w:rsidRDefault="0030142F" w:rsidP="0030142F">
            <w:pPr>
              <w:pStyle w:val="NormalWeb"/>
              <w:spacing w:before="2" w:after="2"/>
              <w:rPr>
                <w:rFonts w:ascii="Arial" w:hAnsi="Arial" w:cs="Arial"/>
                <w:sz w:val="24"/>
                <w:szCs w:val="24"/>
              </w:rPr>
            </w:pPr>
            <w:r w:rsidRPr="0030142F">
              <w:rPr>
                <w:rFonts w:ascii="Arial" w:hAnsi="Arial" w:cs="Arial"/>
                <w:color w:val="000000"/>
                <w:sz w:val="24"/>
                <w:szCs w:val="24"/>
              </w:rPr>
              <w:t>Government:</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Comparison of different forms of government</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Ways in which the Enlightenment philosophers and English and colonial thought influenced the foundation of the U.S. government</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The principles of the Constitution--popular sovereignty, limited government, separation of powers, checks and balances, federalism, and judicial review</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The compromises necessary to create the Constitution and the battle for ratification</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The Bill of Rights--what the amendments are, why they were put into the Constitution, and their application today</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Amendments 11-27--the historical background of their incorporation into the Constitution and their application to today</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Political ideology--political socialization and its influence upon the political system</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Changing nature of federalism and all of its current messiness</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 xml:space="preserve">Powers and functions of the legislative, executive and judicial branches of </w:t>
            </w:r>
            <w:r w:rsidRPr="0030142F">
              <w:rPr>
                <w:rFonts w:ascii="Arial" w:hAnsi="Arial" w:cs="Arial"/>
                <w:color w:val="000000"/>
                <w:sz w:val="24"/>
                <w:szCs w:val="24"/>
              </w:rPr>
              <w:lastRenderedPageBreak/>
              <w:t>government and how each branch relates to the others</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Process of a bill becoming a law with a focus on all of the competing interests</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The influence of the linking institutions upon policy making and the political process--interest groups and lobbyists, media, and political parties</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The formation of policy agendas, the enactment of public policies by Congress and the president and the implementation and interpretation of the policies by the bureaucracy and the courts</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The judicial interpretations of various civil rights and liberties, with a special emphasis on decisions that affect current student rights</w:t>
            </w:r>
          </w:p>
          <w:p w:rsidR="0030142F" w:rsidRPr="0030142F" w:rsidRDefault="0030142F" w:rsidP="0030142F">
            <w:pPr>
              <w:pStyle w:val="NormalWeb"/>
              <w:numPr>
                <w:ilvl w:val="0"/>
                <w:numId w:val="2"/>
              </w:numPr>
              <w:spacing w:before="2" w:after="2"/>
              <w:rPr>
                <w:rFonts w:ascii="Arial" w:hAnsi="Arial" w:cs="Arial"/>
                <w:sz w:val="24"/>
                <w:szCs w:val="24"/>
              </w:rPr>
            </w:pPr>
            <w:r w:rsidRPr="0030142F">
              <w:rPr>
                <w:rFonts w:ascii="Arial" w:hAnsi="Arial" w:cs="Arial"/>
                <w:color w:val="000000"/>
                <w:sz w:val="24"/>
                <w:szCs w:val="24"/>
              </w:rPr>
              <w:t>Connection of current issues to long standing debates in American politics ( for example, federalism, individual rights vs. public rights, privacy rights vs. public good, etc.)</w:t>
            </w:r>
          </w:p>
          <w:p w:rsidR="0030142F" w:rsidRPr="0030142F" w:rsidRDefault="0030142F" w:rsidP="0030142F">
            <w:pPr>
              <w:pStyle w:val="NormalWeb"/>
              <w:spacing w:before="2" w:after="2"/>
              <w:rPr>
                <w:rFonts w:ascii="Arial" w:hAnsi="Arial" w:cs="Arial"/>
                <w:sz w:val="24"/>
                <w:szCs w:val="24"/>
              </w:rPr>
            </w:pPr>
          </w:p>
          <w:p w:rsidR="0030142F" w:rsidRPr="0030142F" w:rsidRDefault="0030142F" w:rsidP="0030142F">
            <w:pPr>
              <w:pStyle w:val="NormalWeb"/>
              <w:spacing w:before="2" w:after="2"/>
              <w:rPr>
                <w:rFonts w:ascii="Arial" w:hAnsi="Arial" w:cs="Arial"/>
                <w:sz w:val="24"/>
                <w:szCs w:val="24"/>
              </w:rPr>
            </w:pPr>
            <w:r w:rsidRPr="0030142F">
              <w:rPr>
                <w:rFonts w:ascii="Arial" w:hAnsi="Arial" w:cs="Arial"/>
                <w:color w:val="000000"/>
                <w:sz w:val="24"/>
                <w:szCs w:val="24"/>
              </w:rPr>
              <w:t>Economics</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relationship of scarcity to economics</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How different economic systems answer the questions of “what to produce,” “how to produce,” and how to distribute scarce goods and services</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How the economic choices made by individuals, businesses, governments, and societies incur opportunity costs</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 xml:space="preserve">Demand, supply, and equilibrium point </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differences between micro and macro economics</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role of “marginal” thinking in effective decision making (cost-benefit analysis)</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principles of a market economy</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 xml:space="preserve">Comparison of the advantages and disadvantages sole </w:t>
            </w:r>
            <w:proofErr w:type="spellStart"/>
            <w:r w:rsidRPr="0030142F">
              <w:rPr>
                <w:rFonts w:ascii="Arial" w:hAnsi="Arial" w:cs="Arial"/>
                <w:color w:val="000000"/>
                <w:sz w:val="24"/>
                <w:szCs w:val="24"/>
              </w:rPr>
              <w:t>proprietoriships</w:t>
            </w:r>
            <w:proofErr w:type="spellEnd"/>
            <w:r w:rsidRPr="0030142F">
              <w:rPr>
                <w:rFonts w:ascii="Arial" w:hAnsi="Arial" w:cs="Arial"/>
                <w:color w:val="000000"/>
                <w:sz w:val="24"/>
                <w:szCs w:val="24"/>
              </w:rPr>
              <w:t>, partnerships, and corporations</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debate over what role the government should play in a market economy</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principles of structure of the U.S. tax system and the impact of taxes upon the economy</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role of labor in the economy</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The impact of globalization upon U.S. trade and economy and other parts of the world</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 xml:space="preserve">Economic problems--recession, inflation. </w:t>
            </w:r>
            <w:proofErr w:type="gramStart"/>
            <w:r w:rsidRPr="0030142F">
              <w:rPr>
                <w:rFonts w:ascii="Arial" w:hAnsi="Arial" w:cs="Arial"/>
                <w:color w:val="000000"/>
                <w:sz w:val="24"/>
                <w:szCs w:val="24"/>
              </w:rPr>
              <w:t>unemployment</w:t>
            </w:r>
            <w:proofErr w:type="gramEnd"/>
            <w:r w:rsidRPr="0030142F">
              <w:rPr>
                <w:rFonts w:ascii="Arial" w:hAnsi="Arial" w:cs="Arial"/>
                <w:color w:val="000000"/>
                <w:sz w:val="24"/>
                <w:szCs w:val="24"/>
              </w:rPr>
              <w:t xml:space="preserve">, </w:t>
            </w:r>
            <w:proofErr w:type="spellStart"/>
            <w:r w:rsidRPr="0030142F">
              <w:rPr>
                <w:rFonts w:ascii="Arial" w:hAnsi="Arial" w:cs="Arial"/>
                <w:color w:val="000000"/>
                <w:sz w:val="24"/>
                <w:szCs w:val="24"/>
              </w:rPr>
              <w:t>maldistribution</w:t>
            </w:r>
            <w:proofErr w:type="spellEnd"/>
            <w:r w:rsidRPr="0030142F">
              <w:rPr>
                <w:rFonts w:ascii="Arial" w:hAnsi="Arial" w:cs="Arial"/>
                <w:color w:val="000000"/>
                <w:sz w:val="24"/>
                <w:szCs w:val="24"/>
              </w:rPr>
              <w:t xml:space="preserve"> of wealth, the </w:t>
            </w:r>
            <w:r w:rsidRPr="0030142F">
              <w:rPr>
                <w:rFonts w:ascii="Arial" w:hAnsi="Arial" w:cs="Arial"/>
                <w:color w:val="000000"/>
                <w:sz w:val="24"/>
                <w:szCs w:val="24"/>
              </w:rPr>
              <w:lastRenderedPageBreak/>
              <w:t>deficit and the debt, inflation, poverty, etc.</w:t>
            </w:r>
          </w:p>
          <w:p w:rsidR="0030142F" w:rsidRPr="0030142F" w:rsidRDefault="0030142F" w:rsidP="0030142F">
            <w:pPr>
              <w:pStyle w:val="NormalWeb"/>
              <w:numPr>
                <w:ilvl w:val="0"/>
                <w:numId w:val="3"/>
              </w:numPr>
              <w:spacing w:before="2" w:after="2"/>
              <w:rPr>
                <w:rFonts w:ascii="Arial" w:hAnsi="Arial" w:cs="Arial"/>
                <w:sz w:val="24"/>
                <w:szCs w:val="24"/>
              </w:rPr>
            </w:pPr>
            <w:r w:rsidRPr="0030142F">
              <w:rPr>
                <w:rFonts w:ascii="Arial" w:hAnsi="Arial" w:cs="Arial"/>
                <w:color w:val="000000"/>
                <w:sz w:val="24"/>
                <w:szCs w:val="24"/>
              </w:rPr>
              <w:t>Financial literacy--investment, insurance, education, credit, stock market, personal taxes, etc.</w:t>
            </w:r>
          </w:p>
          <w:p w:rsidR="0030142F" w:rsidRPr="0030142F" w:rsidRDefault="0030142F" w:rsidP="0030142F">
            <w:pPr>
              <w:pStyle w:val="NormalWeb"/>
              <w:spacing w:before="2" w:after="2"/>
              <w:rPr>
                <w:rFonts w:ascii="Arial" w:hAnsi="Arial" w:cs="Arial"/>
                <w:sz w:val="24"/>
                <w:szCs w:val="24"/>
              </w:rPr>
            </w:pPr>
          </w:p>
          <w:p w:rsidR="0030142F" w:rsidRPr="0030142F" w:rsidRDefault="0030142F" w:rsidP="0030142F">
            <w:pPr>
              <w:pStyle w:val="NormalWeb"/>
              <w:spacing w:before="2" w:after="2"/>
              <w:rPr>
                <w:rFonts w:ascii="Arial" w:hAnsi="Arial" w:cs="Arial"/>
                <w:sz w:val="24"/>
                <w:szCs w:val="24"/>
              </w:rPr>
            </w:pPr>
            <w:r w:rsidRPr="0030142F">
              <w:rPr>
                <w:rFonts w:ascii="Arial" w:hAnsi="Arial" w:cs="Arial"/>
                <w:color w:val="000000"/>
                <w:sz w:val="24"/>
                <w:szCs w:val="24"/>
              </w:rPr>
              <w:t>Methods:</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Relevance: importance of keeping current with the news in order to apply what’s happening in today’s society with classroom content</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Questioning techniques for teachers and ways to teach students how to question</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 xml:space="preserve">Methods to elicit informed discussion--fishbowl, </w:t>
            </w:r>
            <w:proofErr w:type="spellStart"/>
            <w:proofErr w:type="gramStart"/>
            <w:r w:rsidRPr="0030142F">
              <w:rPr>
                <w:rFonts w:ascii="Arial" w:hAnsi="Arial" w:cs="Arial"/>
                <w:color w:val="000000"/>
                <w:sz w:val="24"/>
                <w:szCs w:val="24"/>
              </w:rPr>
              <w:t>socratic</w:t>
            </w:r>
            <w:proofErr w:type="spellEnd"/>
            <w:proofErr w:type="gramEnd"/>
            <w:r w:rsidRPr="0030142F">
              <w:rPr>
                <w:rFonts w:ascii="Arial" w:hAnsi="Arial" w:cs="Arial"/>
                <w:color w:val="000000"/>
                <w:sz w:val="24"/>
                <w:szCs w:val="24"/>
              </w:rPr>
              <w:t xml:space="preserve"> seminars, debate techniques, etc.</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Methods of teaching controversial issues</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 xml:space="preserve">Technological and Media Literacy--ways to help students to become media literate in today’s “You Tube, tweeting, instant news era,”; teaching how to determine fact from opinion </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How to sift through and use the many web sites that provide lesson plans</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 xml:space="preserve">How to use primary sources from reading John Locke to the Constitution to Supreme Court decision to reading Adam Smith, Karl Marx, today’s economists, etc. </w:t>
            </w:r>
          </w:p>
          <w:p w:rsidR="0030142F" w:rsidRPr="0030142F" w:rsidRDefault="0030142F" w:rsidP="0030142F">
            <w:pPr>
              <w:pStyle w:val="NormalWeb"/>
              <w:numPr>
                <w:ilvl w:val="0"/>
                <w:numId w:val="4"/>
              </w:numPr>
              <w:spacing w:before="2" w:after="2"/>
              <w:ind w:left="360"/>
              <w:rPr>
                <w:rFonts w:ascii="Arial" w:hAnsi="Arial" w:cs="Arial"/>
                <w:sz w:val="24"/>
                <w:szCs w:val="24"/>
              </w:rPr>
            </w:pPr>
            <w:r w:rsidRPr="0030142F">
              <w:rPr>
                <w:rFonts w:ascii="Arial" w:hAnsi="Arial" w:cs="Arial"/>
                <w:color w:val="000000"/>
                <w:sz w:val="24"/>
                <w:szCs w:val="24"/>
              </w:rPr>
              <w:t>How to relate current/historical events to economics; how to apply economic theories to political ideology</w:t>
            </w:r>
          </w:p>
          <w:p w:rsidR="003E4FBF" w:rsidRPr="00F90A29" w:rsidRDefault="003E4FBF" w:rsidP="0030142F">
            <w:pPr>
              <w:rPr>
                <w:rFonts w:ascii="Arial" w:hAnsi="Arial" w:cs="Arial"/>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Pr="009A387E" w:rsidRDefault="009A387E" w:rsidP="001E6BA1">
            <w:pPr>
              <w:rPr>
                <w:rFonts w:ascii="Arial" w:hAnsi="Arial" w:cs="Arial"/>
                <w:b/>
                <w:bCs/>
                <w:sz w:val="24"/>
                <w:szCs w:val="24"/>
              </w:rPr>
            </w:pPr>
            <w:r w:rsidRPr="009A387E">
              <w:rPr>
                <w:rFonts w:ascii="Arial" w:hAnsi="Arial" w:cs="Arial"/>
                <w:b/>
                <w:bCs/>
                <w:sz w:val="24"/>
                <w:szCs w:val="24"/>
              </w:rPr>
              <w:t>UNCHANGED</w:t>
            </w:r>
          </w:p>
          <w:p w:rsidR="001E6BA1" w:rsidRDefault="001E6BA1"/>
        </w:tc>
      </w:tr>
    </w:tbl>
    <w:p w:rsidR="009F08E6" w:rsidRDefault="009F08E6"/>
    <w:p w:rsidR="001E6BA1" w:rsidRDefault="001E6BA1"/>
    <w:p w:rsidR="00F90A29" w:rsidRDefault="00F90A29"/>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3"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Default="00F90A29" w:rsidP="009A387E">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HIS </w:t>
            </w:r>
            <w:r w:rsidR="0030142F">
              <w:rPr>
                <w:rFonts w:ascii="Tahoma" w:hAnsi="Tahoma" w:cs="Tahoma"/>
                <w:b/>
                <w:color w:val="548DD4" w:themeColor="text2" w:themeTint="99"/>
                <w:sz w:val="24"/>
                <w:szCs w:val="24"/>
              </w:rPr>
              <w:t>4</w:t>
            </w:r>
            <w:r>
              <w:rPr>
                <w:rFonts w:ascii="Tahoma" w:hAnsi="Tahoma" w:cs="Tahoma"/>
                <w:b/>
                <w:color w:val="548DD4" w:themeColor="text2" w:themeTint="99"/>
                <w:sz w:val="24"/>
                <w:szCs w:val="24"/>
              </w:rPr>
              <w:t>30</w:t>
            </w:r>
            <w:r w:rsidR="009A387E"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 xml:space="preserve">TEACHING AND LEARNING </w:t>
            </w:r>
            <w:r w:rsidR="0030142F">
              <w:rPr>
                <w:rFonts w:ascii="Tahoma" w:hAnsi="Tahoma" w:cs="Tahoma"/>
                <w:b/>
                <w:color w:val="548DD4" w:themeColor="text2" w:themeTint="99"/>
                <w:sz w:val="24"/>
                <w:szCs w:val="24"/>
              </w:rPr>
              <w:t xml:space="preserve">GOVERNMENT ECONOMICS </w:t>
            </w:r>
            <w:r>
              <w:rPr>
                <w:rFonts w:ascii="Tahoma" w:hAnsi="Tahoma" w:cs="Tahoma"/>
                <w:b/>
                <w:color w:val="548DD4" w:themeColor="text2" w:themeTint="99"/>
                <w:sz w:val="24"/>
                <w:szCs w:val="24"/>
              </w:rPr>
              <w:t>(3</w:t>
            </w:r>
            <w:r w:rsidR="009A387E" w:rsidRPr="009A387E">
              <w:rPr>
                <w:rFonts w:ascii="Tahoma" w:hAnsi="Tahoma" w:cs="Tahoma"/>
                <w:b/>
                <w:color w:val="548DD4" w:themeColor="text2" w:themeTint="99"/>
                <w:sz w:val="24"/>
                <w:szCs w:val="24"/>
              </w:rPr>
              <w:t>)</w:t>
            </w:r>
          </w:p>
          <w:p w:rsidR="0030142F" w:rsidRPr="0030142F" w:rsidRDefault="0030142F" w:rsidP="0030142F">
            <w:pPr>
              <w:rPr>
                <w:rFonts w:ascii="Tahoma" w:hAnsi="Tahoma" w:cs="Tahoma"/>
                <w:sz w:val="24"/>
                <w:szCs w:val="24"/>
              </w:rPr>
            </w:pPr>
            <w:r w:rsidRPr="0030142F">
              <w:rPr>
                <w:rFonts w:ascii="Tahoma" w:hAnsi="Tahoma" w:cs="Tahoma"/>
                <w:sz w:val="24"/>
                <w:szCs w:val="24"/>
              </w:rPr>
              <w:t xml:space="preserve">Description: This course focuses on the teaching and learning of government and economics, critical thinking skills, and ways of teaching secondary school government and economics classes. The content is interwoven with pedagogical strategies, evidence-based evaluation, standards, dispositions, and practice. Required of all secondary education majors preparing to teach history and the social </w:t>
            </w:r>
            <w:r w:rsidRPr="0030142F">
              <w:rPr>
                <w:rFonts w:ascii="Tahoma" w:hAnsi="Tahoma" w:cs="Tahoma"/>
                <w:sz w:val="24"/>
                <w:szCs w:val="24"/>
              </w:rPr>
              <w:lastRenderedPageBreak/>
              <w:t>sciences. Normally completed the semester before student teaching. Co-convenes with HIS 530. Contains an assessment that must be passed to be eligible to register for student teaching. Letter grade only. Course fee required.</w:t>
            </w:r>
          </w:p>
          <w:p w:rsidR="0030142F" w:rsidRPr="0030142F" w:rsidRDefault="0030142F" w:rsidP="0030142F">
            <w:pPr>
              <w:rPr>
                <w:rFonts w:ascii="Tahoma" w:hAnsi="Tahoma" w:cs="Tahoma"/>
                <w:sz w:val="24"/>
                <w:szCs w:val="24"/>
              </w:rPr>
            </w:pPr>
          </w:p>
          <w:p w:rsidR="0030142F" w:rsidRPr="0030142F" w:rsidRDefault="0030142F" w:rsidP="0030142F">
            <w:pPr>
              <w:rPr>
                <w:rFonts w:ascii="Tahoma" w:hAnsi="Tahoma" w:cs="Tahoma"/>
                <w:sz w:val="24"/>
                <w:szCs w:val="24"/>
              </w:rPr>
            </w:pPr>
            <w:r w:rsidRPr="0030142F">
              <w:rPr>
                <w:rFonts w:ascii="Tahoma" w:hAnsi="Tahoma" w:cs="Tahoma"/>
                <w:sz w:val="24"/>
                <w:szCs w:val="24"/>
              </w:rPr>
              <w:t>Units: 3</w:t>
            </w:r>
          </w:p>
          <w:p w:rsidR="0030142F" w:rsidRPr="0030142F" w:rsidRDefault="0030142F" w:rsidP="0030142F">
            <w:pPr>
              <w:rPr>
                <w:rFonts w:ascii="Tahoma" w:hAnsi="Tahoma" w:cs="Tahoma"/>
                <w:sz w:val="24"/>
                <w:szCs w:val="24"/>
              </w:rPr>
            </w:pPr>
          </w:p>
          <w:p w:rsidR="009A387E" w:rsidRPr="009A387E" w:rsidRDefault="0030142F" w:rsidP="0030142F">
            <w:pPr>
              <w:rPr>
                <w:rFonts w:ascii="Tahoma" w:hAnsi="Tahoma" w:cs="Tahoma"/>
                <w:sz w:val="24"/>
                <w:szCs w:val="24"/>
              </w:rPr>
            </w:pPr>
            <w:r w:rsidRPr="0030142F">
              <w:rPr>
                <w:rFonts w:ascii="Tahoma" w:hAnsi="Tahoma" w:cs="Tahoma"/>
                <w:sz w:val="24"/>
                <w:szCs w:val="24"/>
              </w:rPr>
              <w:t xml:space="preserve">Prerequisite: HIS 330 </w:t>
            </w:r>
            <w:r w:rsidR="00F90A29" w:rsidRPr="00F90A29">
              <w:rPr>
                <w:rFonts w:ascii="Tahoma" w:hAnsi="Tahoma" w:cs="Tahoma"/>
                <w:sz w:val="24"/>
                <w:szCs w:val="24"/>
              </w:rPr>
              <w:t xml:space="preserve"> </w:t>
            </w:r>
            <w:r w:rsidR="00C2786B" w:rsidRPr="00C2786B">
              <w:rPr>
                <w:rFonts w:ascii="Tahoma" w:hAnsi="Tahoma" w:cs="Tahoma"/>
                <w:sz w:val="24"/>
                <w:szCs w:val="24"/>
              </w:rPr>
              <w:t xml:space="preserve"> </w:t>
            </w:r>
          </w:p>
          <w:p w:rsidR="009A387E" w:rsidRDefault="009A387E" w:rsidP="009A387E"/>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30142F" w:rsidRDefault="0030142F" w:rsidP="0030142F">
            <w:pPr>
              <w:rPr>
                <w:rFonts w:ascii="Tahoma" w:hAnsi="Tahoma" w:cs="Tahoma"/>
                <w:b/>
                <w:color w:val="548DD4" w:themeColor="text2" w:themeTint="99"/>
                <w:sz w:val="24"/>
                <w:szCs w:val="24"/>
              </w:rPr>
            </w:pPr>
            <w:r>
              <w:rPr>
                <w:rFonts w:ascii="Tahoma" w:hAnsi="Tahoma" w:cs="Tahoma"/>
                <w:b/>
                <w:color w:val="548DD4" w:themeColor="text2" w:themeTint="99"/>
                <w:sz w:val="24"/>
                <w:szCs w:val="24"/>
              </w:rPr>
              <w:t>HIS 430</w:t>
            </w:r>
            <w:r w:rsidRPr="009A387E">
              <w:rPr>
                <w:rFonts w:ascii="Tahoma" w:hAnsi="Tahoma" w:cs="Tahoma"/>
                <w:b/>
                <w:color w:val="548DD4" w:themeColor="text2" w:themeTint="99"/>
                <w:sz w:val="24"/>
                <w:szCs w:val="24"/>
              </w:rPr>
              <w:t xml:space="preserve"> </w:t>
            </w:r>
            <w:r>
              <w:rPr>
                <w:rFonts w:ascii="Tahoma" w:hAnsi="Tahoma" w:cs="Tahoma"/>
                <w:b/>
                <w:color w:val="548DD4" w:themeColor="text2" w:themeTint="99"/>
                <w:sz w:val="24"/>
                <w:szCs w:val="24"/>
              </w:rPr>
              <w:t>TEACHING AND LEARNING GOVERNMENT ECONOMICS (3</w:t>
            </w:r>
            <w:r w:rsidRPr="009A387E">
              <w:rPr>
                <w:rFonts w:ascii="Tahoma" w:hAnsi="Tahoma" w:cs="Tahoma"/>
                <w:b/>
                <w:color w:val="548DD4" w:themeColor="text2" w:themeTint="99"/>
                <w:sz w:val="24"/>
                <w:szCs w:val="24"/>
              </w:rPr>
              <w:t>)</w:t>
            </w:r>
          </w:p>
          <w:p w:rsidR="0030142F" w:rsidRPr="0030142F" w:rsidRDefault="0030142F" w:rsidP="0030142F">
            <w:pPr>
              <w:rPr>
                <w:rFonts w:ascii="Tahoma" w:hAnsi="Tahoma" w:cs="Tahoma"/>
                <w:sz w:val="24"/>
                <w:szCs w:val="24"/>
              </w:rPr>
            </w:pPr>
            <w:r w:rsidRPr="0030142F">
              <w:rPr>
                <w:rFonts w:ascii="Tahoma" w:hAnsi="Tahoma" w:cs="Tahoma"/>
                <w:sz w:val="24"/>
                <w:szCs w:val="24"/>
              </w:rPr>
              <w:t xml:space="preserve">Description: This course focuses on the teaching and learning of government and economics, critical thinking skills, and ways of teaching secondary school government and economics classes. The content is interwoven with pedagogical strategies, evidence-based evaluation, standards, dispositions, and practice. Required of all secondary education majors preparing to teach history and the social </w:t>
            </w:r>
            <w:r w:rsidRPr="0030142F">
              <w:rPr>
                <w:rFonts w:ascii="Tahoma" w:hAnsi="Tahoma" w:cs="Tahoma"/>
                <w:sz w:val="24"/>
                <w:szCs w:val="24"/>
              </w:rPr>
              <w:lastRenderedPageBreak/>
              <w:t>sciences. Normally completed the semester before student teaching. Co-convenes with HIS 530. Contains an assessment that must be passed to be eligible to register for student teaching. Letter grade only. Course fee required.</w:t>
            </w:r>
          </w:p>
          <w:p w:rsidR="0030142F" w:rsidRPr="0030142F" w:rsidRDefault="0030142F" w:rsidP="0030142F">
            <w:pPr>
              <w:rPr>
                <w:rFonts w:ascii="Tahoma" w:hAnsi="Tahoma" w:cs="Tahoma"/>
                <w:sz w:val="24"/>
                <w:szCs w:val="24"/>
              </w:rPr>
            </w:pPr>
          </w:p>
          <w:p w:rsidR="0030142F" w:rsidRPr="0030142F" w:rsidRDefault="0030142F" w:rsidP="0030142F">
            <w:pPr>
              <w:rPr>
                <w:rFonts w:ascii="Tahoma" w:hAnsi="Tahoma" w:cs="Tahoma"/>
                <w:sz w:val="24"/>
                <w:szCs w:val="24"/>
              </w:rPr>
            </w:pPr>
            <w:r w:rsidRPr="0030142F">
              <w:rPr>
                <w:rFonts w:ascii="Tahoma" w:hAnsi="Tahoma" w:cs="Tahoma"/>
                <w:sz w:val="24"/>
                <w:szCs w:val="24"/>
              </w:rPr>
              <w:t>Units: 3</w:t>
            </w:r>
          </w:p>
          <w:p w:rsidR="0030142F" w:rsidRPr="0030142F" w:rsidRDefault="0030142F" w:rsidP="0030142F">
            <w:pPr>
              <w:rPr>
                <w:rFonts w:ascii="Tahoma" w:hAnsi="Tahoma" w:cs="Tahoma"/>
                <w:sz w:val="24"/>
                <w:szCs w:val="24"/>
              </w:rPr>
            </w:pPr>
          </w:p>
          <w:p w:rsidR="00F90A29" w:rsidRDefault="0030142F" w:rsidP="0030142F">
            <w:pPr>
              <w:rPr>
                <w:rFonts w:ascii="Tahoma" w:hAnsi="Tahoma" w:cs="Tahoma"/>
                <w:sz w:val="24"/>
                <w:szCs w:val="24"/>
              </w:rPr>
            </w:pPr>
            <w:r w:rsidRPr="0030142F">
              <w:rPr>
                <w:rFonts w:ascii="Tahoma" w:hAnsi="Tahoma" w:cs="Tahoma"/>
                <w:sz w:val="24"/>
                <w:szCs w:val="24"/>
              </w:rPr>
              <w:t>Prerequisite: HIS 330</w:t>
            </w:r>
            <w:r>
              <w:rPr>
                <w:rFonts w:ascii="Tahoma" w:hAnsi="Tahoma" w:cs="Tahoma"/>
                <w:sz w:val="24"/>
                <w:szCs w:val="24"/>
              </w:rPr>
              <w:t xml:space="preserve">, </w:t>
            </w:r>
            <w:r w:rsidR="00F90A29" w:rsidRPr="00F90A29">
              <w:rPr>
                <w:rFonts w:ascii="Tahoma" w:hAnsi="Tahoma" w:cs="Tahoma"/>
                <w:b/>
                <w:sz w:val="24"/>
                <w:szCs w:val="24"/>
              </w:rPr>
              <w:t>d</w:t>
            </w:r>
            <w:r w:rsidR="00F90A29" w:rsidRPr="00FB4EF1">
              <w:rPr>
                <w:rFonts w:ascii="Tahoma" w:hAnsi="Tahoma" w:cs="Tahoma"/>
                <w:b/>
                <w:sz w:val="24"/>
                <w:szCs w:val="24"/>
              </w:rPr>
              <w:t>eclared History and Social Studies Education major</w:t>
            </w:r>
          </w:p>
          <w:p w:rsidR="00F90A29" w:rsidRDefault="00F90A29" w:rsidP="00F90A29">
            <w:pPr>
              <w:rPr>
                <w:rFonts w:ascii="Tahoma" w:hAnsi="Tahoma" w:cs="Tahoma"/>
                <w:sz w:val="24"/>
                <w:szCs w:val="24"/>
              </w:rPr>
            </w:pPr>
          </w:p>
          <w:p w:rsidR="0009620D" w:rsidRPr="001E6BA1" w:rsidRDefault="0009620D" w:rsidP="00EB4CF1"/>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1179D8" w:rsidRDefault="001179D8" w:rsidP="001179D8">
      <w:pPr>
        <w:shd w:val="clear" w:color="auto" w:fill="D9D9D9" w:themeFill="background1" w:themeFillShade="D9"/>
        <w:rPr>
          <w:rFonts w:ascii="Arial" w:hAnsi="Arial" w:cs="Arial"/>
          <w:bCs/>
        </w:rPr>
      </w:pPr>
      <w:r>
        <w:rPr>
          <w:rFonts w:ascii="Arial" w:hAnsi="Arial" w:cs="Arial"/>
          <w:b/>
        </w:rPr>
        <w:t xml:space="preserve">The prerequisite change will allow only History Education majors to enroll in the course.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9A387E" w:rsidRDefault="009A387E" w:rsidP="009C3DFF">
            <w:pPr>
              <w:rPr>
                <w:rFonts w:ascii="Arial" w:hAnsi="Arial" w:cs="Arial"/>
                <w:b/>
                <w:bCs/>
              </w:rPr>
            </w:pPr>
            <w:r w:rsidRPr="009A387E">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E4E5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D6658">
              <w:rPr>
                <w:rFonts w:ascii="Arial" w:hAnsi="Arial" w:cs="Arial"/>
                <w:bCs/>
              </w:rPr>
              <w:fldChar w:fldCharType="end"/>
            </w:r>
            <w:r w:rsidRPr="000D6658">
              <w:rPr>
                <w:rFonts w:ascii="Arial" w:hAnsi="Arial" w:cs="Arial"/>
                <w:bCs/>
              </w:rPr>
              <w:t xml:space="preserve"> pass/fail </w:t>
            </w:r>
            <w:bookmarkStart w:id="2" w:name="Check24"/>
            <w:r w:rsidR="002E4E5F"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D6658">
              <w:rPr>
                <w:rFonts w:ascii="Arial" w:hAnsi="Arial" w:cs="Arial"/>
                <w:bCs/>
              </w:rPr>
              <w:fldChar w:fldCharType="end"/>
            </w:r>
            <w:bookmarkEnd w:id="2"/>
            <w:r w:rsidRPr="000D6658">
              <w:rPr>
                <w:rFonts w:ascii="Arial" w:hAnsi="Arial" w:cs="Arial"/>
                <w:bCs/>
              </w:rPr>
              <w:t xml:space="preserve">  or both   </w:t>
            </w:r>
            <w:r w:rsidR="002E4E5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E4E5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D6658">
              <w:rPr>
                <w:rFonts w:ascii="Arial" w:hAnsi="Arial" w:cs="Arial"/>
                <w:bCs/>
              </w:rPr>
              <w:fldChar w:fldCharType="end"/>
            </w:r>
            <w:r w:rsidRPr="000D6658">
              <w:rPr>
                <w:rFonts w:ascii="Arial" w:hAnsi="Arial" w:cs="Arial"/>
                <w:bCs/>
              </w:rPr>
              <w:t xml:space="preserve">  pass/fail </w:t>
            </w:r>
            <w:bookmarkStart w:id="3" w:name="Check25"/>
            <w:r w:rsidR="002E4E5F"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D6658">
              <w:rPr>
                <w:rFonts w:ascii="Arial" w:hAnsi="Arial" w:cs="Arial"/>
                <w:bCs/>
              </w:rPr>
              <w:fldChar w:fldCharType="end"/>
            </w:r>
            <w:bookmarkEnd w:id="3"/>
            <w:r w:rsidRPr="000D6658">
              <w:rPr>
                <w:rFonts w:ascii="Arial" w:hAnsi="Arial" w:cs="Arial"/>
                <w:bCs/>
              </w:rPr>
              <w:t xml:space="preserve"> or both   </w:t>
            </w:r>
            <w:r w:rsidR="002E4E5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A387E" w:rsidRPr="009A387E" w:rsidRDefault="00F90A29">
            <w:pPr>
              <w:rPr>
                <w:rFonts w:ascii="Arial" w:hAnsi="Arial" w:cs="Arial"/>
              </w:rPr>
            </w:pPr>
            <w:r>
              <w:rPr>
                <w:rFonts w:ascii="Tahoma" w:hAnsi="Tahoma" w:cs="Tahoma"/>
                <w:sz w:val="24"/>
                <w:szCs w:val="24"/>
              </w:rPr>
              <w:t xml:space="preserve">HIS 205 and </w:t>
            </w:r>
            <w:r w:rsidRPr="00F90A29">
              <w:rPr>
                <w:rFonts w:ascii="Tahoma" w:hAnsi="Tahoma" w:cs="Tahoma"/>
                <w:sz w:val="24"/>
                <w:szCs w:val="24"/>
              </w:rPr>
              <w:t>206</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F90A29" w:rsidRDefault="0030142F" w:rsidP="0030142F">
            <w:pPr>
              <w:rPr>
                <w:rFonts w:ascii="Arial" w:hAnsi="Arial" w:cs="Arial"/>
                <w:b/>
                <w:sz w:val="24"/>
                <w:szCs w:val="24"/>
              </w:rPr>
            </w:pPr>
            <w:r>
              <w:rPr>
                <w:rFonts w:ascii="Arial" w:hAnsi="Arial" w:cs="Arial"/>
                <w:b/>
                <w:sz w:val="24"/>
                <w:szCs w:val="24"/>
              </w:rPr>
              <w:t>HIS 330</w:t>
            </w:r>
            <w:r w:rsidR="00F90A29" w:rsidRPr="00F90A29">
              <w:rPr>
                <w:rFonts w:ascii="Arial" w:hAnsi="Arial" w:cs="Arial"/>
                <w:b/>
                <w:sz w:val="24"/>
                <w:szCs w:val="24"/>
              </w:rPr>
              <w:t>, declared History and Social Studies Education major</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lastRenderedPageBreak/>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2E4E5F">
        <w:rPr>
          <w:rFonts w:ascii="Arial" w:hAnsi="Arial" w:cs="Arial"/>
          <w:bCs/>
        </w:rPr>
        <w:fldChar w:fldCharType="begin">
          <w:ffData>
            <w:name w:val="Check28"/>
            <w:enabled/>
            <w:calcOnExit w:val="0"/>
            <w:checkBox>
              <w:sizeAuto/>
              <w:default w:val="1"/>
            </w:checkBox>
          </w:ffData>
        </w:fldChar>
      </w:r>
      <w:bookmarkStart w:id="4" w:name="Check28"/>
      <w:r w:rsidR="003B4993">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2E4E5F">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2E4E5F">
        <w:rPr>
          <w:rFonts w:ascii="Arial" w:hAnsi="Arial" w:cs="Arial"/>
          <w:bCs/>
          <w:sz w:val="22"/>
          <w:szCs w:val="22"/>
        </w:rPr>
      </w:r>
      <w:r w:rsidR="002E4E5F">
        <w:rPr>
          <w:rFonts w:ascii="Arial" w:hAnsi="Arial" w:cs="Arial"/>
          <w:bCs/>
          <w:sz w:val="22"/>
          <w:szCs w:val="22"/>
        </w:rPr>
        <w:fldChar w:fldCharType="separate"/>
      </w:r>
      <w:r w:rsidR="002E4E5F">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FB4EF1" w:rsidP="009F08E6">
      <w:pPr>
        <w:shd w:val="clear" w:color="auto" w:fill="D9D9D9" w:themeFill="background1" w:themeFillShade="D9"/>
        <w:rPr>
          <w:rFonts w:ascii="Arial" w:hAnsi="Arial" w:cs="Arial"/>
          <w:b/>
          <w:bCs/>
        </w:rPr>
      </w:pPr>
      <w:proofErr w:type="gramStart"/>
      <w:r>
        <w:rPr>
          <w:rFonts w:ascii="Arial" w:hAnsi="Arial" w:cs="Arial"/>
          <w:b/>
          <w:bCs/>
        </w:rPr>
        <w:t>History and Social Studies-Secondary Education; B.S.Ed.</w:t>
      </w:r>
      <w:proofErr w:type="gramEnd"/>
    </w:p>
    <w:p w:rsidR="00FB4EF1" w:rsidRDefault="00FB4EF1" w:rsidP="009F08E6">
      <w:pPr>
        <w:shd w:val="clear" w:color="auto" w:fill="D9D9D9" w:themeFill="background1" w:themeFillShade="D9"/>
        <w:rPr>
          <w:rFonts w:ascii="Arial" w:hAnsi="Arial" w:cs="Arial"/>
          <w:b/>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2E4E5F"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9620D">
        <w:rPr>
          <w:rFonts w:ascii="Arial" w:hAnsi="Arial" w:cs="Arial"/>
          <w:bCs/>
        </w:rPr>
        <w:fldChar w:fldCharType="end"/>
      </w:r>
      <w:r w:rsidR="0009620D" w:rsidRPr="0009620D">
        <w:rPr>
          <w:rFonts w:ascii="Arial" w:hAnsi="Arial" w:cs="Arial"/>
          <w:bCs/>
        </w:rPr>
        <w:t xml:space="preserve">        No </w:t>
      </w:r>
      <w:r w:rsidR="002E4E5F">
        <w:rPr>
          <w:rFonts w:ascii="Arial" w:hAnsi="Arial" w:cs="Arial"/>
          <w:bCs/>
        </w:rPr>
        <w:fldChar w:fldCharType="begin">
          <w:ffData>
            <w:name w:val=""/>
            <w:enabled/>
            <w:calcOnExit w:val="0"/>
            <w:checkBox>
              <w:sizeAuto/>
              <w:default w:val="1"/>
            </w:checkBox>
          </w:ffData>
        </w:fldChar>
      </w:r>
      <w:r w:rsidR="00FE4412">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664620" w:rsidRPr="00FE4412" w:rsidRDefault="00FE4412" w:rsidP="009F08E6">
      <w:pPr>
        <w:shd w:val="clear" w:color="auto" w:fill="D9D9D9" w:themeFill="background1" w:themeFillShade="D9"/>
        <w:rPr>
          <w:rFonts w:ascii="Arial" w:hAnsi="Arial" w:cs="Arial"/>
          <w:b/>
          <w:bCs/>
        </w:rPr>
      </w:pPr>
      <w:r w:rsidRPr="00FE4412">
        <w:rPr>
          <w:rFonts w:ascii="Arial" w:hAnsi="Arial" w:cs="Arial"/>
          <w:b/>
          <w:bCs/>
        </w:rPr>
        <w:t xml:space="preserve">This pre-requisite change will not require any related plan change proposals.  </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2E4E5F"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0E59CF">
        <w:rPr>
          <w:rFonts w:ascii="Arial" w:hAnsi="Arial" w:cs="Arial"/>
          <w:bCs/>
        </w:rPr>
        <w:fldChar w:fldCharType="end"/>
      </w:r>
      <w:r w:rsidR="000D6658" w:rsidRPr="000E59CF">
        <w:rPr>
          <w:rFonts w:ascii="Arial" w:hAnsi="Arial" w:cs="Arial"/>
          <w:bCs/>
        </w:rPr>
        <w:t xml:space="preserve">       No </w:t>
      </w:r>
      <w:r w:rsidR="002E4E5F">
        <w:rPr>
          <w:rFonts w:ascii="Arial" w:hAnsi="Arial" w:cs="Arial"/>
          <w:bCs/>
        </w:rPr>
        <w:fldChar w:fldCharType="begin">
          <w:ffData>
            <w:name w:val=""/>
            <w:enabled/>
            <w:calcOnExit w:val="0"/>
            <w:checkBox>
              <w:sizeAuto/>
              <w:default w:val="1"/>
            </w:checkBox>
          </w:ffData>
        </w:fldChar>
      </w:r>
      <w:r w:rsidR="00FE4412">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2E4E5F">
        <w:rPr>
          <w:rFonts w:ascii="Arial" w:hAnsi="Arial" w:cs="Arial"/>
          <w:bCs/>
        </w:rPr>
        <w:fldChar w:fldCharType="begin">
          <w:ffData>
            <w:name w:val=""/>
            <w:enabled/>
            <w:calcOnExit w:val="0"/>
            <w:checkBox>
              <w:sizeAuto/>
              <w:default w:val="0"/>
            </w:checkBox>
          </w:ffData>
        </w:fldChar>
      </w:r>
      <w:r w:rsidR="00FB4EF1">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2E4E5F">
        <w:rPr>
          <w:rFonts w:ascii="Arial" w:hAnsi="Arial" w:cs="Arial"/>
          <w:bCs/>
        </w:rPr>
        <w:fldChar w:fldCharType="begin">
          <w:ffData>
            <w:name w:val=""/>
            <w:enabled/>
            <w:calcOnExit w:val="0"/>
            <w:checkBox>
              <w:sizeAuto/>
              <w:default w:val="1"/>
            </w:checkBox>
          </w:ffData>
        </w:fldChar>
      </w:r>
      <w:r w:rsidR="00FB4EF1">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2E4E5F">
        <w:rPr>
          <w:rFonts w:ascii="Arial" w:hAnsi="Arial" w:cs="Arial"/>
          <w:bCs/>
        </w:rPr>
        <w:fldChar w:fldCharType="begin">
          <w:ffData>
            <w:name w:val=""/>
            <w:enabled/>
            <w:calcOnExit w:val="0"/>
            <w:checkBox>
              <w:sizeAuto/>
              <w:default w:val="0"/>
            </w:checkBox>
          </w:ffData>
        </w:fldChar>
      </w:r>
      <w:r w:rsidR="00E17239">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Pr>
          <w:rFonts w:ascii="Arial" w:hAnsi="Arial" w:cs="Arial"/>
          <w:bCs/>
        </w:rPr>
        <w:fldChar w:fldCharType="end"/>
      </w:r>
      <w:r w:rsidR="000D6658" w:rsidRPr="00271ACC">
        <w:rPr>
          <w:rFonts w:ascii="Arial" w:hAnsi="Arial" w:cs="Arial"/>
          <w:bCs/>
        </w:rPr>
        <w:t xml:space="preserve">      Diversity </w:t>
      </w:r>
      <w:r w:rsidR="002E4E5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271ACC">
        <w:rPr>
          <w:rFonts w:ascii="Arial" w:hAnsi="Arial" w:cs="Arial"/>
          <w:bCs/>
        </w:rPr>
        <w:fldChar w:fldCharType="end"/>
      </w:r>
      <w:r w:rsidR="000D6658" w:rsidRPr="00271ACC">
        <w:rPr>
          <w:rFonts w:ascii="Arial" w:hAnsi="Arial" w:cs="Arial"/>
          <w:bCs/>
        </w:rPr>
        <w:t xml:space="preserve">        Both  </w:t>
      </w:r>
      <w:r w:rsidR="002E4E5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2E4E5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2E4E5F">
        <w:rPr>
          <w:rFonts w:ascii="Arial" w:hAnsi="Arial" w:cs="Arial"/>
          <w:bCs/>
        </w:rPr>
        <w:fldChar w:fldCharType="begin">
          <w:ffData>
            <w:name w:val=""/>
            <w:enabled/>
            <w:calcOnExit w:val="0"/>
            <w:checkBox>
              <w:sizeAuto/>
              <w:default w:val="0"/>
            </w:checkBox>
          </w:ffData>
        </w:fldChar>
      </w:r>
      <w:r w:rsidR="00FB4EF1">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2E4E5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271ACC">
        <w:rPr>
          <w:rFonts w:ascii="Arial" w:hAnsi="Arial" w:cs="Arial"/>
          <w:bCs/>
        </w:rPr>
        <w:fldChar w:fldCharType="end"/>
      </w:r>
      <w:r w:rsidRPr="00271ACC">
        <w:rPr>
          <w:rFonts w:ascii="Arial" w:hAnsi="Arial" w:cs="Arial"/>
          <w:bCs/>
        </w:rPr>
        <w:t xml:space="preserve">      Diversity </w:t>
      </w:r>
      <w:r w:rsidR="002E4E5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271ACC">
        <w:rPr>
          <w:rFonts w:ascii="Arial" w:hAnsi="Arial" w:cs="Arial"/>
          <w:bCs/>
        </w:rPr>
        <w:fldChar w:fldCharType="end"/>
      </w:r>
      <w:r w:rsidRPr="00271ACC">
        <w:rPr>
          <w:rFonts w:ascii="Arial" w:hAnsi="Arial" w:cs="Arial"/>
          <w:bCs/>
        </w:rPr>
        <w:t xml:space="preserve">        Both  </w:t>
      </w:r>
      <w:r w:rsidR="002E4E5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E4E5F">
        <w:rPr>
          <w:rFonts w:ascii="Arial" w:hAnsi="Arial" w:cs="Arial"/>
          <w:bCs/>
        </w:rPr>
      </w:r>
      <w:r w:rsidR="002E4E5F">
        <w:rPr>
          <w:rFonts w:ascii="Arial" w:hAnsi="Arial" w:cs="Arial"/>
          <w:bCs/>
        </w:rPr>
        <w:fldChar w:fldCharType="separate"/>
      </w:r>
      <w:r w:rsidR="002E4E5F"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2E4E5F"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986D6F">
        <w:rPr>
          <w:rFonts w:ascii="Arial" w:hAnsi="Arial" w:cs="Arial"/>
        </w:rPr>
        <w:fldChar w:fldCharType="end"/>
      </w:r>
      <w:bookmarkEnd w:id="6"/>
      <w:r w:rsidRPr="00986D6F">
        <w:rPr>
          <w:rFonts w:ascii="Arial" w:hAnsi="Arial" w:cs="Arial"/>
        </w:rPr>
        <w:t xml:space="preserve">       No </w:t>
      </w:r>
      <w:r w:rsidR="002E4E5F">
        <w:rPr>
          <w:rFonts w:ascii="Arial" w:hAnsi="Arial" w:cs="Arial"/>
        </w:rPr>
        <w:fldChar w:fldCharType="begin">
          <w:ffData>
            <w:name w:val="Check33"/>
            <w:enabled/>
            <w:calcOnExit w:val="0"/>
            <w:checkBox>
              <w:sizeAuto/>
              <w:default w:val="1"/>
            </w:checkBox>
          </w:ffData>
        </w:fldChar>
      </w:r>
      <w:bookmarkStart w:id="7" w:name="Check33"/>
      <w:r w:rsidR="003B4993">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2E4E5F"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945FC2">
        <w:rPr>
          <w:rFonts w:ascii="Arial" w:hAnsi="Arial" w:cs="Arial"/>
        </w:rPr>
        <w:fldChar w:fldCharType="end"/>
      </w:r>
      <w:r w:rsidRPr="00945FC2">
        <w:rPr>
          <w:rFonts w:ascii="Arial" w:hAnsi="Arial" w:cs="Arial"/>
        </w:rPr>
        <w:t xml:space="preserve">       No </w:t>
      </w:r>
      <w:r w:rsidR="002E4E5F">
        <w:rPr>
          <w:rFonts w:ascii="Arial" w:hAnsi="Arial" w:cs="Arial"/>
        </w:rPr>
        <w:fldChar w:fldCharType="begin">
          <w:ffData>
            <w:name w:val="Check37"/>
            <w:enabled/>
            <w:calcOnExit w:val="0"/>
            <w:checkBox>
              <w:sizeAuto/>
              <w:default w:val="1"/>
            </w:checkBox>
          </w:ffData>
        </w:fldChar>
      </w:r>
      <w:bookmarkStart w:id="8" w:name="Check37"/>
      <w:r w:rsidR="003B4993">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Pr>
          <w:rFonts w:ascii="Arial" w:hAnsi="Arial" w:cs="Arial"/>
        </w:rPr>
        <w:fldChar w:fldCharType="end"/>
      </w:r>
      <w:bookmarkEnd w:id="8"/>
    </w:p>
    <w:p w:rsidR="0060586A" w:rsidRDefault="0060586A" w:rsidP="000D6658">
      <w:pPr>
        <w:rPr>
          <w:rFonts w:ascii="Arial" w:hAnsi="Arial" w:cs="Arial"/>
        </w:rPr>
      </w:pPr>
    </w:p>
    <w:p w:rsidR="00B41366" w:rsidRDefault="00B41366" w:rsidP="00B41366"/>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3B4993">
        <w:tc>
          <w:tcPr>
            <w:tcW w:w="9018" w:type="dxa"/>
            <w:shd w:val="clear" w:color="auto" w:fill="DDD9C3" w:themeFill="background2" w:themeFillShade="E6"/>
          </w:tcPr>
          <w:p w:rsidR="00B41366" w:rsidRPr="003E5653" w:rsidRDefault="00B41366" w:rsidP="003B4993">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Pr="00FE4412" w:rsidRDefault="00B41366" w:rsidP="003B4993">
            <w:pPr>
              <w:rPr>
                <w:rFonts w:ascii="Arial" w:hAnsi="Arial" w:cs="Arial"/>
                <w:b/>
                <w:sz w:val="24"/>
                <w:szCs w:val="24"/>
              </w:rPr>
            </w:pPr>
          </w:p>
          <w:p w:rsidR="00B41366" w:rsidRPr="00FE4412" w:rsidRDefault="00B41366" w:rsidP="003B4993">
            <w:pPr>
              <w:rPr>
                <w:rFonts w:ascii="Arial" w:hAnsi="Arial" w:cs="Arial"/>
                <w:b/>
                <w:sz w:val="24"/>
                <w:szCs w:val="24"/>
              </w:rPr>
            </w:pPr>
          </w:p>
          <w:p w:rsidR="00B41366" w:rsidRPr="00FE4412" w:rsidRDefault="00FE4412" w:rsidP="003B4993">
            <w:pPr>
              <w:rPr>
                <w:rFonts w:ascii="Arial" w:hAnsi="Arial" w:cs="Arial"/>
                <w:b/>
                <w:sz w:val="24"/>
                <w:szCs w:val="24"/>
              </w:rPr>
            </w:pPr>
            <w:r w:rsidRPr="00FE4412">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E4412" w:rsidRDefault="00FE4412" w:rsidP="003B4993">
            <w:pPr>
              <w:rPr>
                <w:rFonts w:ascii="Arial" w:hAnsi="Arial" w:cs="Arial"/>
                <w:b/>
                <w:sz w:val="24"/>
                <w:szCs w:val="24"/>
              </w:rPr>
            </w:pPr>
          </w:p>
          <w:p w:rsidR="00FE4412" w:rsidRDefault="00FE4412" w:rsidP="003B4993">
            <w:pPr>
              <w:rPr>
                <w:rFonts w:ascii="Arial" w:hAnsi="Arial" w:cs="Arial"/>
                <w:b/>
                <w:sz w:val="24"/>
                <w:szCs w:val="24"/>
              </w:rPr>
            </w:pPr>
          </w:p>
          <w:p w:rsidR="00B41366" w:rsidRPr="00FE4412" w:rsidRDefault="007C2496" w:rsidP="00483478">
            <w:pPr>
              <w:rPr>
                <w:rFonts w:ascii="Arial" w:hAnsi="Arial" w:cs="Arial"/>
                <w:b/>
                <w:sz w:val="24"/>
                <w:szCs w:val="24"/>
              </w:rPr>
            </w:pPr>
            <w:r>
              <w:rPr>
                <w:rFonts w:ascii="Arial" w:hAnsi="Arial" w:cs="Arial"/>
                <w:b/>
                <w:sz w:val="24"/>
                <w:szCs w:val="24"/>
              </w:rPr>
              <w:t>10/04</w:t>
            </w:r>
            <w:r w:rsidR="00FE4412" w:rsidRPr="00FE4412">
              <w:rPr>
                <w:rFonts w:ascii="Arial" w:hAnsi="Arial" w:cs="Arial"/>
                <w:b/>
                <w:sz w:val="24"/>
                <w:szCs w:val="24"/>
              </w:rPr>
              <w:t>/2013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t>Date</w:t>
            </w:r>
          </w:p>
        </w:tc>
      </w:tr>
      <w:tr w:rsidR="00B41366" w:rsidTr="003B4993">
        <w:tc>
          <w:tcPr>
            <w:tcW w:w="9018" w:type="dxa"/>
            <w:shd w:val="clear" w:color="auto" w:fill="DDD9C3" w:themeFill="background2" w:themeFillShade="E6"/>
          </w:tcPr>
          <w:p w:rsidR="00B41366" w:rsidRDefault="00B41366" w:rsidP="003B4993"/>
        </w:tc>
        <w:tc>
          <w:tcPr>
            <w:tcW w:w="1980" w:type="dxa"/>
            <w:shd w:val="clear" w:color="auto" w:fill="DDD9C3" w:themeFill="background2" w:themeFillShade="E6"/>
          </w:tcPr>
          <w:p w:rsidR="00B41366" w:rsidRDefault="00B41366" w:rsidP="003B4993"/>
        </w:tc>
      </w:tr>
      <w:tr w:rsidR="00B41366" w:rsidTr="003B4993">
        <w:trPr>
          <w:trHeight w:val="144"/>
        </w:trPr>
        <w:tc>
          <w:tcPr>
            <w:tcW w:w="9018" w:type="dxa"/>
            <w:shd w:val="clear" w:color="auto" w:fill="DDD9C3" w:themeFill="background2" w:themeFillShade="E6"/>
          </w:tcPr>
          <w:p w:rsidR="00B41366" w:rsidRDefault="00B41366" w:rsidP="003B4993">
            <w:r w:rsidRPr="00B45DCE">
              <w:rPr>
                <w:rFonts w:ascii="Arial" w:hAnsi="Arial" w:cs="Arial"/>
                <w:b/>
                <w:sz w:val="24"/>
                <w:szCs w:val="24"/>
              </w:rPr>
              <w:t>Approvals</w:t>
            </w:r>
            <w:r w:rsidRPr="00B45DCE">
              <w:t>:</w:t>
            </w:r>
          </w:p>
          <w:p w:rsidR="00B41366" w:rsidRDefault="00B41366" w:rsidP="003B4993"/>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Default="00AB158A" w:rsidP="003B4993">
            <w:r>
              <w:t>John Leung (for Eric Meeks)</w:t>
            </w:r>
          </w:p>
        </w:tc>
        <w:tc>
          <w:tcPr>
            <w:tcW w:w="1980" w:type="dxa"/>
            <w:tcBorders>
              <w:bottom w:val="single" w:sz="4" w:space="0" w:color="auto"/>
            </w:tcBorders>
            <w:shd w:val="clear" w:color="auto" w:fill="DDD9C3" w:themeFill="background2" w:themeFillShade="E6"/>
          </w:tcPr>
          <w:p w:rsidR="00B41366" w:rsidRDefault="00AB158A" w:rsidP="003B4993">
            <w:r>
              <w:t>10/08/2013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3B4993">
            <w:pPr>
              <w:rPr>
                <w:rFonts w:ascii="Arial" w:hAnsi="Arial" w:cs="Arial"/>
                <w:sz w:val="24"/>
                <w:szCs w:val="24"/>
              </w:rPr>
            </w:pPr>
            <w:r w:rsidRPr="00B45DCE">
              <w:rPr>
                <w:rFonts w:ascii="Arial" w:hAnsi="Arial" w:cs="Arial"/>
                <w:sz w:val="24"/>
                <w:szCs w:val="24"/>
              </w:rPr>
              <w:t>Date</w:t>
            </w:r>
          </w:p>
          <w:p w:rsidR="00B41366" w:rsidRDefault="00B41366" w:rsidP="003B4993"/>
        </w:tc>
      </w:tr>
      <w:tr w:rsidR="00A14646" w:rsidTr="003B4993">
        <w:tc>
          <w:tcPr>
            <w:tcW w:w="9018" w:type="dxa"/>
            <w:tcBorders>
              <w:bottom w:val="single" w:sz="4" w:space="0" w:color="auto"/>
            </w:tcBorders>
            <w:shd w:val="clear" w:color="auto" w:fill="DDD9C3" w:themeFill="background2" w:themeFillShade="E6"/>
          </w:tcPr>
          <w:p w:rsidR="00A14646" w:rsidRDefault="00A14646" w:rsidP="00BE4EE9">
            <w:r>
              <w:t>Jean Boreen (for Kate Ellis)</w:t>
            </w:r>
          </w:p>
        </w:tc>
        <w:tc>
          <w:tcPr>
            <w:tcW w:w="1980" w:type="dxa"/>
            <w:tcBorders>
              <w:bottom w:val="single" w:sz="4" w:space="0" w:color="auto"/>
            </w:tcBorders>
            <w:shd w:val="clear" w:color="auto" w:fill="DDD9C3" w:themeFill="background2" w:themeFillShade="E6"/>
          </w:tcPr>
          <w:p w:rsidR="00A14646" w:rsidRDefault="00A14646" w:rsidP="00BE4EE9">
            <w:r>
              <w:t>10/10/13</w:t>
            </w:r>
          </w:p>
        </w:tc>
      </w:tr>
      <w:tr w:rsidR="00A14646" w:rsidTr="003B4993">
        <w:tc>
          <w:tcPr>
            <w:tcW w:w="9018" w:type="dxa"/>
            <w:tcBorders>
              <w:top w:val="single" w:sz="4" w:space="0" w:color="auto"/>
            </w:tcBorders>
            <w:shd w:val="clear" w:color="auto" w:fill="DDD9C3" w:themeFill="background2" w:themeFillShade="E6"/>
          </w:tcPr>
          <w:p w:rsidR="00A14646" w:rsidRDefault="00A14646" w:rsidP="003B4993">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4646" w:rsidRDefault="00A14646" w:rsidP="003B4993">
            <w:pPr>
              <w:rPr>
                <w:rFonts w:ascii="Arial" w:hAnsi="Arial" w:cs="Arial"/>
                <w:sz w:val="24"/>
                <w:szCs w:val="24"/>
              </w:rPr>
            </w:pPr>
            <w:r w:rsidRPr="00B45DCE">
              <w:rPr>
                <w:rFonts w:ascii="Arial" w:hAnsi="Arial" w:cs="Arial"/>
                <w:sz w:val="24"/>
                <w:szCs w:val="24"/>
              </w:rPr>
              <w:t>Date</w:t>
            </w:r>
          </w:p>
          <w:p w:rsidR="00A14646" w:rsidRDefault="00A14646" w:rsidP="003B4993"/>
        </w:tc>
      </w:tr>
      <w:tr w:rsidR="00A14646" w:rsidTr="003B4993">
        <w:tc>
          <w:tcPr>
            <w:tcW w:w="9018" w:type="dxa"/>
            <w:tcBorders>
              <w:bottom w:val="single" w:sz="4" w:space="0" w:color="auto"/>
            </w:tcBorders>
            <w:shd w:val="clear" w:color="auto" w:fill="DDD9C3" w:themeFill="background2" w:themeFillShade="E6"/>
          </w:tcPr>
          <w:p w:rsidR="00A14646" w:rsidRDefault="00A14646" w:rsidP="00BE4EE9">
            <w:r>
              <w:t>Jean Boreen</w:t>
            </w:r>
          </w:p>
        </w:tc>
        <w:tc>
          <w:tcPr>
            <w:tcW w:w="1980" w:type="dxa"/>
            <w:tcBorders>
              <w:bottom w:val="single" w:sz="4" w:space="0" w:color="auto"/>
            </w:tcBorders>
            <w:shd w:val="clear" w:color="auto" w:fill="DDD9C3" w:themeFill="background2" w:themeFillShade="E6"/>
          </w:tcPr>
          <w:p w:rsidR="00A14646" w:rsidRDefault="00A14646" w:rsidP="00BE4EE9">
            <w:r>
              <w:t>10/10/13</w:t>
            </w:r>
          </w:p>
        </w:tc>
      </w:tr>
      <w:tr w:rsidR="00A14646" w:rsidTr="003B4993">
        <w:tc>
          <w:tcPr>
            <w:tcW w:w="9018" w:type="dxa"/>
            <w:tcBorders>
              <w:top w:val="single" w:sz="4" w:space="0" w:color="auto"/>
            </w:tcBorders>
            <w:shd w:val="clear" w:color="auto" w:fill="DDD9C3" w:themeFill="background2" w:themeFillShade="E6"/>
          </w:tcPr>
          <w:p w:rsidR="00A14646" w:rsidRDefault="00A14646" w:rsidP="003B4993">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4646" w:rsidRDefault="00A14646" w:rsidP="003B4993">
            <w:r w:rsidRPr="00B45DCE">
              <w:rPr>
                <w:rFonts w:ascii="Arial" w:hAnsi="Arial" w:cs="Arial"/>
                <w:sz w:val="24"/>
                <w:szCs w:val="24"/>
              </w:rPr>
              <w:t>Date</w:t>
            </w:r>
          </w:p>
        </w:tc>
      </w:tr>
      <w:tr w:rsidR="00A14646" w:rsidTr="003B4993">
        <w:tc>
          <w:tcPr>
            <w:tcW w:w="9018" w:type="dxa"/>
            <w:shd w:val="clear" w:color="auto" w:fill="DDD9C3" w:themeFill="background2" w:themeFillShade="E6"/>
          </w:tcPr>
          <w:p w:rsidR="00A14646" w:rsidRDefault="00A14646" w:rsidP="003B4993"/>
          <w:p w:rsidR="00A14646" w:rsidRDefault="00A14646" w:rsidP="003B4993"/>
        </w:tc>
        <w:tc>
          <w:tcPr>
            <w:tcW w:w="1980" w:type="dxa"/>
            <w:shd w:val="clear" w:color="auto" w:fill="DDD9C3" w:themeFill="background2" w:themeFillShade="E6"/>
          </w:tcPr>
          <w:p w:rsidR="00A14646" w:rsidRDefault="00A14646" w:rsidP="003B4993"/>
        </w:tc>
      </w:tr>
      <w:tr w:rsidR="00A14646" w:rsidTr="003B4993">
        <w:tc>
          <w:tcPr>
            <w:tcW w:w="9018" w:type="dxa"/>
            <w:shd w:val="clear" w:color="auto" w:fill="DDD9C3" w:themeFill="background2" w:themeFillShade="E6"/>
          </w:tcPr>
          <w:p w:rsidR="00A14646" w:rsidRDefault="00A14646" w:rsidP="003B4993">
            <w:pPr>
              <w:rPr>
                <w:rFonts w:ascii="Arial" w:hAnsi="Arial" w:cs="Arial"/>
                <w:b/>
                <w:sz w:val="24"/>
                <w:szCs w:val="24"/>
              </w:rPr>
            </w:pPr>
            <w:r w:rsidRPr="00313AE8">
              <w:rPr>
                <w:rFonts w:ascii="Arial" w:hAnsi="Arial" w:cs="Arial"/>
                <w:b/>
                <w:sz w:val="24"/>
                <w:szCs w:val="24"/>
              </w:rPr>
              <w:lastRenderedPageBreak/>
              <w:t>For Committee use only</w:t>
            </w:r>
            <w:r>
              <w:rPr>
                <w:rFonts w:ascii="Arial" w:hAnsi="Arial" w:cs="Arial"/>
                <w:b/>
                <w:sz w:val="24"/>
                <w:szCs w:val="24"/>
              </w:rPr>
              <w:t>:</w:t>
            </w:r>
          </w:p>
          <w:p w:rsidR="00A14646" w:rsidRDefault="00A14646" w:rsidP="003B4993"/>
        </w:tc>
        <w:tc>
          <w:tcPr>
            <w:tcW w:w="1980" w:type="dxa"/>
            <w:shd w:val="clear" w:color="auto" w:fill="DDD9C3" w:themeFill="background2" w:themeFillShade="E6"/>
          </w:tcPr>
          <w:p w:rsidR="00A14646" w:rsidRDefault="00A14646" w:rsidP="003B4993"/>
        </w:tc>
      </w:tr>
      <w:tr w:rsidR="00A14646" w:rsidTr="003B4993">
        <w:tc>
          <w:tcPr>
            <w:tcW w:w="9018" w:type="dxa"/>
            <w:tcBorders>
              <w:bottom w:val="single" w:sz="4" w:space="0" w:color="auto"/>
            </w:tcBorders>
            <w:shd w:val="clear" w:color="auto" w:fill="DDD9C3" w:themeFill="background2" w:themeFillShade="E6"/>
          </w:tcPr>
          <w:p w:rsidR="00A14646" w:rsidRDefault="00A14646" w:rsidP="003B4993"/>
        </w:tc>
        <w:tc>
          <w:tcPr>
            <w:tcW w:w="1980" w:type="dxa"/>
            <w:tcBorders>
              <w:bottom w:val="single" w:sz="4" w:space="0" w:color="auto"/>
            </w:tcBorders>
            <w:shd w:val="clear" w:color="auto" w:fill="DDD9C3" w:themeFill="background2" w:themeFillShade="E6"/>
          </w:tcPr>
          <w:p w:rsidR="00A14646" w:rsidRDefault="00A14646" w:rsidP="003B4993"/>
        </w:tc>
      </w:tr>
      <w:tr w:rsidR="00A14646" w:rsidTr="003B4993">
        <w:tc>
          <w:tcPr>
            <w:tcW w:w="9018" w:type="dxa"/>
            <w:tcBorders>
              <w:top w:val="single" w:sz="4" w:space="0" w:color="auto"/>
            </w:tcBorders>
            <w:shd w:val="clear" w:color="auto" w:fill="DDD9C3" w:themeFill="background2" w:themeFillShade="E6"/>
          </w:tcPr>
          <w:p w:rsidR="00A14646" w:rsidRDefault="00A14646" w:rsidP="003B4993">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4646" w:rsidRDefault="00A14646" w:rsidP="003B4993">
            <w:pPr>
              <w:rPr>
                <w:rFonts w:ascii="Arial" w:hAnsi="Arial" w:cs="Arial"/>
                <w:sz w:val="24"/>
                <w:szCs w:val="24"/>
              </w:rPr>
            </w:pPr>
            <w:r w:rsidRPr="00B45DCE">
              <w:rPr>
                <w:rFonts w:ascii="Arial" w:hAnsi="Arial" w:cs="Arial"/>
                <w:sz w:val="24"/>
                <w:szCs w:val="24"/>
              </w:rPr>
              <w:t>Date</w:t>
            </w:r>
          </w:p>
          <w:p w:rsidR="00A14646" w:rsidRDefault="00A14646" w:rsidP="003B499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E4E5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r w:rsidRPr="00313AE8">
        <w:rPr>
          <w:rFonts w:ascii="Arial" w:hAnsi="Arial" w:cs="Arial"/>
        </w:rPr>
        <w:t xml:space="preserve">     No  </w:t>
      </w:r>
      <w:r w:rsidR="002E4E5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E4E5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E4E5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3B4993">
        <w:tc>
          <w:tcPr>
            <w:tcW w:w="9018" w:type="dxa"/>
            <w:shd w:val="clear" w:color="auto" w:fill="B8CCE4" w:themeFill="accent1" w:themeFillTint="66"/>
          </w:tcPr>
          <w:p w:rsidR="00B41366" w:rsidRDefault="00B41366" w:rsidP="003B4993">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3B4993">
            <w:pPr>
              <w:rPr>
                <w:rFonts w:ascii="Arial" w:hAnsi="Arial" w:cs="Arial"/>
                <w:b/>
                <w:sz w:val="24"/>
                <w:szCs w:val="24"/>
                <w:u w:val="single"/>
              </w:rPr>
            </w:pPr>
          </w:p>
          <w:p w:rsidR="00B41366" w:rsidRDefault="00B41366" w:rsidP="003B4993"/>
        </w:tc>
        <w:tc>
          <w:tcPr>
            <w:tcW w:w="1998" w:type="dxa"/>
            <w:shd w:val="clear" w:color="auto" w:fill="B8CCE4" w:themeFill="accent1" w:themeFillTint="66"/>
          </w:tcPr>
          <w:p w:rsidR="00B41366" w:rsidRDefault="00B41366" w:rsidP="003B4993"/>
        </w:tc>
      </w:tr>
      <w:tr w:rsidR="00B41366" w:rsidTr="003B4993">
        <w:tc>
          <w:tcPr>
            <w:tcW w:w="9018" w:type="dxa"/>
            <w:tcBorders>
              <w:bottom w:val="single" w:sz="4" w:space="0" w:color="auto"/>
            </w:tcBorders>
            <w:shd w:val="clear" w:color="auto" w:fill="B8CCE4" w:themeFill="accent1" w:themeFillTint="66"/>
          </w:tcPr>
          <w:p w:rsidR="00B41366" w:rsidRDefault="00B41366" w:rsidP="003B4993"/>
        </w:tc>
        <w:tc>
          <w:tcPr>
            <w:tcW w:w="1998" w:type="dxa"/>
            <w:tcBorders>
              <w:bottom w:val="single" w:sz="4" w:space="0" w:color="auto"/>
            </w:tcBorders>
            <w:shd w:val="clear" w:color="auto" w:fill="B8CCE4" w:themeFill="accent1" w:themeFillTint="66"/>
          </w:tcPr>
          <w:p w:rsidR="00B41366" w:rsidRDefault="00B41366" w:rsidP="003B4993"/>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sz w:val="24"/>
                <w:szCs w:val="24"/>
              </w:rPr>
            </w:pP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r w:rsidR="00B41366" w:rsidTr="003B4993">
        <w:tc>
          <w:tcPr>
            <w:tcW w:w="9018" w:type="dxa"/>
            <w:shd w:val="clear" w:color="auto" w:fill="B8CCE4" w:themeFill="accent1" w:themeFillTint="66"/>
          </w:tcPr>
          <w:p w:rsidR="00B41366" w:rsidRPr="00F313EE" w:rsidRDefault="00B41366" w:rsidP="003B4993">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sz w:val="24"/>
                <w:szCs w:val="24"/>
              </w:rPr>
            </w:pPr>
          </w:p>
          <w:p w:rsidR="00B41366" w:rsidRPr="001A1D26" w:rsidRDefault="00B41366" w:rsidP="003B4993">
            <w:pPr>
              <w:rPr>
                <w:rFonts w:ascii="Arial" w:hAnsi="Arial" w:cs="Arial"/>
                <w:sz w:val="24"/>
                <w:szCs w:val="24"/>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9" w:name="_GoBack"/>
            <w:bookmarkEnd w:id="9"/>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sz w:val="24"/>
                <w:szCs w:val="24"/>
              </w:rPr>
            </w:pPr>
            <w:r w:rsidRPr="001A1D26">
              <w:rPr>
                <w:rFonts w:ascii="Arial" w:hAnsi="Arial" w:cs="Arial"/>
                <w:sz w:val="24"/>
                <w:szCs w:val="24"/>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sz w:val="24"/>
                <w:szCs w:val="24"/>
              </w:rPr>
            </w:pPr>
          </w:p>
        </w:tc>
        <w:tc>
          <w:tcPr>
            <w:tcW w:w="1998" w:type="dxa"/>
            <w:shd w:val="clear" w:color="auto" w:fill="B8CCE4" w:themeFill="accent1" w:themeFillTint="66"/>
          </w:tcPr>
          <w:p w:rsidR="00B41366" w:rsidRPr="001A1D26" w:rsidRDefault="00B41366" w:rsidP="003B4993">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E4E5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r w:rsidRPr="00313AE8">
        <w:rPr>
          <w:rFonts w:ascii="Arial" w:hAnsi="Arial" w:cs="Arial"/>
        </w:rPr>
        <w:t xml:space="preserve">     No  </w:t>
      </w:r>
      <w:r w:rsidR="002E4E5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E4E5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E4E5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4E5F">
        <w:rPr>
          <w:rFonts w:ascii="Arial" w:hAnsi="Arial" w:cs="Arial"/>
        </w:rPr>
      </w:r>
      <w:r w:rsidR="002E4E5F">
        <w:rPr>
          <w:rFonts w:ascii="Arial" w:hAnsi="Arial" w:cs="Arial"/>
        </w:rPr>
        <w:fldChar w:fldCharType="separate"/>
      </w:r>
      <w:r w:rsidR="002E4E5F"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F1" w:rsidRDefault="00EB4CF1" w:rsidP="00294268">
      <w:r>
        <w:separator/>
      </w:r>
    </w:p>
  </w:endnote>
  <w:endnote w:type="continuationSeparator" w:id="0">
    <w:p w:rsidR="00EB4CF1" w:rsidRDefault="00EB4CF1"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F1" w:rsidRPr="00294268" w:rsidRDefault="002E4E5F">
    <w:pPr>
      <w:pStyle w:val="Footer"/>
      <w:rPr>
        <w:sz w:val="22"/>
      </w:rPr>
    </w:pPr>
    <w:r w:rsidRPr="002E4E5F">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EB4CF1">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F1" w:rsidRDefault="00EB4CF1" w:rsidP="00294268">
      <w:r>
        <w:separator/>
      </w:r>
    </w:p>
  </w:footnote>
  <w:footnote w:type="continuationSeparator" w:id="0">
    <w:p w:rsidR="00EB4CF1" w:rsidRDefault="00EB4CF1"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C0"/>
    <w:multiLevelType w:val="hybridMultilevel"/>
    <w:tmpl w:val="F8C44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F461E2"/>
    <w:multiLevelType w:val="hybridMultilevel"/>
    <w:tmpl w:val="C1405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571F1C"/>
    <w:multiLevelType w:val="hybridMultilevel"/>
    <w:tmpl w:val="6648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723CE"/>
    <w:multiLevelType w:val="hybridMultilevel"/>
    <w:tmpl w:val="A95A90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6658"/>
    <w:rsid w:val="000E1716"/>
    <w:rsid w:val="000E59CF"/>
    <w:rsid w:val="001119A7"/>
    <w:rsid w:val="001179D8"/>
    <w:rsid w:val="00150B36"/>
    <w:rsid w:val="00167A44"/>
    <w:rsid w:val="0018319D"/>
    <w:rsid w:val="001E4269"/>
    <w:rsid w:val="001E5C30"/>
    <w:rsid w:val="001E6BA1"/>
    <w:rsid w:val="001F3A79"/>
    <w:rsid w:val="00220487"/>
    <w:rsid w:val="00233352"/>
    <w:rsid w:val="00240E9F"/>
    <w:rsid w:val="00271ACC"/>
    <w:rsid w:val="00272977"/>
    <w:rsid w:val="00294268"/>
    <w:rsid w:val="002B10D3"/>
    <w:rsid w:val="002B15C0"/>
    <w:rsid w:val="002C59BD"/>
    <w:rsid w:val="002E4E5F"/>
    <w:rsid w:val="0030142F"/>
    <w:rsid w:val="00316F5F"/>
    <w:rsid w:val="003527B4"/>
    <w:rsid w:val="00370E3C"/>
    <w:rsid w:val="0037414E"/>
    <w:rsid w:val="003B4993"/>
    <w:rsid w:val="003D017F"/>
    <w:rsid w:val="003E4FBF"/>
    <w:rsid w:val="003F595A"/>
    <w:rsid w:val="004008DA"/>
    <w:rsid w:val="00433298"/>
    <w:rsid w:val="00440CA8"/>
    <w:rsid w:val="00474DB1"/>
    <w:rsid w:val="00483478"/>
    <w:rsid w:val="004A7A9D"/>
    <w:rsid w:val="004A7E7E"/>
    <w:rsid w:val="004B6833"/>
    <w:rsid w:val="004C3804"/>
    <w:rsid w:val="004E24D3"/>
    <w:rsid w:val="004F1191"/>
    <w:rsid w:val="005727C3"/>
    <w:rsid w:val="005953F5"/>
    <w:rsid w:val="005A125E"/>
    <w:rsid w:val="005B6908"/>
    <w:rsid w:val="005D16C6"/>
    <w:rsid w:val="0060586A"/>
    <w:rsid w:val="006221D4"/>
    <w:rsid w:val="006231FF"/>
    <w:rsid w:val="00626D8F"/>
    <w:rsid w:val="0063522B"/>
    <w:rsid w:val="00652FF5"/>
    <w:rsid w:val="00655102"/>
    <w:rsid w:val="00660676"/>
    <w:rsid w:val="00664620"/>
    <w:rsid w:val="0067743D"/>
    <w:rsid w:val="006A3881"/>
    <w:rsid w:val="006B36D4"/>
    <w:rsid w:val="006C0001"/>
    <w:rsid w:val="006C0AB1"/>
    <w:rsid w:val="006C5849"/>
    <w:rsid w:val="006C5E0E"/>
    <w:rsid w:val="006F1DE1"/>
    <w:rsid w:val="006F79F0"/>
    <w:rsid w:val="0071424A"/>
    <w:rsid w:val="007270F1"/>
    <w:rsid w:val="00762ED4"/>
    <w:rsid w:val="00765C6B"/>
    <w:rsid w:val="00773DFD"/>
    <w:rsid w:val="007A3A29"/>
    <w:rsid w:val="007C2496"/>
    <w:rsid w:val="007D5A3E"/>
    <w:rsid w:val="007E176F"/>
    <w:rsid w:val="007F2E12"/>
    <w:rsid w:val="0081531D"/>
    <w:rsid w:val="00821A81"/>
    <w:rsid w:val="008875E3"/>
    <w:rsid w:val="00897B0B"/>
    <w:rsid w:val="008C2F24"/>
    <w:rsid w:val="008C7D90"/>
    <w:rsid w:val="00943B82"/>
    <w:rsid w:val="00945FC2"/>
    <w:rsid w:val="00951A1D"/>
    <w:rsid w:val="00963117"/>
    <w:rsid w:val="00986D6F"/>
    <w:rsid w:val="009A387E"/>
    <w:rsid w:val="009C1083"/>
    <w:rsid w:val="009C3DFF"/>
    <w:rsid w:val="009F08E6"/>
    <w:rsid w:val="009F2B33"/>
    <w:rsid w:val="00A14646"/>
    <w:rsid w:val="00A246D5"/>
    <w:rsid w:val="00A7472B"/>
    <w:rsid w:val="00AA6A9C"/>
    <w:rsid w:val="00AB158A"/>
    <w:rsid w:val="00B259B6"/>
    <w:rsid w:val="00B41366"/>
    <w:rsid w:val="00B915EC"/>
    <w:rsid w:val="00BA39D5"/>
    <w:rsid w:val="00BE505D"/>
    <w:rsid w:val="00BF39F3"/>
    <w:rsid w:val="00C14C62"/>
    <w:rsid w:val="00C254ED"/>
    <w:rsid w:val="00C2786B"/>
    <w:rsid w:val="00C76DBB"/>
    <w:rsid w:val="00CB1102"/>
    <w:rsid w:val="00CD4A38"/>
    <w:rsid w:val="00CD4F34"/>
    <w:rsid w:val="00CD7A67"/>
    <w:rsid w:val="00CF2CDA"/>
    <w:rsid w:val="00D00432"/>
    <w:rsid w:val="00D33A6F"/>
    <w:rsid w:val="00D52377"/>
    <w:rsid w:val="00D607BB"/>
    <w:rsid w:val="00D618BE"/>
    <w:rsid w:val="00DF199B"/>
    <w:rsid w:val="00E17239"/>
    <w:rsid w:val="00E325F2"/>
    <w:rsid w:val="00E54067"/>
    <w:rsid w:val="00E92446"/>
    <w:rsid w:val="00EB4CF1"/>
    <w:rsid w:val="00F05472"/>
    <w:rsid w:val="00F54F2A"/>
    <w:rsid w:val="00F622B2"/>
    <w:rsid w:val="00F90A29"/>
    <w:rsid w:val="00FB2298"/>
    <w:rsid w:val="00FB4EF1"/>
    <w:rsid w:val="00FC590D"/>
    <w:rsid w:val="00FC6AB1"/>
    <w:rsid w:val="00FD67C2"/>
    <w:rsid w:val="00FE441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NormalWeb">
    <w:name w:val="Normal (Web)"/>
    <w:basedOn w:val="Normal"/>
    <w:uiPriority w:val="99"/>
    <w:rsid w:val="0030142F"/>
    <w:pPr>
      <w:spacing w:beforeLines="1" w:afterLines="1"/>
    </w:pPr>
    <w:rPr>
      <w:rFonts w:ascii="Times" w:eastAsia="Calibr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25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CB1C0-3569-42E7-A066-DD674EC8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2013-09-23T19:19:00Z</dcterms:created>
  <dcterms:modified xsi:type="dcterms:W3CDTF">2013-10-10T20:54:00Z</dcterms:modified>
</cp:coreProperties>
</file>