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0C451D"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EE12A6" w:rsidP="00C421AD">
            <w:pPr>
              <w:rPr>
                <w:rFonts w:ascii="Arial" w:hAnsi="Arial" w:cs="Arial"/>
                <w:b/>
                <w:sz w:val="24"/>
                <w:szCs w:val="24"/>
              </w:rPr>
            </w:pPr>
            <w:r>
              <w:rPr>
                <w:rFonts w:ascii="Arial" w:hAnsi="Arial" w:cs="Arial"/>
                <w:b/>
                <w:sz w:val="24"/>
                <w:szCs w:val="24"/>
              </w:rPr>
              <w:t>Arts and Letters</w:t>
            </w:r>
            <w:r w:rsidR="00C421AD">
              <w:rPr>
                <w:rFonts w:ascii="Arial" w:hAnsi="Arial" w:cs="Arial"/>
                <w:b/>
                <w:sz w:val="24"/>
                <w:szCs w:val="24"/>
              </w:rPr>
              <w:t xml:space="preserve">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EE12A6" w:rsidP="00C421AD">
            <w:pPr>
              <w:rPr>
                <w:rFonts w:ascii="Arial" w:hAnsi="Arial" w:cs="Arial"/>
                <w:b/>
                <w:sz w:val="24"/>
                <w:szCs w:val="24"/>
              </w:rPr>
            </w:pPr>
            <w:r>
              <w:rPr>
                <w:rFonts w:ascii="Arial" w:hAnsi="Arial" w:cs="Arial"/>
                <w:b/>
                <w:sz w:val="24"/>
                <w:szCs w:val="24"/>
              </w:rPr>
              <w:t>Comparative Cultural Studies</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EE12A6" w:rsidP="00EE12A6">
            <w:pPr>
              <w:rPr>
                <w:rFonts w:ascii="Arial" w:hAnsi="Arial" w:cs="Arial"/>
                <w:b/>
                <w:sz w:val="24"/>
                <w:szCs w:val="24"/>
              </w:rPr>
            </w:pPr>
            <w:r>
              <w:rPr>
                <w:rFonts w:ascii="Arial" w:hAnsi="Arial" w:cs="Arial"/>
                <w:b/>
                <w:sz w:val="24"/>
                <w:szCs w:val="24"/>
              </w:rPr>
              <w:t xml:space="preserve">Museum Studies Minor </w:t>
            </w:r>
            <w:r w:rsidR="000F4823" w:rsidRPr="00A1039F">
              <w:rPr>
                <w:rFonts w:ascii="Arial" w:hAnsi="Arial" w:cs="Arial"/>
                <w:b/>
                <w:sz w:val="24"/>
                <w:szCs w:val="24"/>
              </w:rPr>
              <w:t>(</w:t>
            </w:r>
            <w:r w:rsidRPr="00EE12A6">
              <w:rPr>
                <w:rFonts w:ascii="Arial" w:hAnsi="Arial" w:cs="Arial"/>
                <w:b/>
                <w:sz w:val="24"/>
                <w:szCs w:val="24"/>
              </w:rPr>
              <w:t>MSTMN</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C421AD" w:rsidRPr="00A1039F" w:rsidRDefault="00C421AD" w:rsidP="00C421A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0C451D"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0C451D"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0C451D"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0C451D"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2" w:name="Check3"/>
            <w:r w:rsidR="00EE12A6">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0C451D"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33626B" w:rsidRPr="0033626B" w:rsidRDefault="0033626B" w:rsidP="0033626B">
            <w:pPr>
              <w:pStyle w:val="ListParagraph"/>
              <w:numPr>
                <w:ilvl w:val="0"/>
                <w:numId w:val="16"/>
              </w:numPr>
              <w:spacing w:before="100" w:beforeAutospacing="1" w:after="100" w:afterAutospacing="1"/>
              <w:rPr>
                <w:rFonts w:ascii="Arial" w:hAnsi="Arial" w:cs="Arial"/>
                <w:sz w:val="24"/>
                <w:szCs w:val="24"/>
              </w:rPr>
            </w:pPr>
            <w:r w:rsidRPr="0033626B">
              <w:rPr>
                <w:rFonts w:ascii="Arial" w:hAnsi="Arial" w:cs="Arial"/>
                <w:sz w:val="24"/>
                <w:szCs w:val="24"/>
              </w:rPr>
              <w:t>Students will show an understanding of the history and functions of various types of museums.</w:t>
            </w:r>
          </w:p>
          <w:p w:rsidR="0033626B" w:rsidRPr="0033626B" w:rsidRDefault="0033626B" w:rsidP="0033626B">
            <w:pPr>
              <w:pStyle w:val="ListParagraph"/>
              <w:numPr>
                <w:ilvl w:val="0"/>
                <w:numId w:val="16"/>
              </w:numPr>
              <w:spacing w:before="100" w:beforeAutospacing="1" w:after="100" w:afterAutospacing="1"/>
              <w:rPr>
                <w:rFonts w:ascii="Arial" w:hAnsi="Arial" w:cs="Arial"/>
                <w:sz w:val="24"/>
                <w:szCs w:val="24"/>
              </w:rPr>
            </w:pPr>
            <w:r w:rsidRPr="0033626B">
              <w:rPr>
                <w:rFonts w:ascii="Arial" w:hAnsi="Arial" w:cs="Arial"/>
                <w:sz w:val="24"/>
                <w:szCs w:val="24"/>
              </w:rPr>
              <w:t>Students will show an understanding of key areas of museum practice, to include curatorship, cultural property law and associated practices, museum education, audience development, archives management, conservation and preservation.</w:t>
            </w:r>
          </w:p>
          <w:p w:rsidR="0033626B" w:rsidRDefault="0033626B" w:rsidP="0033626B">
            <w:pPr>
              <w:pStyle w:val="ListParagraph"/>
              <w:numPr>
                <w:ilvl w:val="0"/>
                <w:numId w:val="16"/>
              </w:numPr>
              <w:spacing w:before="100" w:beforeAutospacing="1" w:after="100" w:afterAutospacing="1"/>
              <w:rPr>
                <w:rFonts w:ascii="Arial" w:hAnsi="Arial" w:cs="Arial"/>
                <w:sz w:val="24"/>
                <w:szCs w:val="24"/>
              </w:rPr>
            </w:pPr>
            <w:r w:rsidRPr="0033626B">
              <w:rPr>
                <w:rFonts w:ascii="Arial" w:hAnsi="Arial" w:cs="Arial"/>
                <w:sz w:val="24"/>
                <w:szCs w:val="24"/>
              </w:rPr>
              <w:t xml:space="preserve">Students will be able to identify the key </w:t>
            </w:r>
            <w:r w:rsidRPr="0033626B">
              <w:rPr>
                <w:rFonts w:ascii="Arial" w:hAnsi="Arial" w:cs="Arial"/>
                <w:sz w:val="24"/>
                <w:szCs w:val="24"/>
              </w:rPr>
              <w:lastRenderedPageBreak/>
              <w:t>features of museum professionalism, to include professional standards and ethics, professional societies and organizations, career development resources).</w:t>
            </w:r>
          </w:p>
          <w:p w:rsidR="004F3222" w:rsidRPr="0033626B" w:rsidRDefault="0033626B" w:rsidP="0033626B">
            <w:pPr>
              <w:pStyle w:val="ListParagraph"/>
              <w:numPr>
                <w:ilvl w:val="0"/>
                <w:numId w:val="16"/>
              </w:numPr>
              <w:spacing w:before="100" w:beforeAutospacing="1" w:after="100" w:afterAutospacing="1"/>
              <w:rPr>
                <w:rFonts w:ascii="Arial" w:hAnsi="Arial" w:cs="Arial"/>
                <w:sz w:val="24"/>
                <w:szCs w:val="24"/>
              </w:rPr>
            </w:pPr>
            <w:r w:rsidRPr="0033626B">
              <w:rPr>
                <w:rFonts w:ascii="Arial" w:hAnsi="Arial" w:cs="Arial"/>
                <w:sz w:val="24"/>
                <w:szCs w:val="24"/>
              </w:rPr>
              <w:t>Students will gain hands-on experience in a museum setting.</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65207F" w:rsidRPr="0033626B" w:rsidRDefault="0033626B">
            <w:r w:rsidRPr="0033626B">
              <w:rPr>
                <w:rFonts w:ascii="Arial" w:hAnsi="Arial" w:cs="Arial"/>
                <w:b/>
                <w:sz w:val="24"/>
                <w:szCs w:val="24"/>
              </w:rPr>
              <w:t>UNCHANGED</w:t>
            </w:r>
          </w:p>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0C451D" w:rsidP="0065207F">
            <w:pPr>
              <w:pStyle w:val="Heading3"/>
              <w:spacing w:line="260" w:lineRule="auto"/>
              <w:outlineLvl w:val="2"/>
              <w:rPr>
                <w:rFonts w:ascii="Arial" w:hAnsi="Arial" w:cs="Arial"/>
                <w:szCs w:val="24"/>
              </w:rPr>
            </w:pPr>
            <w:r w:rsidRPr="000C451D">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E9229C" w:rsidRPr="005821C8" w:rsidRDefault="00E9229C"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EE12A6" w:rsidP="000F4823">
            <w:pPr>
              <w:pStyle w:val="Heading4"/>
              <w:outlineLvl w:val="3"/>
              <w:rPr>
                <w:rFonts w:ascii="Tahoma" w:hAnsi="Tahoma" w:cs="Tahoma"/>
                <w:sz w:val="24"/>
                <w:szCs w:val="24"/>
              </w:rPr>
            </w:pPr>
            <w:r>
              <w:rPr>
                <w:rFonts w:ascii="Tahoma" w:hAnsi="Tahoma" w:cs="Tahoma"/>
                <w:sz w:val="24"/>
                <w:szCs w:val="24"/>
              </w:rPr>
              <w:t xml:space="preserve">Museum Studies Minor </w:t>
            </w:r>
            <w:r w:rsidR="000F4823">
              <w:rPr>
                <w:rFonts w:ascii="Tahoma" w:hAnsi="Tahoma" w:cs="Tahoma"/>
                <w:sz w:val="24"/>
                <w:szCs w:val="24"/>
              </w:rPr>
              <w:t xml:space="preserve">  </w:t>
            </w:r>
          </w:p>
          <w:p w:rsidR="000F4823" w:rsidRPr="00E96742" w:rsidRDefault="000F4823" w:rsidP="000F4823"/>
          <w:p w:rsidR="00EE12A6" w:rsidRPr="00EE12A6" w:rsidRDefault="00EE12A6" w:rsidP="00EE12A6">
            <w:pPr>
              <w:rPr>
                <w:rFonts w:ascii="Tahoma" w:hAnsi="Tahoma" w:cs="Tahoma"/>
                <w:sz w:val="24"/>
                <w:szCs w:val="24"/>
              </w:rPr>
            </w:pPr>
            <w:r w:rsidRPr="00EE12A6">
              <w:rPr>
                <w:rFonts w:ascii="Tahoma" w:hAnsi="Tahoma" w:cs="Tahoma"/>
                <w:sz w:val="24"/>
                <w:szCs w:val="24"/>
              </w:rPr>
              <w:t>In addition to University Requirements:</w:t>
            </w:r>
          </w:p>
          <w:p w:rsidR="00EE12A6" w:rsidRPr="00EE12A6" w:rsidRDefault="00EE12A6" w:rsidP="00EE12A6">
            <w:pPr>
              <w:rPr>
                <w:rFonts w:ascii="Tahoma" w:hAnsi="Tahoma" w:cs="Tahoma"/>
                <w:sz w:val="24"/>
                <w:szCs w:val="24"/>
              </w:rPr>
            </w:pP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Complete individual plan requirements.</w:t>
            </w:r>
          </w:p>
          <w:p w:rsidR="00EE12A6" w:rsidRPr="00EE12A6" w:rsidRDefault="00EE12A6" w:rsidP="00EE12A6">
            <w:pPr>
              <w:rPr>
                <w:rFonts w:ascii="Tahoma" w:hAnsi="Tahoma" w:cs="Tahoma"/>
                <w:sz w:val="24"/>
                <w:szCs w:val="24"/>
              </w:rPr>
            </w:pPr>
          </w:p>
          <w:p w:rsidR="000F4823" w:rsidRDefault="00EE12A6" w:rsidP="00EE12A6">
            <w:pPr>
              <w:rPr>
                <w:rFonts w:ascii="Tahoma" w:hAnsi="Tahoma" w:cs="Tahoma"/>
                <w:sz w:val="24"/>
                <w:szCs w:val="24"/>
              </w:rPr>
            </w:pPr>
            <w:r w:rsidRPr="00EE12A6">
              <w:rPr>
                <w:rFonts w:ascii="Tahoma" w:hAnsi="Tahoma" w:cs="Tahoma"/>
                <w:sz w:val="24"/>
                <w:szCs w:val="24"/>
              </w:rPr>
              <w:t>Please note that you may be able to use some courses to meet more than one requirement. Contact your advisor for details.</w:t>
            </w:r>
          </w:p>
          <w:p w:rsidR="00C421AD" w:rsidRDefault="00C421AD" w:rsidP="00C421AD">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0"/>
            </w:tblGrid>
            <w:tr w:rsidR="00EE12A6" w:rsidRPr="00EE12A6" w:rsidTr="00EE12A6">
              <w:trPr>
                <w:tblHeader/>
                <w:tblCellSpacing w:w="15" w:type="dxa"/>
              </w:trPr>
              <w:tc>
                <w:tcPr>
                  <w:tcW w:w="2650"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Minimum Units for Completion</w:t>
                  </w:r>
                </w:p>
              </w:tc>
              <w:tc>
                <w:tcPr>
                  <w:tcW w:w="2385"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18</w:t>
                  </w:r>
                </w:p>
              </w:tc>
            </w:tr>
            <w:tr w:rsidR="00EE12A6" w:rsidRPr="00EE12A6" w:rsidTr="00EE12A6">
              <w:trPr>
                <w:tblCellSpacing w:w="15" w:type="dxa"/>
              </w:trPr>
              <w:tc>
                <w:tcPr>
                  <w:tcW w:w="2650"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GPA</w:t>
                  </w:r>
                </w:p>
              </w:tc>
              <w:tc>
                <w:tcPr>
                  <w:tcW w:w="2385"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C</w:t>
                  </w:r>
                </w:p>
              </w:tc>
            </w:tr>
            <w:tr w:rsidR="00EE12A6" w:rsidRPr="00EE12A6" w:rsidTr="00EE12A6">
              <w:trPr>
                <w:tblCellSpacing w:w="15" w:type="dxa"/>
              </w:trPr>
              <w:tc>
                <w:tcPr>
                  <w:tcW w:w="2650"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Fieldwork Experience/Internship</w:t>
                  </w:r>
                </w:p>
              </w:tc>
              <w:tc>
                <w:tcPr>
                  <w:tcW w:w="2385"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Required</w:t>
                  </w:r>
                </w:p>
              </w:tc>
            </w:tr>
            <w:tr w:rsidR="00EE12A6" w:rsidRPr="00EE12A6" w:rsidTr="00EE12A6">
              <w:trPr>
                <w:tblCellSpacing w:w="15" w:type="dxa"/>
              </w:trPr>
              <w:tc>
                <w:tcPr>
                  <w:tcW w:w="2650"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Research</w:t>
                  </w:r>
                </w:p>
              </w:tc>
              <w:tc>
                <w:tcPr>
                  <w:tcW w:w="2385" w:type="dxa"/>
                  <w:vAlign w:val="center"/>
                  <w:hideMark/>
                </w:tcPr>
                <w:p w:rsidR="00EE12A6" w:rsidRPr="00EE12A6" w:rsidRDefault="00EE12A6" w:rsidP="00EE12A6">
                  <w:pPr>
                    <w:rPr>
                      <w:rFonts w:ascii="Tahoma" w:hAnsi="Tahoma" w:cs="Tahoma"/>
                      <w:sz w:val="16"/>
                      <w:szCs w:val="16"/>
                    </w:rPr>
                  </w:pPr>
                  <w:r w:rsidRPr="00EE12A6">
                    <w:rPr>
                      <w:rFonts w:ascii="Tahoma" w:hAnsi="Tahoma" w:cs="Tahoma"/>
                      <w:sz w:val="16"/>
                      <w:szCs w:val="16"/>
                    </w:rPr>
                    <w:t>Optional</w:t>
                  </w:r>
                </w:p>
              </w:tc>
            </w:tr>
          </w:tbl>
          <w:p w:rsidR="00C421AD" w:rsidRDefault="00C421AD" w:rsidP="00C421AD">
            <w:pPr>
              <w:rPr>
                <w:rFonts w:ascii="Tahoma" w:hAnsi="Tahoma" w:cs="Tahoma"/>
                <w:sz w:val="24"/>
                <w:szCs w:val="24"/>
              </w:rPr>
            </w:pPr>
          </w:p>
          <w:p w:rsidR="00EE12A6" w:rsidRPr="00EE12A6" w:rsidRDefault="00EE12A6" w:rsidP="00EE12A6">
            <w:pPr>
              <w:rPr>
                <w:rFonts w:ascii="Tahoma" w:hAnsi="Tahoma" w:cs="Tahoma"/>
                <w:i/>
                <w:sz w:val="24"/>
                <w:szCs w:val="24"/>
              </w:rPr>
            </w:pPr>
            <w:r w:rsidRPr="00EE12A6">
              <w:rPr>
                <w:rFonts w:ascii="Tahoma" w:hAnsi="Tahoma" w:cs="Tahoma"/>
                <w:i/>
                <w:sz w:val="24"/>
                <w:szCs w:val="24"/>
              </w:rPr>
              <w:t>Minor Requirements</w:t>
            </w:r>
          </w:p>
          <w:p w:rsidR="00EE12A6" w:rsidRPr="00EE12A6" w:rsidRDefault="00EE12A6" w:rsidP="00EE12A6">
            <w:pPr>
              <w:rPr>
                <w:rFonts w:ascii="Tahoma" w:hAnsi="Tahoma" w:cs="Tahoma"/>
                <w:sz w:val="24"/>
                <w:szCs w:val="24"/>
              </w:rPr>
            </w:pPr>
            <w:r w:rsidRPr="00EE12A6">
              <w:rPr>
                <w:rFonts w:ascii="Tahoma" w:hAnsi="Tahoma" w:cs="Tahoma"/>
                <w:sz w:val="24"/>
                <w:szCs w:val="24"/>
              </w:rPr>
              <w:t>Take the following 18 units with a Grade of "C" or better in each course, with at least 9 units taken at NAU:</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ARH 350, ARH 360 (6 units)</w:t>
            </w:r>
          </w:p>
          <w:p w:rsidR="00EE12A6" w:rsidRPr="00EE12A6" w:rsidRDefault="00EE12A6" w:rsidP="00EE12A6">
            <w:pPr>
              <w:rPr>
                <w:rFonts w:ascii="Tahoma" w:hAnsi="Tahoma" w:cs="Tahoma"/>
                <w:sz w:val="24"/>
                <w:szCs w:val="24"/>
              </w:rPr>
            </w:pPr>
            <w:r w:rsidRPr="00EE12A6">
              <w:rPr>
                <w:rFonts w:ascii="Tahoma" w:hAnsi="Tahoma" w:cs="Tahoma"/>
                <w:sz w:val="24"/>
                <w:szCs w:val="24"/>
              </w:rPr>
              <w:t>Select in consultation with your major advisor (3 units):</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AIS 201, AIS 232, AIS 460</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ANT 205, ANT 351, ANT 365, ANT 407C</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ARH 250, ARH 351, ARH 353, ARH 355, ARH 356, ARH 361, ARH 430</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ART 301</w:t>
            </w:r>
          </w:p>
          <w:p w:rsidR="00EE12A6" w:rsidRPr="00EE12A6" w:rsidRDefault="00EE12A6" w:rsidP="00EE12A6">
            <w:pPr>
              <w:pStyle w:val="ListParagraph"/>
              <w:numPr>
                <w:ilvl w:val="0"/>
                <w:numId w:val="13"/>
              </w:numPr>
              <w:rPr>
                <w:rFonts w:ascii="Tahoma" w:hAnsi="Tahoma" w:cs="Tahoma"/>
                <w:sz w:val="24"/>
                <w:szCs w:val="24"/>
              </w:rPr>
            </w:pPr>
            <w:r w:rsidRPr="00EE12A6">
              <w:rPr>
                <w:rFonts w:ascii="Tahoma" w:hAnsi="Tahoma" w:cs="Tahoma"/>
                <w:sz w:val="24"/>
                <w:szCs w:val="24"/>
              </w:rPr>
              <w:t>HUM 395</w:t>
            </w:r>
          </w:p>
          <w:p w:rsidR="00EE12A6" w:rsidRDefault="00EE12A6" w:rsidP="00EE12A6">
            <w:pPr>
              <w:rPr>
                <w:rFonts w:ascii="Tahoma" w:hAnsi="Tahoma" w:cs="Tahoma"/>
                <w:sz w:val="24"/>
                <w:szCs w:val="24"/>
              </w:rPr>
            </w:pPr>
          </w:p>
          <w:p w:rsidR="00EE12A6" w:rsidRPr="00EE12A6" w:rsidRDefault="00EE12A6" w:rsidP="00EE12A6">
            <w:pPr>
              <w:rPr>
                <w:rFonts w:ascii="Tahoma" w:hAnsi="Tahoma" w:cs="Tahoma"/>
                <w:sz w:val="24"/>
                <w:szCs w:val="24"/>
              </w:rPr>
            </w:pPr>
            <w:r w:rsidRPr="00EE12A6">
              <w:rPr>
                <w:rFonts w:ascii="Tahoma" w:hAnsi="Tahoma" w:cs="Tahoma"/>
                <w:sz w:val="24"/>
                <w:szCs w:val="24"/>
              </w:rPr>
              <w:t>Concentration (Select One):</w:t>
            </w:r>
          </w:p>
          <w:p w:rsidR="00EE12A6" w:rsidRPr="00EE12A6" w:rsidRDefault="00EE12A6" w:rsidP="00EE12A6">
            <w:pPr>
              <w:rPr>
                <w:rFonts w:ascii="Tahoma" w:hAnsi="Tahoma" w:cs="Tahoma"/>
                <w:sz w:val="24"/>
                <w:szCs w:val="24"/>
              </w:rPr>
            </w:pPr>
            <w:r w:rsidRPr="00EE12A6">
              <w:rPr>
                <w:rFonts w:ascii="Tahoma" w:hAnsi="Tahoma" w:cs="Tahoma"/>
                <w:sz w:val="24"/>
                <w:szCs w:val="24"/>
              </w:rPr>
              <w:t>Internship Concentration</w:t>
            </w:r>
          </w:p>
          <w:p w:rsidR="00EE12A6" w:rsidRPr="00EE12A6" w:rsidRDefault="00EE12A6" w:rsidP="00EE12A6">
            <w:pPr>
              <w:pStyle w:val="ListParagraph"/>
              <w:numPr>
                <w:ilvl w:val="0"/>
                <w:numId w:val="14"/>
              </w:numPr>
              <w:rPr>
                <w:rFonts w:ascii="Tahoma" w:hAnsi="Tahoma" w:cs="Tahoma"/>
                <w:sz w:val="24"/>
                <w:szCs w:val="24"/>
              </w:rPr>
            </w:pPr>
            <w:r w:rsidRPr="00EE12A6">
              <w:rPr>
                <w:rFonts w:ascii="Tahoma" w:hAnsi="Tahoma" w:cs="Tahoma"/>
                <w:sz w:val="24"/>
                <w:szCs w:val="24"/>
              </w:rPr>
              <w:t>MST 408 (9 units)</w:t>
            </w:r>
          </w:p>
          <w:p w:rsidR="00EE12A6" w:rsidRPr="00EE12A6" w:rsidRDefault="00EE12A6" w:rsidP="00EE12A6">
            <w:pPr>
              <w:rPr>
                <w:rFonts w:ascii="Tahoma" w:hAnsi="Tahoma" w:cs="Tahoma"/>
                <w:sz w:val="24"/>
                <w:szCs w:val="24"/>
              </w:rPr>
            </w:pPr>
            <w:r w:rsidRPr="00EE12A6">
              <w:rPr>
                <w:rFonts w:ascii="Tahoma" w:hAnsi="Tahoma" w:cs="Tahoma"/>
                <w:sz w:val="24"/>
                <w:szCs w:val="24"/>
              </w:rPr>
              <w:t>The Internship Concentration involves work as an intern in a gallery, museum, or appropriate institution.</w:t>
            </w:r>
          </w:p>
          <w:p w:rsidR="00EE12A6" w:rsidRPr="00EE12A6" w:rsidRDefault="00EE12A6" w:rsidP="00EE12A6">
            <w:pPr>
              <w:rPr>
                <w:rFonts w:ascii="Tahoma" w:hAnsi="Tahoma" w:cs="Tahoma"/>
                <w:sz w:val="24"/>
                <w:szCs w:val="24"/>
              </w:rPr>
            </w:pPr>
          </w:p>
          <w:p w:rsidR="00EE12A6" w:rsidRPr="00EE12A6" w:rsidRDefault="00EE12A6" w:rsidP="00EE12A6">
            <w:pPr>
              <w:rPr>
                <w:rFonts w:ascii="Tahoma" w:hAnsi="Tahoma" w:cs="Tahoma"/>
                <w:sz w:val="24"/>
                <w:szCs w:val="24"/>
              </w:rPr>
            </w:pPr>
            <w:r w:rsidRPr="00EE12A6">
              <w:rPr>
                <w:rFonts w:ascii="Tahoma" w:hAnsi="Tahoma" w:cs="Tahoma"/>
                <w:sz w:val="24"/>
                <w:szCs w:val="24"/>
              </w:rPr>
              <w:t>Project Concentration</w:t>
            </w:r>
          </w:p>
          <w:p w:rsidR="00EE12A6" w:rsidRPr="00EE12A6" w:rsidRDefault="00EE12A6" w:rsidP="00EE12A6">
            <w:pPr>
              <w:pStyle w:val="ListParagraph"/>
              <w:numPr>
                <w:ilvl w:val="0"/>
                <w:numId w:val="14"/>
              </w:numPr>
              <w:rPr>
                <w:rFonts w:ascii="Tahoma" w:hAnsi="Tahoma" w:cs="Tahoma"/>
                <w:sz w:val="24"/>
                <w:szCs w:val="24"/>
              </w:rPr>
            </w:pPr>
            <w:r w:rsidRPr="00EE12A6">
              <w:rPr>
                <w:rFonts w:ascii="Tahoma" w:hAnsi="Tahoma" w:cs="Tahoma"/>
                <w:sz w:val="24"/>
                <w:szCs w:val="24"/>
              </w:rPr>
              <w:t>MST 408 (6 units)</w:t>
            </w:r>
          </w:p>
          <w:p w:rsidR="00EE12A6" w:rsidRPr="00EE12A6" w:rsidRDefault="00EE12A6" w:rsidP="00EE12A6">
            <w:pPr>
              <w:pStyle w:val="ListParagraph"/>
              <w:numPr>
                <w:ilvl w:val="0"/>
                <w:numId w:val="14"/>
              </w:numPr>
              <w:rPr>
                <w:rFonts w:ascii="Tahoma" w:hAnsi="Tahoma" w:cs="Tahoma"/>
                <w:sz w:val="24"/>
                <w:szCs w:val="24"/>
              </w:rPr>
            </w:pPr>
            <w:r w:rsidRPr="00EE12A6">
              <w:rPr>
                <w:rFonts w:ascii="Tahoma" w:hAnsi="Tahoma" w:cs="Tahoma"/>
                <w:sz w:val="24"/>
                <w:szCs w:val="24"/>
              </w:rPr>
              <w:t>MST 497 (3 units)</w:t>
            </w:r>
          </w:p>
          <w:p w:rsidR="00EE12A6" w:rsidRPr="00EE12A6" w:rsidRDefault="00EE12A6" w:rsidP="00EE12A6">
            <w:pPr>
              <w:rPr>
                <w:rFonts w:ascii="Tahoma" w:hAnsi="Tahoma" w:cs="Tahoma"/>
                <w:sz w:val="24"/>
                <w:szCs w:val="24"/>
              </w:rPr>
            </w:pPr>
            <w:r w:rsidRPr="00EE12A6">
              <w:rPr>
                <w:rFonts w:ascii="Tahoma" w:hAnsi="Tahoma" w:cs="Tahoma"/>
                <w:sz w:val="24"/>
                <w:szCs w:val="24"/>
              </w:rPr>
              <w:t xml:space="preserve">The Project Concentration includes work as an intern and the completion of a research paper on </w:t>
            </w:r>
            <w:r w:rsidRPr="00EE12A6">
              <w:rPr>
                <w:rFonts w:ascii="Tahoma" w:hAnsi="Tahoma" w:cs="Tahoma"/>
                <w:sz w:val="24"/>
                <w:szCs w:val="24"/>
              </w:rPr>
              <w:lastRenderedPageBreak/>
              <w:t xml:space="preserve">museums and/or </w:t>
            </w:r>
            <w:proofErr w:type="spellStart"/>
            <w:r w:rsidRPr="00EE12A6">
              <w:rPr>
                <w:rFonts w:ascii="Tahoma" w:hAnsi="Tahoma" w:cs="Tahoma"/>
                <w:sz w:val="24"/>
                <w:szCs w:val="24"/>
              </w:rPr>
              <w:t>museology</w:t>
            </w:r>
            <w:proofErr w:type="spellEnd"/>
            <w:r w:rsidRPr="00EE12A6">
              <w:rPr>
                <w:rFonts w:ascii="Tahoma" w:hAnsi="Tahoma" w:cs="Tahoma"/>
                <w:sz w:val="24"/>
                <w:szCs w:val="24"/>
              </w:rPr>
              <w:t xml:space="preserve">, an exhibition, or some other appropriate endeavor (such as an archival or </w:t>
            </w:r>
            <w:proofErr w:type="spellStart"/>
            <w:r w:rsidRPr="00EE12A6">
              <w:rPr>
                <w:rFonts w:ascii="Tahoma" w:hAnsi="Tahoma" w:cs="Tahoma"/>
                <w:sz w:val="24"/>
                <w:szCs w:val="24"/>
              </w:rPr>
              <w:t>registrarial</w:t>
            </w:r>
            <w:proofErr w:type="spellEnd"/>
            <w:r w:rsidRPr="00EE12A6">
              <w:rPr>
                <w:rFonts w:ascii="Tahoma" w:hAnsi="Tahoma" w:cs="Tahoma"/>
                <w:sz w:val="24"/>
                <w:szCs w:val="24"/>
              </w:rPr>
              <w:t xml:space="preserve"> project) approved by the minor advisor, which will synthesize classroom and real world experiences.</w:t>
            </w:r>
          </w:p>
          <w:p w:rsidR="00EE12A6" w:rsidRDefault="00EE12A6" w:rsidP="00EE12A6">
            <w:pPr>
              <w:rPr>
                <w:rFonts w:ascii="Tahoma" w:hAnsi="Tahoma" w:cs="Tahoma"/>
                <w:sz w:val="24"/>
                <w:szCs w:val="24"/>
              </w:rPr>
            </w:pPr>
          </w:p>
          <w:p w:rsidR="00344D10" w:rsidRPr="00344D10" w:rsidRDefault="00EE12A6" w:rsidP="00EE12A6">
            <w:pPr>
              <w:rPr>
                <w:rFonts w:ascii="Tahoma" w:hAnsi="Tahoma" w:cs="Tahoma"/>
                <w:b/>
                <w:i/>
                <w:color w:val="365F91" w:themeColor="accent1" w:themeShade="BF"/>
                <w:sz w:val="24"/>
                <w:szCs w:val="24"/>
              </w:rPr>
            </w:pPr>
            <w:r w:rsidRPr="00EE12A6">
              <w:rPr>
                <w:rFonts w:ascii="Tahoma" w:hAnsi="Tahoma" w:cs="Tahoma"/>
                <w:sz w:val="24"/>
                <w:szCs w:val="24"/>
              </w:rPr>
              <w:t>Be aware that some courses may have prerequisites that you must also take. For prerequisite information click on the course or see your advisor.</w:t>
            </w: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C21B6B" w:rsidRDefault="00C21B6B" w:rsidP="00C21B6B">
            <w:pPr>
              <w:pStyle w:val="Heading4"/>
              <w:outlineLvl w:val="3"/>
              <w:rPr>
                <w:rFonts w:ascii="Tahoma" w:hAnsi="Tahoma" w:cs="Tahoma"/>
                <w:sz w:val="24"/>
                <w:szCs w:val="24"/>
              </w:rPr>
            </w:pPr>
            <w:r>
              <w:rPr>
                <w:rFonts w:ascii="Tahoma" w:hAnsi="Tahoma" w:cs="Tahoma"/>
                <w:sz w:val="24"/>
                <w:szCs w:val="24"/>
              </w:rPr>
              <w:t xml:space="preserve">Museum Studies Minor   </w:t>
            </w:r>
          </w:p>
          <w:p w:rsidR="00C21B6B" w:rsidRPr="00E96742" w:rsidRDefault="00C21B6B" w:rsidP="00C21B6B"/>
          <w:p w:rsidR="00C21B6B" w:rsidRPr="00EE12A6" w:rsidRDefault="00C21B6B" w:rsidP="00C21B6B">
            <w:pPr>
              <w:rPr>
                <w:rFonts w:ascii="Tahoma" w:hAnsi="Tahoma" w:cs="Tahoma"/>
                <w:sz w:val="24"/>
                <w:szCs w:val="24"/>
              </w:rPr>
            </w:pPr>
            <w:r w:rsidRPr="00EE12A6">
              <w:rPr>
                <w:rFonts w:ascii="Tahoma" w:hAnsi="Tahoma" w:cs="Tahoma"/>
                <w:sz w:val="24"/>
                <w:szCs w:val="24"/>
              </w:rPr>
              <w:t>In addition to University Requirements:</w:t>
            </w:r>
          </w:p>
          <w:p w:rsidR="00C21B6B" w:rsidRPr="00EE12A6" w:rsidRDefault="00C21B6B" w:rsidP="00C21B6B">
            <w:pPr>
              <w:rPr>
                <w:rFonts w:ascii="Tahoma" w:hAnsi="Tahoma" w:cs="Tahoma"/>
                <w:sz w:val="24"/>
                <w:szCs w:val="24"/>
              </w:rPr>
            </w:pPr>
          </w:p>
          <w:p w:rsidR="00C21B6B" w:rsidRPr="00EE12A6" w:rsidRDefault="00C21B6B" w:rsidP="00C21B6B">
            <w:pPr>
              <w:pStyle w:val="ListParagraph"/>
              <w:numPr>
                <w:ilvl w:val="0"/>
                <w:numId w:val="13"/>
              </w:numPr>
              <w:rPr>
                <w:rFonts w:ascii="Tahoma" w:hAnsi="Tahoma" w:cs="Tahoma"/>
                <w:sz w:val="24"/>
                <w:szCs w:val="24"/>
              </w:rPr>
            </w:pPr>
            <w:r w:rsidRPr="00EE12A6">
              <w:rPr>
                <w:rFonts w:ascii="Tahoma" w:hAnsi="Tahoma" w:cs="Tahoma"/>
                <w:sz w:val="24"/>
                <w:szCs w:val="24"/>
              </w:rPr>
              <w:t>Complete individual plan requirements.</w:t>
            </w:r>
          </w:p>
          <w:p w:rsidR="00C21B6B" w:rsidRPr="00EE12A6" w:rsidRDefault="00C21B6B" w:rsidP="00C21B6B">
            <w:pPr>
              <w:rPr>
                <w:rFonts w:ascii="Tahoma" w:hAnsi="Tahoma" w:cs="Tahoma"/>
                <w:sz w:val="24"/>
                <w:szCs w:val="24"/>
              </w:rPr>
            </w:pPr>
          </w:p>
          <w:p w:rsidR="00C21B6B" w:rsidRDefault="00C21B6B" w:rsidP="00C21B6B">
            <w:pPr>
              <w:rPr>
                <w:rFonts w:ascii="Tahoma" w:hAnsi="Tahoma" w:cs="Tahoma"/>
                <w:sz w:val="24"/>
                <w:szCs w:val="24"/>
              </w:rPr>
            </w:pPr>
            <w:r w:rsidRPr="00EE12A6">
              <w:rPr>
                <w:rFonts w:ascii="Tahoma" w:hAnsi="Tahoma" w:cs="Tahoma"/>
                <w:sz w:val="24"/>
                <w:szCs w:val="24"/>
              </w:rPr>
              <w:t>Please note that you may be able to use some courses to meet more than one requirement. Contact your advisor for details.</w:t>
            </w:r>
          </w:p>
          <w:p w:rsidR="00C21B6B" w:rsidRDefault="00C21B6B" w:rsidP="00C21B6B">
            <w:pPr>
              <w:rPr>
                <w:rFonts w:ascii="Tahoma" w:hAnsi="Tahoma" w:cs="Tahoma"/>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430"/>
            </w:tblGrid>
            <w:tr w:rsidR="00C21B6B" w:rsidRPr="00EE12A6" w:rsidTr="00016E0F">
              <w:trPr>
                <w:tblHeader/>
                <w:tblCellSpacing w:w="15" w:type="dxa"/>
              </w:trPr>
              <w:tc>
                <w:tcPr>
                  <w:tcW w:w="2650"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Minimum Units for Completion</w:t>
                  </w:r>
                </w:p>
              </w:tc>
              <w:tc>
                <w:tcPr>
                  <w:tcW w:w="2385"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18</w:t>
                  </w:r>
                </w:p>
              </w:tc>
            </w:tr>
            <w:tr w:rsidR="00C21B6B" w:rsidRPr="00EE12A6" w:rsidTr="00016E0F">
              <w:trPr>
                <w:tblCellSpacing w:w="15" w:type="dxa"/>
              </w:trPr>
              <w:tc>
                <w:tcPr>
                  <w:tcW w:w="2650"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GPA</w:t>
                  </w:r>
                </w:p>
              </w:tc>
              <w:tc>
                <w:tcPr>
                  <w:tcW w:w="2385"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C</w:t>
                  </w:r>
                </w:p>
              </w:tc>
            </w:tr>
            <w:tr w:rsidR="00C21B6B" w:rsidRPr="00EE12A6" w:rsidTr="00016E0F">
              <w:trPr>
                <w:tblCellSpacing w:w="15" w:type="dxa"/>
              </w:trPr>
              <w:tc>
                <w:tcPr>
                  <w:tcW w:w="2650"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Fieldwork Experience/Internship</w:t>
                  </w:r>
                </w:p>
              </w:tc>
              <w:tc>
                <w:tcPr>
                  <w:tcW w:w="2385"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Required</w:t>
                  </w:r>
                </w:p>
              </w:tc>
            </w:tr>
            <w:tr w:rsidR="00C21B6B" w:rsidRPr="00EE12A6" w:rsidTr="00016E0F">
              <w:trPr>
                <w:tblCellSpacing w:w="15" w:type="dxa"/>
              </w:trPr>
              <w:tc>
                <w:tcPr>
                  <w:tcW w:w="2650"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Research</w:t>
                  </w:r>
                </w:p>
              </w:tc>
              <w:tc>
                <w:tcPr>
                  <w:tcW w:w="2385" w:type="dxa"/>
                  <w:vAlign w:val="center"/>
                  <w:hideMark/>
                </w:tcPr>
                <w:p w:rsidR="00C21B6B" w:rsidRPr="00EE12A6" w:rsidRDefault="00C21B6B" w:rsidP="00016E0F">
                  <w:pPr>
                    <w:rPr>
                      <w:rFonts w:ascii="Tahoma" w:hAnsi="Tahoma" w:cs="Tahoma"/>
                      <w:sz w:val="16"/>
                      <w:szCs w:val="16"/>
                    </w:rPr>
                  </w:pPr>
                  <w:r w:rsidRPr="00EE12A6">
                    <w:rPr>
                      <w:rFonts w:ascii="Tahoma" w:hAnsi="Tahoma" w:cs="Tahoma"/>
                      <w:sz w:val="16"/>
                      <w:szCs w:val="16"/>
                    </w:rPr>
                    <w:t>Optional</w:t>
                  </w:r>
                </w:p>
              </w:tc>
            </w:tr>
          </w:tbl>
          <w:p w:rsidR="00C21B6B" w:rsidRDefault="00C21B6B" w:rsidP="00C21B6B">
            <w:pPr>
              <w:rPr>
                <w:rFonts w:ascii="Tahoma" w:hAnsi="Tahoma" w:cs="Tahoma"/>
                <w:sz w:val="24"/>
                <w:szCs w:val="24"/>
              </w:rPr>
            </w:pPr>
          </w:p>
          <w:p w:rsidR="00C21B6B" w:rsidRPr="00EE12A6" w:rsidRDefault="00C21B6B" w:rsidP="00C21B6B">
            <w:pPr>
              <w:rPr>
                <w:rFonts w:ascii="Tahoma" w:hAnsi="Tahoma" w:cs="Tahoma"/>
                <w:i/>
                <w:sz w:val="24"/>
                <w:szCs w:val="24"/>
              </w:rPr>
            </w:pPr>
            <w:r w:rsidRPr="00EE12A6">
              <w:rPr>
                <w:rFonts w:ascii="Tahoma" w:hAnsi="Tahoma" w:cs="Tahoma"/>
                <w:i/>
                <w:sz w:val="24"/>
                <w:szCs w:val="24"/>
              </w:rPr>
              <w:t>Minor Requirements</w:t>
            </w:r>
          </w:p>
          <w:p w:rsidR="00C21B6B" w:rsidRDefault="00C21B6B" w:rsidP="00C21B6B">
            <w:pPr>
              <w:rPr>
                <w:rFonts w:ascii="Tahoma" w:hAnsi="Tahoma" w:cs="Tahoma"/>
                <w:sz w:val="24"/>
                <w:szCs w:val="24"/>
              </w:rPr>
            </w:pPr>
            <w:r w:rsidRPr="00EE12A6">
              <w:rPr>
                <w:rFonts w:ascii="Tahoma" w:hAnsi="Tahoma" w:cs="Tahoma"/>
                <w:sz w:val="24"/>
                <w:szCs w:val="24"/>
              </w:rPr>
              <w:t>Take the following 18 units with a Grade of "C" or better in each course, with at least 9 units taken at NAU:</w:t>
            </w:r>
          </w:p>
          <w:p w:rsidR="00016E0F" w:rsidRDefault="00016E0F" w:rsidP="00C21B6B">
            <w:pPr>
              <w:rPr>
                <w:rFonts w:ascii="Tahoma" w:hAnsi="Tahoma" w:cs="Tahoma"/>
                <w:sz w:val="24"/>
                <w:szCs w:val="24"/>
              </w:rPr>
            </w:pPr>
          </w:p>
          <w:p w:rsidR="00016E0F" w:rsidRPr="00016E0F" w:rsidRDefault="00016E0F" w:rsidP="00016E0F">
            <w:pPr>
              <w:pStyle w:val="ListParagraph"/>
              <w:numPr>
                <w:ilvl w:val="0"/>
                <w:numId w:val="14"/>
              </w:numPr>
              <w:rPr>
                <w:rFonts w:ascii="Tahoma" w:hAnsi="Tahoma" w:cs="Tahoma"/>
                <w:b/>
                <w:sz w:val="24"/>
                <w:szCs w:val="24"/>
              </w:rPr>
            </w:pPr>
            <w:r w:rsidRPr="00016E0F">
              <w:rPr>
                <w:rFonts w:ascii="Tahoma" w:hAnsi="Tahoma" w:cs="Tahoma"/>
                <w:b/>
                <w:sz w:val="24"/>
                <w:szCs w:val="24"/>
              </w:rPr>
              <w:t>MST 250</w:t>
            </w:r>
            <w:r>
              <w:rPr>
                <w:rFonts w:ascii="Tahoma" w:hAnsi="Tahoma" w:cs="Tahoma"/>
                <w:b/>
                <w:sz w:val="24"/>
                <w:szCs w:val="24"/>
              </w:rPr>
              <w:t xml:space="preserve"> (3 units)</w:t>
            </w:r>
          </w:p>
          <w:p w:rsidR="00C21B6B" w:rsidRDefault="00C21B6B" w:rsidP="00C21B6B">
            <w:pPr>
              <w:pStyle w:val="ListParagraph"/>
              <w:numPr>
                <w:ilvl w:val="0"/>
                <w:numId w:val="13"/>
              </w:numPr>
              <w:rPr>
                <w:rFonts w:ascii="Tahoma" w:hAnsi="Tahoma" w:cs="Tahoma"/>
                <w:sz w:val="24"/>
                <w:szCs w:val="24"/>
              </w:rPr>
            </w:pPr>
            <w:r w:rsidRPr="00016E0F">
              <w:rPr>
                <w:rFonts w:ascii="Tahoma" w:hAnsi="Tahoma" w:cs="Tahoma"/>
                <w:b/>
                <w:strike/>
                <w:color w:val="FF0000"/>
                <w:sz w:val="24"/>
                <w:szCs w:val="24"/>
              </w:rPr>
              <w:t>ARH</w:t>
            </w:r>
            <w:r w:rsidRPr="00EE12A6">
              <w:rPr>
                <w:rFonts w:ascii="Tahoma" w:hAnsi="Tahoma" w:cs="Tahoma"/>
                <w:sz w:val="24"/>
                <w:szCs w:val="24"/>
              </w:rPr>
              <w:t xml:space="preserve"> </w:t>
            </w:r>
            <w:r w:rsidR="00016E0F" w:rsidRPr="00016E0F">
              <w:rPr>
                <w:rFonts w:ascii="Tahoma" w:hAnsi="Tahoma" w:cs="Tahoma"/>
                <w:b/>
                <w:sz w:val="24"/>
                <w:szCs w:val="24"/>
              </w:rPr>
              <w:t>MST</w:t>
            </w:r>
            <w:r w:rsidR="00016E0F">
              <w:rPr>
                <w:rFonts w:ascii="Tahoma" w:hAnsi="Tahoma" w:cs="Tahoma"/>
                <w:sz w:val="24"/>
                <w:szCs w:val="24"/>
              </w:rPr>
              <w:t xml:space="preserve"> </w:t>
            </w:r>
            <w:r w:rsidRPr="00EE12A6">
              <w:rPr>
                <w:rFonts w:ascii="Tahoma" w:hAnsi="Tahoma" w:cs="Tahoma"/>
                <w:sz w:val="24"/>
                <w:szCs w:val="24"/>
              </w:rPr>
              <w:t xml:space="preserve">350, </w:t>
            </w:r>
            <w:r w:rsidRPr="00016E0F">
              <w:rPr>
                <w:rFonts w:ascii="Tahoma" w:hAnsi="Tahoma" w:cs="Tahoma"/>
                <w:b/>
                <w:strike/>
                <w:color w:val="FF0000"/>
                <w:sz w:val="24"/>
                <w:szCs w:val="24"/>
              </w:rPr>
              <w:t>ARH</w:t>
            </w:r>
            <w:r w:rsidRPr="00EE12A6">
              <w:rPr>
                <w:rFonts w:ascii="Tahoma" w:hAnsi="Tahoma" w:cs="Tahoma"/>
                <w:sz w:val="24"/>
                <w:szCs w:val="24"/>
              </w:rPr>
              <w:t xml:space="preserve"> </w:t>
            </w:r>
            <w:r w:rsidR="00016E0F" w:rsidRPr="00016E0F">
              <w:rPr>
                <w:rFonts w:ascii="Tahoma" w:hAnsi="Tahoma" w:cs="Tahoma"/>
                <w:b/>
                <w:sz w:val="24"/>
                <w:szCs w:val="24"/>
              </w:rPr>
              <w:t>MST</w:t>
            </w:r>
            <w:r w:rsidR="00016E0F" w:rsidRPr="00EE12A6">
              <w:rPr>
                <w:rFonts w:ascii="Tahoma" w:hAnsi="Tahoma" w:cs="Tahoma"/>
                <w:sz w:val="24"/>
                <w:szCs w:val="24"/>
              </w:rPr>
              <w:t xml:space="preserve"> </w:t>
            </w:r>
            <w:r w:rsidRPr="00EE12A6">
              <w:rPr>
                <w:rFonts w:ascii="Tahoma" w:hAnsi="Tahoma" w:cs="Tahoma"/>
                <w:sz w:val="24"/>
                <w:szCs w:val="24"/>
              </w:rPr>
              <w:t>360 (6 units)</w:t>
            </w:r>
          </w:p>
          <w:p w:rsidR="00016E0F" w:rsidRPr="00016E0F" w:rsidRDefault="00016E0F" w:rsidP="00016E0F">
            <w:pPr>
              <w:pStyle w:val="ListParagraph"/>
              <w:numPr>
                <w:ilvl w:val="0"/>
                <w:numId w:val="14"/>
              </w:numPr>
              <w:rPr>
                <w:rFonts w:ascii="Tahoma" w:hAnsi="Tahoma" w:cs="Tahoma"/>
                <w:b/>
                <w:sz w:val="24"/>
                <w:szCs w:val="24"/>
              </w:rPr>
            </w:pPr>
            <w:r w:rsidRPr="00016E0F">
              <w:rPr>
                <w:rFonts w:ascii="Tahoma" w:hAnsi="Tahoma" w:cs="Tahoma"/>
                <w:b/>
                <w:sz w:val="24"/>
                <w:szCs w:val="24"/>
              </w:rPr>
              <w:t>MST 408 (3 units)</w:t>
            </w:r>
          </w:p>
          <w:p w:rsidR="00016E0F" w:rsidRPr="00EE12A6" w:rsidRDefault="00016E0F" w:rsidP="00016E0F">
            <w:pPr>
              <w:pStyle w:val="ListParagraph"/>
              <w:ind w:left="360"/>
              <w:rPr>
                <w:rFonts w:ascii="Tahoma" w:hAnsi="Tahoma" w:cs="Tahoma"/>
                <w:sz w:val="24"/>
                <w:szCs w:val="24"/>
              </w:rPr>
            </w:pPr>
          </w:p>
          <w:p w:rsidR="00EC13E4" w:rsidRDefault="00C21B6B" w:rsidP="00C21B6B">
            <w:pPr>
              <w:rPr>
                <w:rFonts w:ascii="Tahoma" w:hAnsi="Tahoma" w:cs="Tahoma"/>
                <w:sz w:val="24"/>
                <w:szCs w:val="24"/>
              </w:rPr>
            </w:pPr>
            <w:r w:rsidRPr="00EE12A6">
              <w:rPr>
                <w:rFonts w:ascii="Tahoma" w:hAnsi="Tahoma" w:cs="Tahoma"/>
                <w:sz w:val="24"/>
                <w:szCs w:val="24"/>
              </w:rPr>
              <w:t xml:space="preserve">Select in consultation with your major advisor </w:t>
            </w:r>
          </w:p>
          <w:p w:rsidR="00C21B6B" w:rsidRPr="00EE12A6" w:rsidRDefault="00C21B6B" w:rsidP="00C21B6B">
            <w:pPr>
              <w:rPr>
                <w:rFonts w:ascii="Tahoma" w:hAnsi="Tahoma" w:cs="Tahoma"/>
                <w:sz w:val="24"/>
                <w:szCs w:val="24"/>
              </w:rPr>
            </w:pPr>
            <w:r w:rsidRPr="00EC13E4">
              <w:rPr>
                <w:rFonts w:ascii="Tahoma" w:hAnsi="Tahoma" w:cs="Tahoma"/>
                <w:b/>
                <w:strike/>
                <w:sz w:val="24"/>
                <w:szCs w:val="24"/>
              </w:rPr>
              <w:t>(</w:t>
            </w:r>
            <w:r w:rsidRPr="00EC13E4">
              <w:rPr>
                <w:rFonts w:ascii="Tahoma" w:hAnsi="Tahoma" w:cs="Tahoma"/>
                <w:b/>
                <w:strike/>
                <w:color w:val="FF0000"/>
                <w:sz w:val="24"/>
                <w:szCs w:val="24"/>
              </w:rPr>
              <w:t>3</w:t>
            </w:r>
            <w:r w:rsidRPr="00EE12A6">
              <w:rPr>
                <w:rFonts w:ascii="Tahoma" w:hAnsi="Tahoma" w:cs="Tahoma"/>
                <w:sz w:val="24"/>
                <w:szCs w:val="24"/>
              </w:rPr>
              <w:t xml:space="preserve"> </w:t>
            </w:r>
            <w:r w:rsidR="00EC13E4" w:rsidRPr="00EC13E4">
              <w:rPr>
                <w:rFonts w:ascii="Tahoma" w:hAnsi="Tahoma" w:cs="Tahoma"/>
                <w:b/>
                <w:sz w:val="24"/>
                <w:szCs w:val="24"/>
              </w:rPr>
              <w:t>6</w:t>
            </w:r>
            <w:r w:rsidR="00EC13E4">
              <w:rPr>
                <w:rFonts w:ascii="Tahoma" w:hAnsi="Tahoma" w:cs="Tahoma"/>
                <w:sz w:val="24"/>
                <w:szCs w:val="24"/>
              </w:rPr>
              <w:t xml:space="preserve"> </w:t>
            </w:r>
            <w:r w:rsidRPr="00EE12A6">
              <w:rPr>
                <w:rFonts w:ascii="Tahoma" w:hAnsi="Tahoma" w:cs="Tahoma"/>
                <w:sz w:val="24"/>
                <w:szCs w:val="24"/>
              </w:rPr>
              <w:t>units):</w:t>
            </w:r>
          </w:p>
          <w:p w:rsidR="00C21B6B" w:rsidRPr="00EE12A6" w:rsidRDefault="00C21B6B" w:rsidP="00C21B6B">
            <w:pPr>
              <w:pStyle w:val="ListParagraph"/>
              <w:numPr>
                <w:ilvl w:val="0"/>
                <w:numId w:val="13"/>
              </w:numPr>
              <w:rPr>
                <w:rFonts w:ascii="Tahoma" w:hAnsi="Tahoma" w:cs="Tahoma"/>
                <w:sz w:val="24"/>
                <w:szCs w:val="24"/>
              </w:rPr>
            </w:pPr>
            <w:r w:rsidRPr="00EE12A6">
              <w:rPr>
                <w:rFonts w:ascii="Tahoma" w:hAnsi="Tahoma" w:cs="Tahoma"/>
                <w:sz w:val="24"/>
                <w:szCs w:val="24"/>
              </w:rPr>
              <w:t>AIS 201, AIS 232, AIS 460</w:t>
            </w:r>
          </w:p>
          <w:p w:rsidR="00C21B6B" w:rsidRPr="00EE12A6" w:rsidRDefault="00C21B6B" w:rsidP="00C21B6B">
            <w:pPr>
              <w:pStyle w:val="ListParagraph"/>
              <w:numPr>
                <w:ilvl w:val="0"/>
                <w:numId w:val="13"/>
              </w:numPr>
              <w:rPr>
                <w:rFonts w:ascii="Tahoma" w:hAnsi="Tahoma" w:cs="Tahoma"/>
                <w:sz w:val="24"/>
                <w:szCs w:val="24"/>
              </w:rPr>
            </w:pPr>
            <w:r w:rsidRPr="00EE12A6">
              <w:rPr>
                <w:rFonts w:ascii="Tahoma" w:hAnsi="Tahoma" w:cs="Tahoma"/>
                <w:sz w:val="24"/>
                <w:szCs w:val="24"/>
              </w:rPr>
              <w:t xml:space="preserve">ANT 205, </w:t>
            </w:r>
            <w:r w:rsidR="00016E0F" w:rsidRPr="00016E0F">
              <w:rPr>
                <w:rFonts w:ascii="Tahoma" w:hAnsi="Tahoma" w:cs="Tahoma"/>
                <w:b/>
                <w:sz w:val="24"/>
                <w:szCs w:val="24"/>
              </w:rPr>
              <w:t>ANT 250,</w:t>
            </w:r>
            <w:r w:rsidR="00016E0F">
              <w:rPr>
                <w:rFonts w:ascii="Tahoma" w:hAnsi="Tahoma" w:cs="Tahoma"/>
                <w:sz w:val="24"/>
                <w:szCs w:val="24"/>
              </w:rPr>
              <w:t xml:space="preserve"> </w:t>
            </w:r>
            <w:r w:rsidRPr="00EE12A6">
              <w:rPr>
                <w:rFonts w:ascii="Tahoma" w:hAnsi="Tahoma" w:cs="Tahoma"/>
                <w:sz w:val="24"/>
                <w:szCs w:val="24"/>
              </w:rPr>
              <w:t>ANT 351, ANT 365, ANT 407C</w:t>
            </w:r>
          </w:p>
          <w:p w:rsidR="00C21B6B" w:rsidRPr="0033626B" w:rsidRDefault="0033626B" w:rsidP="0033626B">
            <w:pPr>
              <w:pStyle w:val="ListParagraph"/>
              <w:numPr>
                <w:ilvl w:val="0"/>
                <w:numId w:val="13"/>
              </w:numPr>
              <w:rPr>
                <w:rFonts w:ascii="Tahoma" w:hAnsi="Tahoma" w:cs="Tahoma"/>
                <w:b/>
                <w:sz w:val="24"/>
                <w:szCs w:val="24"/>
                <w:lang w:val="fr-FR"/>
              </w:rPr>
            </w:pPr>
            <w:r w:rsidRPr="00D37D39">
              <w:rPr>
                <w:rFonts w:ascii="Tahoma" w:hAnsi="Tahoma" w:cs="Tahoma"/>
                <w:b/>
                <w:sz w:val="24"/>
                <w:szCs w:val="24"/>
                <w:lang w:val="fr-FR"/>
              </w:rPr>
              <w:t xml:space="preserve">ARH 141, ARH 142, ARH 143, ARH 145, </w:t>
            </w:r>
            <w:r>
              <w:rPr>
                <w:rFonts w:ascii="Tahoma" w:hAnsi="Tahoma" w:cs="Tahoma"/>
                <w:b/>
                <w:sz w:val="24"/>
                <w:szCs w:val="24"/>
                <w:lang w:val="fr-FR"/>
              </w:rPr>
              <w:t xml:space="preserve">ARH </w:t>
            </w:r>
            <w:r w:rsidRPr="00D37D39">
              <w:rPr>
                <w:rFonts w:ascii="Tahoma" w:hAnsi="Tahoma" w:cs="Tahoma"/>
                <w:b/>
                <w:sz w:val="24"/>
                <w:szCs w:val="24"/>
                <w:lang w:val="fr-FR"/>
              </w:rPr>
              <w:t xml:space="preserve">220, </w:t>
            </w:r>
            <w:r w:rsidR="00C21B6B" w:rsidRPr="0033626B">
              <w:rPr>
                <w:rFonts w:ascii="Tahoma" w:hAnsi="Tahoma" w:cs="Tahoma"/>
                <w:b/>
                <w:strike/>
                <w:color w:val="FF0000"/>
                <w:sz w:val="24"/>
                <w:szCs w:val="24"/>
              </w:rPr>
              <w:t>ARH 250,</w:t>
            </w:r>
            <w:r w:rsidR="00C21B6B" w:rsidRPr="0033626B">
              <w:rPr>
                <w:rFonts w:ascii="Tahoma" w:hAnsi="Tahoma" w:cs="Tahoma"/>
                <w:sz w:val="24"/>
                <w:szCs w:val="24"/>
              </w:rPr>
              <w:t xml:space="preserve"> </w:t>
            </w:r>
            <w:r>
              <w:rPr>
                <w:rFonts w:ascii="Tahoma" w:hAnsi="Tahoma" w:cs="Tahoma"/>
                <w:b/>
                <w:sz w:val="24"/>
                <w:szCs w:val="24"/>
                <w:lang w:val="fr-FR"/>
              </w:rPr>
              <w:t xml:space="preserve">ARH </w:t>
            </w:r>
            <w:r w:rsidRPr="00D37D39">
              <w:rPr>
                <w:rFonts w:ascii="Tahoma" w:hAnsi="Tahoma" w:cs="Tahoma"/>
                <w:b/>
                <w:sz w:val="24"/>
                <w:szCs w:val="24"/>
                <w:lang w:val="fr-FR"/>
              </w:rPr>
              <w:t>257,  269, 270,</w:t>
            </w:r>
            <w:r w:rsidRPr="00D37D39">
              <w:rPr>
                <w:rFonts w:ascii="Tahoma" w:hAnsi="Tahoma" w:cs="Tahoma"/>
                <w:sz w:val="24"/>
                <w:szCs w:val="24"/>
                <w:lang w:val="fr-FR"/>
              </w:rPr>
              <w:t xml:space="preserve"> </w:t>
            </w:r>
            <w:r w:rsidRPr="00D37D39">
              <w:rPr>
                <w:rFonts w:ascii="Tahoma" w:hAnsi="Tahoma" w:cs="Tahoma"/>
                <w:b/>
                <w:sz w:val="24"/>
                <w:szCs w:val="24"/>
                <w:lang w:val="fr-FR"/>
              </w:rPr>
              <w:t>ARH 340, ARH 341, ARH 342,</w:t>
            </w:r>
            <w:r>
              <w:rPr>
                <w:rFonts w:ascii="Tahoma" w:hAnsi="Tahoma" w:cs="Tahoma"/>
                <w:b/>
                <w:sz w:val="24"/>
                <w:szCs w:val="24"/>
                <w:lang w:val="fr-FR"/>
              </w:rPr>
              <w:t xml:space="preserve"> ARH 343, ARH 344</w:t>
            </w:r>
            <w:r w:rsidRPr="0033626B">
              <w:rPr>
                <w:rFonts w:ascii="Tahoma" w:hAnsi="Tahoma" w:cs="Tahoma"/>
                <w:b/>
                <w:sz w:val="24"/>
                <w:szCs w:val="24"/>
                <w:lang w:val="fr-FR"/>
              </w:rPr>
              <w:t>, ARH 345,</w:t>
            </w:r>
            <w:r>
              <w:rPr>
                <w:rFonts w:ascii="Tahoma" w:hAnsi="Tahoma" w:cs="Tahoma"/>
                <w:b/>
                <w:sz w:val="24"/>
                <w:szCs w:val="24"/>
                <w:lang w:val="fr-FR"/>
              </w:rPr>
              <w:t xml:space="preserve"> ARH 346, ARH 347,</w:t>
            </w:r>
            <w:r w:rsidRPr="00D37D39">
              <w:rPr>
                <w:rFonts w:ascii="Tahoma" w:hAnsi="Tahoma" w:cs="Tahoma"/>
                <w:b/>
                <w:sz w:val="24"/>
                <w:szCs w:val="24"/>
                <w:lang w:val="fr-FR"/>
              </w:rPr>
              <w:t xml:space="preserve"> </w:t>
            </w:r>
            <w:r w:rsidR="00C21B6B" w:rsidRPr="0033626B">
              <w:rPr>
                <w:rFonts w:ascii="Tahoma" w:hAnsi="Tahoma" w:cs="Tahoma"/>
                <w:sz w:val="24"/>
                <w:szCs w:val="24"/>
              </w:rPr>
              <w:t xml:space="preserve">ARH 351, </w:t>
            </w:r>
            <w:r w:rsidRPr="0033626B">
              <w:rPr>
                <w:rFonts w:ascii="Tahoma" w:hAnsi="Tahoma" w:cs="Tahoma"/>
                <w:b/>
                <w:sz w:val="24"/>
                <w:szCs w:val="24"/>
              </w:rPr>
              <w:t xml:space="preserve">ARH 352, </w:t>
            </w:r>
            <w:r w:rsidR="00C21B6B" w:rsidRPr="0033626B">
              <w:rPr>
                <w:rFonts w:ascii="Tahoma" w:hAnsi="Tahoma" w:cs="Tahoma"/>
                <w:sz w:val="24"/>
                <w:szCs w:val="24"/>
              </w:rPr>
              <w:t xml:space="preserve">ARH 353, ARH 355, ARH 356, ARH 361, </w:t>
            </w:r>
            <w:r w:rsidRPr="00D37D39">
              <w:rPr>
                <w:rFonts w:ascii="Tahoma" w:hAnsi="Tahoma" w:cs="Tahoma"/>
                <w:b/>
                <w:sz w:val="24"/>
                <w:szCs w:val="24"/>
                <w:lang w:val="fr-FR"/>
              </w:rPr>
              <w:t>ARH 365</w:t>
            </w:r>
            <w:r>
              <w:rPr>
                <w:rFonts w:ascii="Tahoma" w:hAnsi="Tahoma" w:cs="Tahoma"/>
                <w:sz w:val="24"/>
                <w:szCs w:val="24"/>
                <w:lang w:val="fr-FR"/>
              </w:rPr>
              <w:t xml:space="preserve">, </w:t>
            </w:r>
            <w:r w:rsidRPr="00D37D39">
              <w:rPr>
                <w:rFonts w:ascii="Tahoma" w:hAnsi="Tahoma" w:cs="Tahoma"/>
                <w:b/>
                <w:sz w:val="24"/>
                <w:szCs w:val="24"/>
                <w:lang w:val="fr-FR"/>
              </w:rPr>
              <w:t>ARH 370, ARH 380</w:t>
            </w:r>
            <w:r>
              <w:rPr>
                <w:rFonts w:ascii="Tahoma" w:hAnsi="Tahoma" w:cs="Tahoma"/>
                <w:b/>
                <w:sz w:val="24"/>
                <w:szCs w:val="24"/>
                <w:lang w:val="fr-FR"/>
              </w:rPr>
              <w:t xml:space="preserve">, </w:t>
            </w:r>
            <w:r w:rsidR="00C21B6B" w:rsidRPr="0033626B">
              <w:rPr>
                <w:rFonts w:ascii="Tahoma" w:hAnsi="Tahoma" w:cs="Tahoma"/>
                <w:sz w:val="24"/>
                <w:szCs w:val="24"/>
              </w:rPr>
              <w:t>ARH 430</w:t>
            </w:r>
            <w:r>
              <w:rPr>
                <w:rFonts w:ascii="Tahoma" w:hAnsi="Tahoma" w:cs="Tahoma"/>
                <w:sz w:val="24"/>
                <w:szCs w:val="24"/>
              </w:rPr>
              <w:t xml:space="preserve">, </w:t>
            </w:r>
            <w:r w:rsidRPr="00517073">
              <w:rPr>
                <w:rFonts w:ascii="Tahoma" w:hAnsi="Tahoma" w:cs="Tahoma"/>
                <w:b/>
                <w:sz w:val="24"/>
                <w:szCs w:val="24"/>
                <w:lang w:val="fr-FR"/>
              </w:rPr>
              <w:t>ARH 440</w:t>
            </w:r>
          </w:p>
          <w:p w:rsidR="00C21B6B" w:rsidRPr="00016E0F" w:rsidRDefault="00016E0F" w:rsidP="00C21B6B">
            <w:pPr>
              <w:pStyle w:val="ListParagraph"/>
              <w:numPr>
                <w:ilvl w:val="0"/>
                <w:numId w:val="13"/>
              </w:numPr>
              <w:rPr>
                <w:rFonts w:ascii="Tahoma" w:hAnsi="Tahoma" w:cs="Tahoma"/>
                <w:sz w:val="24"/>
                <w:szCs w:val="24"/>
              </w:rPr>
            </w:pPr>
            <w:r w:rsidRPr="00016E0F">
              <w:rPr>
                <w:rFonts w:ascii="Tahoma" w:hAnsi="Tahoma" w:cs="Tahoma"/>
                <w:b/>
                <w:sz w:val="24"/>
                <w:szCs w:val="24"/>
              </w:rPr>
              <w:t>ART 122, ART 150, ART 151</w:t>
            </w:r>
            <w:r w:rsidRPr="00016E0F">
              <w:rPr>
                <w:rFonts w:ascii="Tahoma" w:hAnsi="Tahoma" w:cs="Tahoma"/>
                <w:b/>
                <w:strike/>
                <w:color w:val="FF0000"/>
                <w:sz w:val="24"/>
                <w:szCs w:val="24"/>
              </w:rPr>
              <w:t xml:space="preserve">, </w:t>
            </w:r>
            <w:r w:rsidR="00C21B6B" w:rsidRPr="00016E0F">
              <w:rPr>
                <w:rFonts w:ascii="Tahoma" w:hAnsi="Tahoma" w:cs="Tahoma"/>
                <w:b/>
                <w:strike/>
                <w:color w:val="FF0000"/>
                <w:sz w:val="24"/>
                <w:szCs w:val="24"/>
              </w:rPr>
              <w:t>ART 301</w:t>
            </w:r>
          </w:p>
          <w:p w:rsidR="00016E0F" w:rsidRPr="00016E0F" w:rsidRDefault="00016E0F" w:rsidP="00016E0F">
            <w:pPr>
              <w:pStyle w:val="ListParagraph"/>
              <w:numPr>
                <w:ilvl w:val="0"/>
                <w:numId w:val="13"/>
              </w:numPr>
              <w:rPr>
                <w:rFonts w:ascii="Tahoma" w:hAnsi="Tahoma" w:cs="Tahoma"/>
                <w:sz w:val="24"/>
                <w:szCs w:val="24"/>
              </w:rPr>
            </w:pPr>
            <w:r>
              <w:rPr>
                <w:rFonts w:ascii="Tahoma" w:hAnsi="Tahoma" w:cs="Tahoma"/>
                <w:b/>
                <w:sz w:val="24"/>
                <w:szCs w:val="24"/>
              </w:rPr>
              <w:t>ASN 408, ASN 497</w:t>
            </w:r>
          </w:p>
          <w:p w:rsidR="00016E0F" w:rsidRPr="00330548" w:rsidRDefault="00016E0F" w:rsidP="00016E0F">
            <w:pPr>
              <w:pStyle w:val="ListParagraph"/>
              <w:numPr>
                <w:ilvl w:val="0"/>
                <w:numId w:val="13"/>
              </w:numPr>
              <w:rPr>
                <w:rFonts w:ascii="Tahoma" w:hAnsi="Tahoma" w:cs="Tahoma"/>
                <w:sz w:val="24"/>
                <w:szCs w:val="24"/>
              </w:rPr>
            </w:pPr>
            <w:r>
              <w:rPr>
                <w:rFonts w:ascii="Tahoma" w:hAnsi="Tahoma" w:cs="Tahoma"/>
                <w:b/>
                <w:sz w:val="24"/>
                <w:szCs w:val="24"/>
              </w:rPr>
              <w:t>ENG 302W</w:t>
            </w:r>
          </w:p>
          <w:p w:rsidR="00016E0F" w:rsidRPr="00797076" w:rsidRDefault="00016E0F" w:rsidP="00797076">
            <w:pPr>
              <w:pStyle w:val="ListParagraph"/>
              <w:numPr>
                <w:ilvl w:val="0"/>
                <w:numId w:val="13"/>
              </w:numPr>
              <w:rPr>
                <w:rFonts w:ascii="Tahoma" w:hAnsi="Tahoma" w:cs="Tahoma"/>
                <w:sz w:val="24"/>
                <w:szCs w:val="24"/>
              </w:rPr>
            </w:pPr>
            <w:r>
              <w:rPr>
                <w:rFonts w:ascii="Tahoma" w:hAnsi="Tahoma" w:cs="Tahoma"/>
                <w:b/>
                <w:sz w:val="24"/>
                <w:szCs w:val="24"/>
              </w:rPr>
              <w:t>HIS 100, HIS 102, HIS 220</w:t>
            </w:r>
            <w:r w:rsidR="00797076">
              <w:rPr>
                <w:rFonts w:ascii="Tahoma" w:hAnsi="Tahoma" w:cs="Tahoma"/>
                <w:b/>
                <w:sz w:val="24"/>
                <w:szCs w:val="24"/>
              </w:rPr>
              <w:t xml:space="preserve">, </w:t>
            </w:r>
            <w:r w:rsidR="00330548">
              <w:rPr>
                <w:rFonts w:ascii="Tahoma" w:hAnsi="Tahoma" w:cs="Tahoma"/>
                <w:b/>
                <w:sz w:val="24"/>
                <w:szCs w:val="24"/>
              </w:rPr>
              <w:t xml:space="preserve">HIS 221, HIS 230, </w:t>
            </w:r>
            <w:r w:rsidR="00EB3BD0">
              <w:rPr>
                <w:rFonts w:ascii="Tahoma" w:hAnsi="Tahoma" w:cs="Tahoma"/>
                <w:b/>
                <w:sz w:val="24"/>
                <w:szCs w:val="24"/>
              </w:rPr>
              <w:t xml:space="preserve">HIS 231, </w:t>
            </w:r>
            <w:r w:rsidR="00797076">
              <w:rPr>
                <w:rFonts w:ascii="Tahoma" w:hAnsi="Tahoma" w:cs="Tahoma"/>
                <w:b/>
                <w:sz w:val="24"/>
                <w:szCs w:val="24"/>
              </w:rPr>
              <w:t xml:space="preserve">HIS 240, HIS 241, </w:t>
            </w:r>
            <w:r w:rsidR="00330548">
              <w:rPr>
                <w:rFonts w:ascii="Tahoma" w:hAnsi="Tahoma" w:cs="Tahoma"/>
                <w:b/>
                <w:sz w:val="24"/>
                <w:szCs w:val="24"/>
              </w:rPr>
              <w:t xml:space="preserve">HIS 249, HIS 250, HIS 251, HIS 270, </w:t>
            </w:r>
            <w:r w:rsidR="00330548">
              <w:rPr>
                <w:rFonts w:ascii="Tahoma" w:hAnsi="Tahoma" w:cs="Tahoma"/>
                <w:b/>
                <w:sz w:val="24"/>
                <w:szCs w:val="24"/>
              </w:rPr>
              <w:lastRenderedPageBreak/>
              <w:t xml:space="preserve">HIS 280, HIS 281, </w:t>
            </w:r>
            <w:r w:rsidR="00797076">
              <w:rPr>
                <w:rFonts w:ascii="Tahoma" w:hAnsi="Tahoma" w:cs="Tahoma"/>
                <w:b/>
                <w:sz w:val="24"/>
                <w:szCs w:val="24"/>
              </w:rPr>
              <w:t>HIS 291, HIS 292, HIS 293, HIS 502</w:t>
            </w:r>
          </w:p>
          <w:p w:rsidR="00C21B6B" w:rsidRDefault="00EC13E4" w:rsidP="00C21B6B">
            <w:pPr>
              <w:pStyle w:val="ListParagraph"/>
              <w:numPr>
                <w:ilvl w:val="0"/>
                <w:numId w:val="13"/>
              </w:numPr>
              <w:rPr>
                <w:rFonts w:ascii="Tahoma" w:hAnsi="Tahoma" w:cs="Tahoma"/>
                <w:b/>
                <w:sz w:val="24"/>
                <w:szCs w:val="24"/>
              </w:rPr>
            </w:pPr>
            <w:r w:rsidRPr="00EC13E4">
              <w:rPr>
                <w:rFonts w:ascii="Tahoma" w:hAnsi="Tahoma" w:cs="Tahoma"/>
                <w:b/>
                <w:sz w:val="24"/>
                <w:szCs w:val="24"/>
              </w:rPr>
              <w:t xml:space="preserve">HUM 362, HUM 381, </w:t>
            </w:r>
            <w:r w:rsidR="00C21B6B" w:rsidRPr="00AD3117">
              <w:rPr>
                <w:rFonts w:ascii="Tahoma" w:hAnsi="Tahoma" w:cs="Tahoma"/>
                <w:sz w:val="24"/>
                <w:szCs w:val="24"/>
              </w:rPr>
              <w:t>HUM 395</w:t>
            </w:r>
          </w:p>
          <w:p w:rsidR="00EC13E4" w:rsidRDefault="00EC13E4" w:rsidP="00C21B6B">
            <w:pPr>
              <w:pStyle w:val="ListParagraph"/>
              <w:numPr>
                <w:ilvl w:val="0"/>
                <w:numId w:val="13"/>
              </w:numPr>
              <w:rPr>
                <w:rFonts w:ascii="Tahoma" w:hAnsi="Tahoma" w:cs="Tahoma"/>
                <w:b/>
                <w:sz w:val="24"/>
                <w:szCs w:val="24"/>
              </w:rPr>
            </w:pPr>
            <w:r>
              <w:rPr>
                <w:rFonts w:ascii="Tahoma" w:hAnsi="Tahoma" w:cs="Tahoma"/>
                <w:b/>
                <w:sz w:val="24"/>
                <w:szCs w:val="24"/>
              </w:rPr>
              <w:t>ID 110</w:t>
            </w:r>
          </w:p>
          <w:p w:rsidR="00EC13E4" w:rsidRDefault="00EC13E4" w:rsidP="00C21B6B">
            <w:pPr>
              <w:pStyle w:val="ListParagraph"/>
              <w:numPr>
                <w:ilvl w:val="0"/>
                <w:numId w:val="13"/>
              </w:numPr>
              <w:rPr>
                <w:rFonts w:ascii="Tahoma" w:hAnsi="Tahoma" w:cs="Tahoma"/>
                <w:b/>
                <w:sz w:val="24"/>
                <w:szCs w:val="24"/>
              </w:rPr>
            </w:pPr>
            <w:r>
              <w:rPr>
                <w:rFonts w:ascii="Tahoma" w:hAnsi="Tahoma" w:cs="Tahoma"/>
                <w:b/>
                <w:sz w:val="24"/>
                <w:szCs w:val="24"/>
              </w:rPr>
              <w:t>JLS 106, JLS 28</w:t>
            </w:r>
            <w:r w:rsidR="00797076">
              <w:rPr>
                <w:rFonts w:ascii="Tahoma" w:hAnsi="Tahoma" w:cs="Tahoma"/>
                <w:b/>
                <w:sz w:val="24"/>
                <w:szCs w:val="24"/>
              </w:rPr>
              <w:t>4</w:t>
            </w:r>
          </w:p>
          <w:p w:rsidR="00EC13E4" w:rsidRPr="00EC13E4" w:rsidRDefault="00EC13E4" w:rsidP="00EC13E4">
            <w:pPr>
              <w:pStyle w:val="ListParagraph"/>
              <w:numPr>
                <w:ilvl w:val="0"/>
                <w:numId w:val="13"/>
              </w:numPr>
              <w:rPr>
                <w:rFonts w:ascii="Tahoma" w:hAnsi="Tahoma" w:cs="Tahoma"/>
                <w:b/>
                <w:sz w:val="24"/>
                <w:szCs w:val="24"/>
              </w:rPr>
            </w:pPr>
            <w:r w:rsidRPr="00EC13E4">
              <w:rPr>
                <w:rFonts w:ascii="Tahoma" w:hAnsi="Tahoma" w:cs="Tahoma"/>
                <w:b/>
                <w:sz w:val="24"/>
                <w:szCs w:val="24"/>
              </w:rPr>
              <w:t>MER 131</w:t>
            </w:r>
          </w:p>
          <w:p w:rsidR="00EC13E4" w:rsidRPr="003A1A86" w:rsidRDefault="00EC13E4" w:rsidP="00EC13E4">
            <w:pPr>
              <w:pStyle w:val="ListParagraph"/>
              <w:numPr>
                <w:ilvl w:val="0"/>
                <w:numId w:val="13"/>
              </w:numPr>
              <w:rPr>
                <w:rFonts w:ascii="Tahoma" w:hAnsi="Tahoma" w:cs="Tahoma"/>
                <w:b/>
                <w:sz w:val="24"/>
                <w:szCs w:val="24"/>
              </w:rPr>
            </w:pPr>
            <w:r w:rsidRPr="003A1A86">
              <w:rPr>
                <w:rFonts w:ascii="Tahoma" w:hAnsi="Tahoma" w:cs="Tahoma"/>
                <w:b/>
                <w:sz w:val="24"/>
                <w:szCs w:val="24"/>
              </w:rPr>
              <w:t>MGT 30</w:t>
            </w:r>
            <w:r w:rsidR="008B342D" w:rsidRPr="003A1A86">
              <w:rPr>
                <w:rFonts w:ascii="Tahoma" w:hAnsi="Tahoma" w:cs="Tahoma"/>
                <w:b/>
                <w:sz w:val="24"/>
                <w:szCs w:val="24"/>
              </w:rPr>
              <w:t>3</w:t>
            </w:r>
          </w:p>
          <w:p w:rsidR="00EC13E4" w:rsidRPr="003A1A86" w:rsidRDefault="00EC13E4" w:rsidP="00EC13E4">
            <w:pPr>
              <w:pStyle w:val="ListParagraph"/>
              <w:numPr>
                <w:ilvl w:val="0"/>
                <w:numId w:val="13"/>
              </w:numPr>
              <w:rPr>
                <w:rFonts w:ascii="Tahoma" w:hAnsi="Tahoma" w:cs="Tahoma"/>
                <w:b/>
                <w:sz w:val="24"/>
                <w:szCs w:val="24"/>
              </w:rPr>
            </w:pPr>
            <w:r w:rsidRPr="003A1A86">
              <w:rPr>
                <w:rFonts w:ascii="Tahoma" w:hAnsi="Tahoma" w:cs="Tahoma"/>
                <w:b/>
                <w:sz w:val="24"/>
                <w:szCs w:val="24"/>
              </w:rPr>
              <w:t>MKT 3</w:t>
            </w:r>
            <w:r w:rsidR="008B342D" w:rsidRPr="003A1A86">
              <w:rPr>
                <w:rFonts w:ascii="Tahoma" w:hAnsi="Tahoma" w:cs="Tahoma"/>
                <w:b/>
                <w:sz w:val="24"/>
                <w:szCs w:val="24"/>
              </w:rPr>
              <w:t>0</w:t>
            </w:r>
            <w:r w:rsidRPr="003A1A86">
              <w:rPr>
                <w:rFonts w:ascii="Tahoma" w:hAnsi="Tahoma" w:cs="Tahoma"/>
                <w:b/>
                <w:sz w:val="24"/>
                <w:szCs w:val="24"/>
              </w:rPr>
              <w:t>3</w:t>
            </w:r>
          </w:p>
          <w:p w:rsidR="00EC13E4" w:rsidRPr="00EC13E4" w:rsidRDefault="00EC13E4" w:rsidP="00EC13E4">
            <w:pPr>
              <w:pStyle w:val="ListParagraph"/>
              <w:numPr>
                <w:ilvl w:val="0"/>
                <w:numId w:val="13"/>
              </w:numPr>
              <w:rPr>
                <w:rFonts w:ascii="Tahoma" w:hAnsi="Tahoma" w:cs="Tahoma"/>
                <w:b/>
                <w:sz w:val="24"/>
                <w:szCs w:val="24"/>
              </w:rPr>
            </w:pPr>
            <w:r w:rsidRPr="00EC13E4">
              <w:rPr>
                <w:rFonts w:ascii="Tahoma" w:hAnsi="Tahoma" w:cs="Tahoma"/>
                <w:b/>
                <w:sz w:val="24"/>
                <w:szCs w:val="24"/>
              </w:rPr>
              <w:t>MST 408</w:t>
            </w:r>
            <w:r>
              <w:rPr>
                <w:rFonts w:ascii="Tahoma" w:hAnsi="Tahoma" w:cs="Tahoma"/>
                <w:b/>
                <w:sz w:val="24"/>
                <w:szCs w:val="24"/>
              </w:rPr>
              <w:t>, MST 497</w:t>
            </w:r>
          </w:p>
          <w:p w:rsidR="00EC13E4" w:rsidRPr="00EC13E4" w:rsidRDefault="00EC13E4" w:rsidP="00EC13E4">
            <w:pPr>
              <w:pStyle w:val="ListParagraph"/>
              <w:numPr>
                <w:ilvl w:val="0"/>
                <w:numId w:val="13"/>
              </w:numPr>
              <w:rPr>
                <w:rFonts w:ascii="Tahoma" w:hAnsi="Tahoma" w:cs="Tahoma"/>
                <w:b/>
                <w:sz w:val="24"/>
                <w:szCs w:val="24"/>
              </w:rPr>
            </w:pPr>
            <w:r w:rsidRPr="00EC13E4">
              <w:rPr>
                <w:rFonts w:ascii="Tahoma" w:hAnsi="Tahoma" w:cs="Tahoma"/>
                <w:b/>
                <w:sz w:val="24"/>
                <w:szCs w:val="24"/>
              </w:rPr>
              <w:t>PHI 355</w:t>
            </w:r>
          </w:p>
          <w:p w:rsidR="00EC13E4" w:rsidRPr="00EC13E4" w:rsidRDefault="00EC13E4" w:rsidP="00EC13E4">
            <w:pPr>
              <w:pStyle w:val="ListParagraph"/>
              <w:numPr>
                <w:ilvl w:val="0"/>
                <w:numId w:val="13"/>
              </w:numPr>
              <w:rPr>
                <w:rFonts w:ascii="Tahoma" w:hAnsi="Tahoma" w:cs="Tahoma"/>
                <w:b/>
                <w:sz w:val="24"/>
                <w:szCs w:val="24"/>
              </w:rPr>
            </w:pPr>
            <w:r w:rsidRPr="00EC13E4">
              <w:rPr>
                <w:rFonts w:ascii="Tahoma" w:hAnsi="Tahoma" w:cs="Tahoma"/>
                <w:b/>
                <w:sz w:val="24"/>
                <w:szCs w:val="24"/>
              </w:rPr>
              <w:t>PHO 181</w:t>
            </w:r>
          </w:p>
          <w:p w:rsidR="00C21B6B" w:rsidRDefault="00C21B6B" w:rsidP="00C21B6B">
            <w:pPr>
              <w:rPr>
                <w:rFonts w:ascii="Tahoma" w:hAnsi="Tahoma" w:cs="Tahoma"/>
                <w:sz w:val="24"/>
                <w:szCs w:val="24"/>
              </w:rPr>
            </w:pPr>
          </w:p>
          <w:p w:rsidR="00C21B6B" w:rsidRPr="00EC13E4" w:rsidRDefault="00C21B6B" w:rsidP="00C21B6B">
            <w:pPr>
              <w:rPr>
                <w:rFonts w:ascii="Tahoma" w:hAnsi="Tahoma" w:cs="Tahoma"/>
                <w:b/>
                <w:strike/>
                <w:color w:val="FF0000"/>
                <w:sz w:val="24"/>
                <w:szCs w:val="24"/>
              </w:rPr>
            </w:pPr>
            <w:r w:rsidRPr="00EC13E4">
              <w:rPr>
                <w:rFonts w:ascii="Tahoma" w:hAnsi="Tahoma" w:cs="Tahoma"/>
                <w:b/>
                <w:strike/>
                <w:color w:val="FF0000"/>
                <w:sz w:val="24"/>
                <w:szCs w:val="24"/>
              </w:rPr>
              <w:t>Concentration (Select One):</w:t>
            </w:r>
          </w:p>
          <w:p w:rsidR="00C21B6B" w:rsidRPr="00EC13E4" w:rsidRDefault="00C21B6B" w:rsidP="00C21B6B">
            <w:pPr>
              <w:rPr>
                <w:rFonts w:ascii="Tahoma" w:hAnsi="Tahoma" w:cs="Tahoma"/>
                <w:b/>
                <w:strike/>
                <w:color w:val="FF0000"/>
                <w:sz w:val="24"/>
                <w:szCs w:val="24"/>
              </w:rPr>
            </w:pPr>
            <w:r w:rsidRPr="00EC13E4">
              <w:rPr>
                <w:rFonts w:ascii="Tahoma" w:hAnsi="Tahoma" w:cs="Tahoma"/>
                <w:b/>
                <w:strike/>
                <w:color w:val="FF0000"/>
                <w:sz w:val="24"/>
                <w:szCs w:val="24"/>
              </w:rPr>
              <w:t>Internship Concentration</w:t>
            </w:r>
          </w:p>
          <w:p w:rsidR="00C21B6B" w:rsidRPr="00EC13E4" w:rsidRDefault="00C21B6B" w:rsidP="00C21B6B">
            <w:pPr>
              <w:pStyle w:val="ListParagraph"/>
              <w:numPr>
                <w:ilvl w:val="0"/>
                <w:numId w:val="14"/>
              </w:numPr>
              <w:rPr>
                <w:rFonts w:ascii="Tahoma" w:hAnsi="Tahoma" w:cs="Tahoma"/>
                <w:b/>
                <w:strike/>
                <w:color w:val="FF0000"/>
                <w:sz w:val="24"/>
                <w:szCs w:val="24"/>
              </w:rPr>
            </w:pPr>
            <w:r w:rsidRPr="00EC13E4">
              <w:rPr>
                <w:rFonts w:ascii="Tahoma" w:hAnsi="Tahoma" w:cs="Tahoma"/>
                <w:b/>
                <w:strike/>
                <w:color w:val="FF0000"/>
                <w:sz w:val="24"/>
                <w:szCs w:val="24"/>
              </w:rPr>
              <w:t>MST 408 (9 units)</w:t>
            </w:r>
          </w:p>
          <w:p w:rsidR="00C21B6B" w:rsidRPr="00EC13E4" w:rsidRDefault="00C21B6B" w:rsidP="00C21B6B">
            <w:pPr>
              <w:rPr>
                <w:rFonts w:ascii="Tahoma" w:hAnsi="Tahoma" w:cs="Tahoma"/>
                <w:b/>
                <w:strike/>
                <w:color w:val="FF0000"/>
                <w:sz w:val="24"/>
                <w:szCs w:val="24"/>
              </w:rPr>
            </w:pPr>
            <w:r w:rsidRPr="00EC13E4">
              <w:rPr>
                <w:rFonts w:ascii="Tahoma" w:hAnsi="Tahoma" w:cs="Tahoma"/>
                <w:b/>
                <w:strike/>
                <w:color w:val="FF0000"/>
                <w:sz w:val="24"/>
                <w:szCs w:val="24"/>
              </w:rPr>
              <w:t>The Internship Concentration involves work as an intern in a gallery, museum, or appropriate institution.</w:t>
            </w:r>
          </w:p>
          <w:p w:rsidR="00C21B6B" w:rsidRPr="00EE12A6" w:rsidRDefault="00C21B6B" w:rsidP="00C21B6B">
            <w:pPr>
              <w:rPr>
                <w:rFonts w:ascii="Tahoma" w:hAnsi="Tahoma" w:cs="Tahoma"/>
                <w:sz w:val="24"/>
                <w:szCs w:val="24"/>
              </w:rPr>
            </w:pPr>
          </w:p>
          <w:p w:rsidR="00C21B6B" w:rsidRPr="00016E0F" w:rsidRDefault="00C21B6B" w:rsidP="00C21B6B">
            <w:pPr>
              <w:rPr>
                <w:rFonts w:ascii="Tahoma" w:hAnsi="Tahoma" w:cs="Tahoma"/>
                <w:b/>
                <w:strike/>
                <w:color w:val="FF0000"/>
                <w:sz w:val="24"/>
                <w:szCs w:val="24"/>
              </w:rPr>
            </w:pPr>
            <w:r w:rsidRPr="00016E0F">
              <w:rPr>
                <w:rFonts w:ascii="Tahoma" w:hAnsi="Tahoma" w:cs="Tahoma"/>
                <w:b/>
                <w:strike/>
                <w:color w:val="FF0000"/>
                <w:sz w:val="24"/>
                <w:szCs w:val="24"/>
              </w:rPr>
              <w:t>Project Concentration</w:t>
            </w:r>
          </w:p>
          <w:p w:rsidR="00C21B6B" w:rsidRPr="00016E0F" w:rsidRDefault="00C21B6B" w:rsidP="00C21B6B">
            <w:pPr>
              <w:pStyle w:val="ListParagraph"/>
              <w:numPr>
                <w:ilvl w:val="0"/>
                <w:numId w:val="14"/>
              </w:numPr>
              <w:rPr>
                <w:rFonts w:ascii="Tahoma" w:hAnsi="Tahoma" w:cs="Tahoma"/>
                <w:b/>
                <w:strike/>
                <w:color w:val="FF0000"/>
                <w:sz w:val="24"/>
                <w:szCs w:val="24"/>
              </w:rPr>
            </w:pPr>
            <w:r w:rsidRPr="00016E0F">
              <w:rPr>
                <w:rFonts w:ascii="Tahoma" w:hAnsi="Tahoma" w:cs="Tahoma"/>
                <w:b/>
                <w:strike/>
                <w:color w:val="FF0000"/>
                <w:sz w:val="24"/>
                <w:szCs w:val="24"/>
              </w:rPr>
              <w:t>MST 408 (6 units)</w:t>
            </w:r>
          </w:p>
          <w:p w:rsidR="00C21B6B" w:rsidRPr="00016E0F" w:rsidRDefault="00C21B6B" w:rsidP="00C21B6B">
            <w:pPr>
              <w:pStyle w:val="ListParagraph"/>
              <w:numPr>
                <w:ilvl w:val="0"/>
                <w:numId w:val="14"/>
              </w:numPr>
              <w:rPr>
                <w:rFonts w:ascii="Tahoma" w:hAnsi="Tahoma" w:cs="Tahoma"/>
                <w:b/>
                <w:strike/>
                <w:color w:val="FF0000"/>
                <w:sz w:val="24"/>
                <w:szCs w:val="24"/>
              </w:rPr>
            </w:pPr>
            <w:r w:rsidRPr="00016E0F">
              <w:rPr>
                <w:rFonts w:ascii="Tahoma" w:hAnsi="Tahoma" w:cs="Tahoma"/>
                <w:b/>
                <w:strike/>
                <w:color w:val="FF0000"/>
                <w:sz w:val="24"/>
                <w:szCs w:val="24"/>
              </w:rPr>
              <w:t>MST 497 (3 units)</w:t>
            </w:r>
          </w:p>
          <w:p w:rsidR="00C21B6B" w:rsidRPr="00016E0F" w:rsidRDefault="00C21B6B" w:rsidP="00C21B6B">
            <w:pPr>
              <w:rPr>
                <w:rFonts w:ascii="Tahoma" w:hAnsi="Tahoma" w:cs="Tahoma"/>
                <w:b/>
                <w:strike/>
                <w:color w:val="FF0000"/>
                <w:sz w:val="24"/>
                <w:szCs w:val="24"/>
              </w:rPr>
            </w:pPr>
            <w:r w:rsidRPr="00016E0F">
              <w:rPr>
                <w:rFonts w:ascii="Tahoma" w:hAnsi="Tahoma" w:cs="Tahoma"/>
                <w:b/>
                <w:strike/>
                <w:color w:val="FF0000"/>
                <w:sz w:val="24"/>
                <w:szCs w:val="24"/>
              </w:rPr>
              <w:t xml:space="preserve">The Project Concentration includes work as an intern and the completion of a research paper on museums and/or </w:t>
            </w:r>
            <w:proofErr w:type="spellStart"/>
            <w:r w:rsidRPr="00016E0F">
              <w:rPr>
                <w:rFonts w:ascii="Tahoma" w:hAnsi="Tahoma" w:cs="Tahoma"/>
                <w:b/>
                <w:strike/>
                <w:color w:val="FF0000"/>
                <w:sz w:val="24"/>
                <w:szCs w:val="24"/>
              </w:rPr>
              <w:t>museology</w:t>
            </w:r>
            <w:proofErr w:type="spellEnd"/>
            <w:r w:rsidRPr="00016E0F">
              <w:rPr>
                <w:rFonts w:ascii="Tahoma" w:hAnsi="Tahoma" w:cs="Tahoma"/>
                <w:b/>
                <w:strike/>
                <w:color w:val="FF0000"/>
                <w:sz w:val="24"/>
                <w:szCs w:val="24"/>
              </w:rPr>
              <w:t xml:space="preserve">, an exhibition, or some other appropriate endeavor (such as an archival or </w:t>
            </w:r>
            <w:proofErr w:type="spellStart"/>
            <w:r w:rsidRPr="00016E0F">
              <w:rPr>
                <w:rFonts w:ascii="Tahoma" w:hAnsi="Tahoma" w:cs="Tahoma"/>
                <w:b/>
                <w:strike/>
                <w:color w:val="FF0000"/>
                <w:sz w:val="24"/>
                <w:szCs w:val="24"/>
              </w:rPr>
              <w:t>registrarial</w:t>
            </w:r>
            <w:proofErr w:type="spellEnd"/>
            <w:r w:rsidRPr="00016E0F">
              <w:rPr>
                <w:rFonts w:ascii="Tahoma" w:hAnsi="Tahoma" w:cs="Tahoma"/>
                <w:b/>
                <w:strike/>
                <w:color w:val="FF0000"/>
                <w:sz w:val="24"/>
                <w:szCs w:val="24"/>
              </w:rPr>
              <w:t xml:space="preserve"> project) approved by the minor advisor, which will synthesize classroom and real world experiences.</w:t>
            </w:r>
          </w:p>
          <w:p w:rsidR="00C21B6B" w:rsidRDefault="00C21B6B" w:rsidP="00C21B6B">
            <w:pPr>
              <w:rPr>
                <w:rFonts w:ascii="Tahoma" w:hAnsi="Tahoma" w:cs="Tahoma"/>
                <w:sz w:val="24"/>
                <w:szCs w:val="24"/>
              </w:rPr>
            </w:pPr>
          </w:p>
          <w:p w:rsidR="00A1039F" w:rsidRPr="00344D10" w:rsidRDefault="00C21B6B" w:rsidP="00C21B6B">
            <w:pPr>
              <w:rPr>
                <w:rFonts w:ascii="Tahoma" w:hAnsi="Tahoma" w:cs="Tahoma"/>
                <w:sz w:val="24"/>
                <w:szCs w:val="24"/>
              </w:rPr>
            </w:pPr>
            <w:r w:rsidRPr="00EE12A6">
              <w:rPr>
                <w:rFonts w:ascii="Tahoma" w:hAnsi="Tahoma" w:cs="Tahoma"/>
                <w:sz w:val="24"/>
                <w:szCs w:val="24"/>
              </w:rPr>
              <w:t>Be aware that some courses may have prerequisites that you must also take. For prerequisite information click on the course or see your advisor.</w:t>
            </w:r>
          </w:p>
          <w:p w:rsidR="000F4823" w:rsidRDefault="000F4823" w:rsidP="0098781F">
            <w:pPr>
              <w:rPr>
                <w:rFonts w:ascii="Tahoma" w:hAnsi="Tahoma" w:cs="Tahoma"/>
                <w:b/>
                <w:i/>
                <w:color w:val="365F91" w:themeColor="accent1" w:themeShade="BF"/>
                <w:sz w:val="24"/>
                <w:szCs w:val="24"/>
              </w:rPr>
            </w:pPr>
          </w:p>
          <w:p w:rsidR="0065207F" w:rsidRPr="0065207F" w:rsidRDefault="0065207F">
            <w:pPr>
              <w:rPr>
                <w:sz w:val="24"/>
                <w:szCs w:val="24"/>
              </w:rPr>
            </w:pPr>
          </w:p>
        </w:tc>
      </w:tr>
    </w:tbl>
    <w:p w:rsidR="0065207F" w:rsidRDefault="0065207F"/>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EC13E4" w:rsidRPr="00EC13E4" w:rsidRDefault="00EC13E4" w:rsidP="00EC13E4">
      <w:pPr>
        <w:shd w:val="clear" w:color="auto" w:fill="D9D9D9" w:themeFill="background1" w:themeFillShade="D9"/>
        <w:rPr>
          <w:rFonts w:ascii="Arial" w:hAnsi="Arial" w:cs="Arial"/>
          <w:b/>
          <w:sz w:val="24"/>
          <w:szCs w:val="24"/>
        </w:rPr>
      </w:pPr>
      <w:r w:rsidRPr="00EC13E4">
        <w:rPr>
          <w:rFonts w:ascii="Arial" w:hAnsi="Arial" w:cs="Arial"/>
          <w:b/>
          <w:sz w:val="24"/>
          <w:szCs w:val="24"/>
        </w:rPr>
        <w:t>Bring the minor into alignment with other MST programs by increasing the number of academic courses required; Make MST 250 (currently ARH 250) a prerequisite for the upper division MST courses</w:t>
      </w:r>
      <w:r>
        <w:rPr>
          <w:rFonts w:ascii="Arial" w:hAnsi="Arial" w:cs="Arial"/>
          <w:b/>
          <w:sz w:val="24"/>
          <w:szCs w:val="24"/>
        </w:rPr>
        <w:t>.  S</w:t>
      </w:r>
      <w:r w:rsidRPr="00EC13E4">
        <w:rPr>
          <w:rFonts w:ascii="Arial" w:hAnsi="Arial" w:cs="Arial"/>
          <w:b/>
          <w:sz w:val="24"/>
          <w:szCs w:val="24"/>
        </w:rPr>
        <w:t>treamlin</w:t>
      </w:r>
      <w:r>
        <w:rPr>
          <w:rFonts w:ascii="Arial" w:hAnsi="Arial" w:cs="Arial"/>
          <w:b/>
          <w:sz w:val="24"/>
          <w:szCs w:val="24"/>
        </w:rPr>
        <w:t xml:space="preserve">e the MST minor by eliminating concentrations. </w:t>
      </w:r>
      <w:r w:rsidRPr="00EC13E4">
        <w:rPr>
          <w:rFonts w:ascii="Arial" w:hAnsi="Arial" w:cs="Arial"/>
          <w:b/>
          <w:sz w:val="24"/>
          <w:szCs w:val="24"/>
        </w:rPr>
        <w:t xml:space="preserve"> Students can still do an independent studies project by taking MST 497 Independent Study.  Students who wish to do an additional internship can take MST 408 Fieldwork Experience for an additional 3 credits to complete the 18 credits required for the Minor</w:t>
      </w:r>
      <w:r>
        <w:rPr>
          <w:rFonts w:ascii="Arial" w:hAnsi="Arial" w:cs="Arial"/>
          <w:b/>
          <w:sz w:val="24"/>
          <w:szCs w:val="24"/>
        </w:rPr>
        <w:t>.</w:t>
      </w:r>
    </w:p>
    <w:p w:rsidR="008F62B2" w:rsidRDefault="009D4DA8" w:rsidP="00EC13E4">
      <w:pPr>
        <w:shd w:val="clear" w:color="auto" w:fill="D9D9D9" w:themeFill="background1" w:themeFillShade="D9"/>
        <w:rPr>
          <w:rFonts w:ascii="Arial" w:hAnsi="Arial" w:cs="Arial"/>
          <w:b/>
          <w:sz w:val="24"/>
          <w:szCs w:val="24"/>
        </w:rPr>
      </w:pPr>
      <w:r>
        <w:rPr>
          <w:rFonts w:ascii="Arial" w:hAnsi="Arial" w:cs="Arial"/>
          <w:b/>
          <w:bCs/>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0C451D" w:rsidP="002B1A53">
            <w:pPr>
              <w:jc w:val="center"/>
            </w:pPr>
            <w:r>
              <w:rPr>
                <w:rFonts w:ascii="Arial" w:hAnsi="Arial" w:cs="Arial"/>
                <w:sz w:val="24"/>
                <w:szCs w:val="24"/>
              </w:rPr>
              <w:lastRenderedPageBreak/>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0C451D"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0C451D"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2"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0C451D">
        <w:rPr>
          <w:rFonts w:ascii="Arial" w:hAnsi="Arial" w:cs="Arial"/>
          <w:sz w:val="24"/>
          <w:szCs w:val="24"/>
        </w:rPr>
        <w:fldChar w:fldCharType="begin">
          <w:ffData>
            <w:name w:val=""/>
            <w:enabled/>
            <w:calcOnExit w:val="0"/>
            <w:checkBox>
              <w:sizeAuto/>
              <w:default w:val="1"/>
            </w:checkBox>
          </w:ffData>
        </w:fldChar>
      </w:r>
      <w:r w:rsidR="00AD3117">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0C451D">
        <w:rPr>
          <w:rFonts w:ascii="Arial" w:hAnsi="Arial" w:cs="Arial"/>
          <w:sz w:val="24"/>
          <w:szCs w:val="24"/>
        </w:rPr>
        <w:fldChar w:fldCharType="begin">
          <w:ffData>
            <w:name w:val="Check5"/>
            <w:enabled/>
            <w:calcOnExit w:val="0"/>
            <w:checkBox>
              <w:sizeAuto/>
              <w:default w:val="0"/>
            </w:checkBox>
          </w:ffData>
        </w:fldChar>
      </w:r>
      <w:bookmarkStart w:id="3" w:name="Check5"/>
      <w:r w:rsidR="00AD3117">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Pr="00040CB6" w:rsidRDefault="00AD3117" w:rsidP="000F4823">
      <w:pPr>
        <w:shd w:val="clear" w:color="auto" w:fill="D9D9D9" w:themeFill="background1" w:themeFillShade="D9"/>
        <w:rPr>
          <w:rFonts w:ascii="Arial" w:hAnsi="Arial" w:cs="Arial"/>
          <w:b/>
          <w:color w:val="FF0000"/>
          <w:sz w:val="24"/>
          <w:szCs w:val="24"/>
        </w:rPr>
      </w:pPr>
      <w:r w:rsidRPr="00040CB6">
        <w:rPr>
          <w:rFonts w:ascii="Arial" w:hAnsi="Arial" w:cs="Arial"/>
          <w:b/>
          <w:sz w:val="24"/>
          <w:szCs w:val="24"/>
        </w:rPr>
        <w:t xml:space="preserve">See attached support from:  </w:t>
      </w:r>
      <w:r w:rsidRPr="00FF69CF">
        <w:rPr>
          <w:rFonts w:ascii="Arial" w:hAnsi="Arial" w:cs="Arial"/>
          <w:b/>
          <w:sz w:val="24"/>
          <w:szCs w:val="24"/>
        </w:rPr>
        <w:t>ANT,</w:t>
      </w:r>
      <w:r w:rsidRPr="00040CB6">
        <w:rPr>
          <w:rFonts w:ascii="Arial" w:hAnsi="Arial" w:cs="Arial"/>
          <w:b/>
          <w:color w:val="FF0000"/>
          <w:sz w:val="24"/>
          <w:szCs w:val="24"/>
        </w:rPr>
        <w:t xml:space="preserve"> </w:t>
      </w:r>
      <w:r w:rsidRPr="00FF69CF">
        <w:rPr>
          <w:rFonts w:ascii="Arial" w:hAnsi="Arial" w:cs="Arial"/>
          <w:b/>
          <w:sz w:val="24"/>
          <w:szCs w:val="24"/>
        </w:rPr>
        <w:t>ART,</w:t>
      </w:r>
      <w:r w:rsidRPr="00040CB6">
        <w:rPr>
          <w:rFonts w:ascii="Arial" w:hAnsi="Arial" w:cs="Arial"/>
          <w:b/>
          <w:color w:val="FF0000"/>
          <w:sz w:val="24"/>
          <w:szCs w:val="24"/>
        </w:rPr>
        <w:t xml:space="preserve"> </w:t>
      </w:r>
      <w:r w:rsidRPr="00A67C40">
        <w:rPr>
          <w:rFonts w:ascii="Arial" w:hAnsi="Arial" w:cs="Arial"/>
          <w:b/>
          <w:sz w:val="24"/>
          <w:szCs w:val="24"/>
        </w:rPr>
        <w:t>ENG,</w:t>
      </w:r>
      <w:r w:rsidRPr="00040CB6">
        <w:rPr>
          <w:rFonts w:ascii="Arial" w:hAnsi="Arial" w:cs="Arial"/>
          <w:b/>
          <w:color w:val="FF0000"/>
          <w:sz w:val="24"/>
          <w:szCs w:val="24"/>
        </w:rPr>
        <w:t xml:space="preserve"> </w:t>
      </w:r>
      <w:r w:rsidRPr="00FF69CF">
        <w:rPr>
          <w:rFonts w:ascii="Arial" w:hAnsi="Arial" w:cs="Arial"/>
          <w:b/>
          <w:sz w:val="24"/>
          <w:szCs w:val="24"/>
        </w:rPr>
        <w:t>HIS, ID,</w:t>
      </w:r>
      <w:r w:rsidRPr="00040CB6">
        <w:rPr>
          <w:rFonts w:ascii="Arial" w:hAnsi="Arial" w:cs="Arial"/>
          <w:b/>
          <w:color w:val="FF0000"/>
          <w:sz w:val="24"/>
          <w:szCs w:val="24"/>
        </w:rPr>
        <w:t xml:space="preserve"> </w:t>
      </w:r>
      <w:r w:rsidRPr="00503127">
        <w:rPr>
          <w:rFonts w:ascii="Arial" w:hAnsi="Arial" w:cs="Arial"/>
          <w:b/>
          <w:sz w:val="24"/>
          <w:szCs w:val="24"/>
        </w:rPr>
        <w:t>JLS,</w:t>
      </w:r>
      <w:r w:rsidRPr="00040CB6">
        <w:rPr>
          <w:rFonts w:ascii="Arial" w:hAnsi="Arial" w:cs="Arial"/>
          <w:b/>
          <w:color w:val="FF0000"/>
          <w:sz w:val="24"/>
          <w:szCs w:val="24"/>
        </w:rPr>
        <w:t xml:space="preserve"> </w:t>
      </w:r>
      <w:r w:rsidRPr="00B86234">
        <w:rPr>
          <w:rFonts w:ascii="Arial" w:hAnsi="Arial" w:cs="Arial"/>
          <w:b/>
          <w:sz w:val="24"/>
          <w:szCs w:val="24"/>
        </w:rPr>
        <w:t>MER,</w:t>
      </w:r>
      <w:r w:rsidRPr="00040CB6">
        <w:rPr>
          <w:rFonts w:ascii="Arial" w:hAnsi="Arial" w:cs="Arial"/>
          <w:b/>
          <w:color w:val="FF0000"/>
          <w:sz w:val="24"/>
          <w:szCs w:val="24"/>
        </w:rPr>
        <w:t xml:space="preserve"> </w:t>
      </w:r>
      <w:r w:rsidRPr="00FF69CF">
        <w:rPr>
          <w:rFonts w:ascii="Arial" w:hAnsi="Arial" w:cs="Arial"/>
          <w:b/>
          <w:sz w:val="24"/>
          <w:szCs w:val="24"/>
        </w:rPr>
        <w:t xml:space="preserve">MGT, MKT, PHI, </w:t>
      </w:r>
      <w:r w:rsidRPr="002E749C">
        <w:rPr>
          <w:rFonts w:ascii="Arial" w:hAnsi="Arial" w:cs="Arial"/>
          <w:b/>
          <w:sz w:val="24"/>
          <w:szCs w:val="24"/>
        </w:rPr>
        <w:t>PHO</w:t>
      </w:r>
      <w:r w:rsidR="00040CB6">
        <w:rPr>
          <w:rFonts w:ascii="Arial" w:hAnsi="Arial" w:cs="Arial"/>
          <w:b/>
          <w:color w:val="FF0000"/>
          <w:sz w:val="24"/>
          <w:szCs w:val="24"/>
        </w:rPr>
        <w:t xml:space="preserve"> </w:t>
      </w:r>
    </w:p>
    <w:p w:rsidR="000F4823" w:rsidRDefault="000F4823" w:rsidP="000F4823">
      <w:pPr>
        <w:shd w:val="clear" w:color="auto" w:fill="D9D9D9" w:themeFill="background1" w:themeFillShade="D9"/>
        <w:rPr>
          <w:rFonts w:ascii="Arial" w:hAnsi="Arial" w:cs="Arial"/>
          <w:sz w:val="24"/>
          <w:szCs w:val="24"/>
        </w:rPr>
      </w:pP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0C451D">
        <w:rPr>
          <w:rFonts w:ascii="Arial" w:hAnsi="Arial" w:cs="Arial"/>
          <w:sz w:val="24"/>
          <w:szCs w:val="24"/>
        </w:rPr>
        <w:fldChar w:fldCharType="begin">
          <w:ffData>
            <w:name w:val=""/>
            <w:enabled/>
            <w:calcOnExit w:val="0"/>
            <w:checkBox>
              <w:sizeAuto/>
              <w:default w:val="0"/>
            </w:checkBox>
          </w:ffData>
        </w:fldChar>
      </w:r>
      <w:r w:rsidR="00C21B6B">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Pr>
          <w:rFonts w:ascii="Arial" w:hAnsi="Arial" w:cs="Arial"/>
          <w:sz w:val="24"/>
          <w:szCs w:val="24"/>
        </w:rPr>
        <w:fldChar w:fldCharType="end"/>
      </w:r>
      <w:r w:rsidRPr="002B1A53">
        <w:rPr>
          <w:rFonts w:ascii="Arial" w:hAnsi="Arial" w:cs="Arial"/>
          <w:sz w:val="24"/>
          <w:szCs w:val="24"/>
        </w:rPr>
        <w:t xml:space="preserve">      No </w:t>
      </w:r>
      <w:r w:rsidR="000C451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2B1A53">
        <w:rPr>
          <w:rFonts w:ascii="Arial" w:hAnsi="Arial" w:cs="Arial"/>
          <w:sz w:val="24"/>
          <w:szCs w:val="24"/>
        </w:rPr>
        <w:fldChar w:fldCharType="end"/>
      </w:r>
      <w:r w:rsidR="00EC13E4">
        <w:rPr>
          <w:rFonts w:ascii="Arial" w:hAnsi="Arial" w:cs="Arial"/>
          <w:sz w:val="24"/>
          <w:szCs w:val="24"/>
        </w:rPr>
        <w:t>           </w:t>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C21B6B">
        <w:rPr>
          <w:rFonts w:ascii="Arial" w:hAnsi="Arial" w:cs="Arial"/>
          <w:sz w:val="24"/>
          <w:szCs w:val="24"/>
        </w:rPr>
        <w:t xml:space="preserve">    </w:t>
      </w:r>
      <w:r>
        <w:rPr>
          <w:rFonts w:ascii="Arial" w:hAnsi="Arial" w:cs="Arial"/>
          <w:sz w:val="24"/>
          <w:szCs w:val="24"/>
        </w:rPr>
        <w:t xml:space="preserve">          </w:t>
      </w:r>
      <w:r w:rsidR="001458B4">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0C451D">
        <w:rPr>
          <w:rFonts w:ascii="Arial" w:hAnsi="Arial" w:cs="Arial"/>
          <w:sz w:val="24"/>
          <w:szCs w:val="24"/>
        </w:rPr>
        <w:fldChar w:fldCharType="begin">
          <w:ffData>
            <w:name w:val=""/>
            <w:enabled/>
            <w:calcOnExit w:val="0"/>
            <w:checkBox>
              <w:sizeAuto/>
              <w:default w:val="1"/>
            </w:checkBox>
          </w:ffData>
        </w:fldChar>
      </w:r>
      <w:r w:rsidR="00EC13E4">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Pr>
          <w:rFonts w:ascii="Arial" w:hAnsi="Arial" w:cs="Arial"/>
          <w:sz w:val="24"/>
          <w:szCs w:val="24"/>
        </w:rPr>
        <w:fldChar w:fldCharType="end"/>
      </w:r>
      <w:r w:rsidRPr="002B1A53">
        <w:rPr>
          <w:rFonts w:ascii="Arial" w:hAnsi="Arial" w:cs="Arial"/>
          <w:sz w:val="24"/>
          <w:szCs w:val="24"/>
        </w:rPr>
        <w:t xml:space="preserve">      No </w:t>
      </w:r>
      <w:r w:rsidR="000C451D">
        <w:rPr>
          <w:rFonts w:ascii="Arial" w:hAnsi="Arial" w:cs="Arial"/>
          <w:sz w:val="24"/>
          <w:szCs w:val="24"/>
        </w:rPr>
        <w:fldChar w:fldCharType="begin">
          <w:ffData>
            <w:name w:val=""/>
            <w:enabled/>
            <w:calcOnExit w:val="0"/>
            <w:checkBox>
              <w:sizeAuto/>
              <w:default w:val="0"/>
            </w:checkBox>
          </w:ffData>
        </w:fldChar>
      </w:r>
      <w:r w:rsidR="00EC13E4">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0C451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2B1A53">
        <w:rPr>
          <w:rFonts w:ascii="Arial" w:hAnsi="Arial" w:cs="Arial"/>
          <w:sz w:val="24"/>
          <w:szCs w:val="24"/>
        </w:rPr>
        <w:fldChar w:fldCharType="end"/>
      </w:r>
      <w:r w:rsidRPr="002B1A53">
        <w:rPr>
          <w:rFonts w:ascii="Arial" w:hAnsi="Arial" w:cs="Arial"/>
          <w:sz w:val="24"/>
          <w:szCs w:val="24"/>
        </w:rPr>
        <w:t xml:space="preserve">      No </w:t>
      </w:r>
      <w:r w:rsidR="000C451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5735CD" w:rsidP="005735CD">
      <w:pPr>
        <w:shd w:val="clear" w:color="auto" w:fill="D9D9D9" w:themeFill="background1" w:themeFillShade="D9"/>
        <w:rPr>
          <w:rFonts w:ascii="Arial" w:hAnsi="Arial" w:cs="Arial"/>
          <w:sz w:val="24"/>
          <w:szCs w:val="24"/>
        </w:rPr>
      </w:pP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0C451D"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2B1A53">
        <w:rPr>
          <w:rFonts w:ascii="Arial" w:hAnsi="Arial" w:cs="Arial"/>
          <w:sz w:val="24"/>
          <w:szCs w:val="24"/>
        </w:rPr>
        <w:fldChar w:fldCharType="end"/>
      </w:r>
      <w:r w:rsidRPr="002B1A53">
        <w:rPr>
          <w:rFonts w:ascii="Arial" w:hAnsi="Arial" w:cs="Arial"/>
          <w:sz w:val="24"/>
          <w:szCs w:val="24"/>
        </w:rPr>
        <w:t xml:space="preserve">      No </w:t>
      </w:r>
      <w:r w:rsidR="000C451D"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EC13E4" w:rsidP="00B86234">
            <w:pPr>
              <w:rPr>
                <w:rFonts w:ascii="Arial" w:hAnsi="Arial" w:cs="Arial"/>
                <w:b/>
                <w:sz w:val="24"/>
                <w:szCs w:val="24"/>
              </w:rPr>
            </w:pPr>
            <w:r>
              <w:rPr>
                <w:rFonts w:ascii="Arial" w:hAnsi="Arial" w:cs="Arial"/>
                <w:b/>
                <w:sz w:val="24"/>
                <w:szCs w:val="24"/>
              </w:rPr>
              <w:t>1</w:t>
            </w:r>
            <w:r w:rsidR="00EB3BD0">
              <w:rPr>
                <w:rFonts w:ascii="Arial" w:hAnsi="Arial" w:cs="Arial"/>
                <w:b/>
                <w:sz w:val="24"/>
                <w:szCs w:val="24"/>
              </w:rPr>
              <w:t>1/</w:t>
            </w:r>
            <w:r w:rsidR="002E749C">
              <w:rPr>
                <w:rFonts w:ascii="Arial" w:hAnsi="Arial" w:cs="Arial"/>
                <w:b/>
                <w:sz w:val="24"/>
                <w:szCs w:val="24"/>
              </w:rPr>
              <w:t>2</w:t>
            </w:r>
            <w:r w:rsidR="00B86234">
              <w:rPr>
                <w:rFonts w:ascii="Arial" w:hAnsi="Arial" w:cs="Arial"/>
                <w:b/>
                <w:sz w:val="24"/>
                <w:szCs w:val="24"/>
              </w:rPr>
              <w:t>2</w:t>
            </w:r>
            <w:r w:rsidR="00EB3BD0">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C451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sidRPr="00313AE8">
        <w:rPr>
          <w:rFonts w:ascii="Arial" w:hAnsi="Arial" w:cs="Arial"/>
          <w:sz w:val="24"/>
          <w:szCs w:val="24"/>
        </w:rPr>
        <w:t xml:space="preserve">     No  </w:t>
      </w:r>
      <w:r w:rsidR="000C451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C451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C451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0C451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sidRPr="00313AE8">
        <w:rPr>
          <w:rFonts w:ascii="Arial" w:hAnsi="Arial" w:cs="Arial"/>
          <w:sz w:val="24"/>
          <w:szCs w:val="24"/>
        </w:rPr>
        <w:t xml:space="preserve">     No  </w:t>
      </w:r>
      <w:r w:rsidR="000C451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0C451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0C451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0C451D">
        <w:rPr>
          <w:rFonts w:ascii="Arial" w:hAnsi="Arial" w:cs="Arial"/>
          <w:sz w:val="24"/>
          <w:szCs w:val="24"/>
        </w:rPr>
      </w:r>
      <w:r w:rsidR="000C451D">
        <w:rPr>
          <w:rFonts w:ascii="Arial" w:hAnsi="Arial" w:cs="Arial"/>
          <w:sz w:val="24"/>
          <w:szCs w:val="24"/>
        </w:rPr>
        <w:fldChar w:fldCharType="separate"/>
      </w:r>
      <w:r w:rsidR="000C451D" w:rsidRPr="00313AE8">
        <w:rPr>
          <w:rFonts w:ascii="Arial" w:hAnsi="Arial" w:cs="Arial"/>
          <w:sz w:val="24"/>
          <w:szCs w:val="24"/>
        </w:rPr>
        <w:fldChar w:fldCharType="end"/>
      </w:r>
    </w:p>
    <w:p w:rsidR="00272234" w:rsidRDefault="00272234">
      <w:pPr>
        <w:rPr>
          <w:rFonts w:ascii="Arial" w:hAnsi="Arial" w:cs="Arial"/>
          <w:sz w:val="24"/>
          <w:szCs w:val="24"/>
        </w:rPr>
      </w:pPr>
    </w:p>
    <w:p w:rsidR="00272234" w:rsidRDefault="00272234">
      <w:pPr>
        <w:rPr>
          <w:rFonts w:ascii="Arial" w:hAnsi="Arial" w:cs="Arial"/>
          <w:sz w:val="24"/>
          <w:szCs w:val="24"/>
        </w:rPr>
      </w:pPr>
    </w:p>
    <w:p w:rsidR="00272234" w:rsidRDefault="00272234">
      <w:pPr>
        <w:rPr>
          <w:rFonts w:ascii="Arial" w:hAnsi="Arial" w:cs="Arial"/>
          <w:sz w:val="24"/>
          <w:szCs w:val="24"/>
        </w:rPr>
      </w:pPr>
    </w:p>
    <w:p w:rsidR="00272234" w:rsidRDefault="00272234">
      <w:pPr>
        <w:rPr>
          <w:rFonts w:ascii="Arial" w:hAnsi="Arial" w:cs="Arial"/>
          <w:sz w:val="24"/>
          <w:szCs w:val="24"/>
        </w:rPr>
      </w:pPr>
    </w:p>
    <w:p w:rsidR="00272234" w:rsidRDefault="00272234">
      <w:pPr>
        <w:rPr>
          <w:rFonts w:ascii="Arial" w:hAnsi="Arial" w:cs="Arial"/>
          <w:sz w:val="24"/>
          <w:szCs w:val="24"/>
        </w:rPr>
      </w:pPr>
    </w:p>
    <w:p w:rsidR="00272234" w:rsidRDefault="00272234" w:rsidP="00272234">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Wednesday, October 09, 2013 2:28 PM</w:t>
      </w:r>
      <w:r>
        <w:rPr>
          <w:rFonts w:ascii="Tahoma" w:hAnsi="Tahoma" w:cs="Tahoma"/>
        </w:rPr>
        <w:br/>
      </w:r>
      <w:r>
        <w:rPr>
          <w:rFonts w:ascii="Tahoma" w:hAnsi="Tahoma" w:cs="Tahoma"/>
          <w:b/>
          <w:bCs/>
        </w:rPr>
        <w:t>To:</w:t>
      </w:r>
      <w:r>
        <w:rPr>
          <w:rFonts w:ascii="Tahoma" w:hAnsi="Tahoma" w:cs="Tahoma"/>
        </w:rPr>
        <w:t xml:space="preserve"> Robert Talbot Trotter II; Thomas Anthony Patin Jr; Angela Lynn Hansen; Kong Cheong John Leung; Calvin Brant </w:t>
      </w:r>
      <w:r>
        <w:rPr>
          <w:rFonts w:ascii="Tahoma" w:hAnsi="Tahoma" w:cs="Tahoma"/>
        </w:rPr>
        <w:lastRenderedPageBreak/>
        <w:t>Short; Eric D Yordy; Christopher G Griffin</w:t>
      </w:r>
      <w:r>
        <w:rPr>
          <w:rFonts w:ascii="Tahoma" w:hAnsi="Tahoma" w:cs="Tahoma"/>
        </w:rPr>
        <w:br/>
      </w:r>
      <w:r>
        <w:rPr>
          <w:rFonts w:ascii="Tahoma" w:hAnsi="Tahoma" w:cs="Tahoma"/>
          <w:b/>
          <w:bCs/>
        </w:rPr>
        <w:t>Cc:</w:t>
      </w:r>
      <w:r>
        <w:rPr>
          <w:rFonts w:ascii="Tahoma" w:hAnsi="Tahoma" w:cs="Tahoma"/>
        </w:rPr>
        <w:t xml:space="preserve"> William H Huffman; Jean M Boreen; Eric D Yordy</w:t>
      </w:r>
      <w:r>
        <w:rPr>
          <w:rFonts w:ascii="Tahoma" w:hAnsi="Tahoma" w:cs="Tahoma"/>
        </w:rPr>
        <w:br/>
      </w:r>
      <w:r>
        <w:rPr>
          <w:rFonts w:ascii="Tahoma" w:hAnsi="Tahoma" w:cs="Tahoma"/>
          <w:b/>
          <w:bCs/>
        </w:rPr>
        <w:t>Subject:</w:t>
      </w:r>
      <w:r>
        <w:rPr>
          <w:rFonts w:ascii="Tahoma" w:hAnsi="Tahoma" w:cs="Tahoma"/>
        </w:rPr>
        <w:t xml:space="preserve"> Proposed Changes to the Museum Studies Minor</w:t>
      </w:r>
    </w:p>
    <w:p w:rsidR="00272234" w:rsidRDefault="00272234" w:rsidP="00272234">
      <w:pPr>
        <w:shd w:val="clear" w:color="auto" w:fill="DDD9C3" w:themeFill="background2" w:themeFillShade="E6"/>
        <w:rPr>
          <w:rFonts w:ascii="Calibri" w:hAnsi="Calibri"/>
          <w:sz w:val="22"/>
          <w:szCs w:val="22"/>
        </w:rPr>
      </w:pPr>
    </w:p>
    <w:p w:rsidR="00272234" w:rsidRDefault="00272234" w:rsidP="00272234">
      <w:pPr>
        <w:shd w:val="clear" w:color="auto" w:fill="DDD9C3" w:themeFill="background2" w:themeFillShade="E6"/>
      </w:pPr>
      <w:r>
        <w:t xml:space="preserve">HI, </w:t>
      </w:r>
    </w:p>
    <w:p w:rsidR="00272234" w:rsidRDefault="00272234" w:rsidP="00272234">
      <w:pPr>
        <w:shd w:val="clear" w:color="auto" w:fill="DDD9C3" w:themeFill="background2" w:themeFillShade="E6"/>
      </w:pPr>
      <w:r>
        <w:t xml:space="preserve">Comparative Cultural Studies is proposing the following changes (see below) to their Museum Studies Minor, and at least one of your unit’s courses is being added to the elective list. </w:t>
      </w:r>
    </w:p>
    <w:p w:rsidR="00272234" w:rsidRDefault="00272234" w:rsidP="00272234">
      <w:pPr>
        <w:shd w:val="clear" w:color="auto" w:fill="DDD9C3" w:themeFill="background2" w:themeFillShade="E6"/>
      </w:pPr>
    </w:p>
    <w:p w:rsidR="00272234" w:rsidRDefault="00272234" w:rsidP="00272234">
      <w:pPr>
        <w:shd w:val="clear" w:color="auto" w:fill="DDD9C3" w:themeFill="background2" w:themeFillShade="E6"/>
      </w:pPr>
      <w:r>
        <w:t xml:space="preserve">According to the department, there are currently about 50 students enrolled in the Minor. </w:t>
      </w:r>
    </w:p>
    <w:p w:rsidR="00272234" w:rsidRDefault="00272234" w:rsidP="00272234">
      <w:pPr>
        <w:shd w:val="clear" w:color="auto" w:fill="DDD9C3" w:themeFill="background2" w:themeFillShade="E6"/>
      </w:pPr>
    </w:p>
    <w:p w:rsidR="00272234" w:rsidRDefault="00272234" w:rsidP="00272234">
      <w:pPr>
        <w:shd w:val="clear" w:color="auto" w:fill="DDD9C3" w:themeFill="background2" w:themeFillShade="E6"/>
      </w:pPr>
      <w:r>
        <w:t xml:space="preserve">Please let me know if you support this change, or not.  If undecided please let me know what additional information you might need. </w:t>
      </w:r>
    </w:p>
    <w:p w:rsidR="00272234" w:rsidRDefault="00272234" w:rsidP="00272234">
      <w:pPr>
        <w:shd w:val="clear" w:color="auto" w:fill="DDD9C3" w:themeFill="background2" w:themeFillShade="E6"/>
      </w:pPr>
    </w:p>
    <w:p w:rsidR="00272234" w:rsidRDefault="00272234" w:rsidP="00272234">
      <w:pPr>
        <w:shd w:val="clear" w:color="auto" w:fill="DDD9C3" w:themeFill="background2" w:themeFillShade="E6"/>
      </w:pPr>
      <w:r>
        <w:t>Thanks!</w:t>
      </w:r>
    </w:p>
    <w:p w:rsidR="00205679" w:rsidRDefault="00205679" w:rsidP="00272234">
      <w:pPr>
        <w:rPr>
          <w:rFonts w:ascii="Tahoma" w:hAnsi="Tahoma" w:cs="Tahoma"/>
          <w:b/>
          <w:bCs/>
        </w:rPr>
      </w:pPr>
    </w:p>
    <w:p w:rsidR="00272234" w:rsidRDefault="00272234" w:rsidP="00272234">
      <w:pPr>
        <w:rPr>
          <w:rFonts w:ascii="Tahoma" w:hAnsi="Tahoma" w:cs="Tahoma"/>
        </w:rPr>
      </w:pPr>
      <w:r>
        <w:rPr>
          <w:rFonts w:ascii="Tahoma" w:hAnsi="Tahoma" w:cs="Tahoma"/>
          <w:b/>
          <w:bCs/>
        </w:rPr>
        <w:t>From:</w:t>
      </w:r>
      <w:r>
        <w:rPr>
          <w:rFonts w:ascii="Tahoma" w:hAnsi="Tahoma" w:cs="Tahoma"/>
        </w:rPr>
        <w:t xml:space="preserve"> Christopher G Griffin </w:t>
      </w:r>
      <w:r>
        <w:rPr>
          <w:rFonts w:ascii="Tahoma" w:hAnsi="Tahoma" w:cs="Tahoma"/>
        </w:rPr>
        <w:br/>
      </w:r>
      <w:r>
        <w:rPr>
          <w:rFonts w:ascii="Tahoma" w:hAnsi="Tahoma" w:cs="Tahoma"/>
          <w:b/>
          <w:bCs/>
        </w:rPr>
        <w:t>Sent:</w:t>
      </w:r>
      <w:r>
        <w:rPr>
          <w:rFonts w:ascii="Tahoma" w:hAnsi="Tahoma" w:cs="Tahoma"/>
        </w:rPr>
        <w:t xml:space="preserve"> Thursday, October 10, 2013 12:20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272234" w:rsidRDefault="00272234" w:rsidP="00272234">
      <w:pPr>
        <w:rPr>
          <w:color w:val="1F497D"/>
        </w:rPr>
      </w:pPr>
      <w:r>
        <w:rPr>
          <w:color w:val="1F497D"/>
        </w:rPr>
        <w:t>Okay—I wasn’t sure that that was the reason, but I posted to the group that we have no objections to this.  I just wasn’t sure if perhaps it was intended for someone else—I’ve not received a notice like that before.  It’s all good, though.</w:t>
      </w:r>
    </w:p>
    <w:p w:rsidR="00272234" w:rsidRDefault="00272234" w:rsidP="00272234">
      <w:pPr>
        <w:rPr>
          <w:color w:val="1F497D"/>
        </w:rPr>
      </w:pPr>
      <w:proofErr w:type="spellStart"/>
      <w:r>
        <w:rPr>
          <w:color w:val="1F497D"/>
        </w:rPr>
        <w:t>Grif</w:t>
      </w:r>
      <w:proofErr w:type="spellEnd"/>
    </w:p>
    <w:p w:rsidR="00272234" w:rsidRDefault="00272234" w:rsidP="00272234">
      <w:pPr>
        <w:rPr>
          <w:color w:val="1F497D"/>
        </w:rPr>
      </w:pPr>
    </w:p>
    <w:p w:rsidR="00272234" w:rsidRDefault="00272234" w:rsidP="00272234">
      <w:pPr>
        <w:outlineLvl w:val="0"/>
      </w:pPr>
      <w:r>
        <w:rPr>
          <w:b/>
          <w:bCs/>
        </w:rPr>
        <w:t>From:</w:t>
      </w:r>
      <w:r>
        <w:t xml:space="preserve"> Stuart S Galland </w:t>
      </w:r>
      <w:r>
        <w:br/>
      </w:r>
      <w:r>
        <w:rPr>
          <w:b/>
          <w:bCs/>
        </w:rPr>
        <w:t>Sent:</w:t>
      </w:r>
      <w:r>
        <w:t xml:space="preserve"> Thursday, October 10, 2013 12:18 PM</w:t>
      </w:r>
      <w:r>
        <w:br/>
      </w:r>
      <w:r>
        <w:rPr>
          <w:b/>
          <w:bCs/>
        </w:rPr>
        <w:t>To:</w:t>
      </w:r>
      <w:r>
        <w:t xml:space="preserve"> Christopher G Griffin</w:t>
      </w:r>
      <w:r>
        <w:br/>
      </w:r>
      <w:r>
        <w:rPr>
          <w:b/>
          <w:bCs/>
        </w:rPr>
        <w:t>Subject:</w:t>
      </w:r>
      <w:r>
        <w:t xml:space="preserve"> RE: Proposed Changes to the Museum Studies Minor</w:t>
      </w:r>
    </w:p>
    <w:p w:rsidR="00272234" w:rsidRDefault="00272234" w:rsidP="00272234">
      <w:pPr>
        <w:rPr>
          <w:color w:val="1F497D"/>
        </w:rPr>
      </w:pPr>
      <w:r>
        <w:rPr>
          <w:color w:val="1F497D"/>
        </w:rPr>
        <w:t xml:space="preserve">HI </w:t>
      </w:r>
      <w:proofErr w:type="spellStart"/>
      <w:r>
        <w:rPr>
          <w:color w:val="1F497D"/>
        </w:rPr>
        <w:t>Grif</w:t>
      </w:r>
      <w:proofErr w:type="spellEnd"/>
      <w:r>
        <w:rPr>
          <w:color w:val="1F497D"/>
        </w:rPr>
        <w:t xml:space="preserve">, </w:t>
      </w:r>
    </w:p>
    <w:p w:rsidR="00272234" w:rsidRDefault="00272234" w:rsidP="00272234">
      <w:pPr>
        <w:rPr>
          <w:color w:val="1F497D"/>
        </w:rPr>
      </w:pPr>
      <w:r>
        <w:rPr>
          <w:color w:val="1F497D"/>
        </w:rPr>
        <w:t xml:space="preserve">They are proposing to add PHI 355 to their course list and wanted to make sure OK with you. </w:t>
      </w:r>
    </w:p>
    <w:p w:rsidR="00272234" w:rsidRDefault="00272234" w:rsidP="00272234">
      <w:pPr>
        <w:rPr>
          <w:color w:val="1F497D"/>
        </w:rPr>
      </w:pPr>
      <w:r>
        <w:rPr>
          <w:color w:val="1F497D"/>
        </w:rPr>
        <w:t>Thanks!</w:t>
      </w:r>
    </w:p>
    <w:p w:rsidR="00272234" w:rsidRDefault="00272234" w:rsidP="00272234">
      <w:pPr>
        <w:rPr>
          <w:rFonts w:ascii="Brush Script MT" w:hAnsi="Brush Script MT"/>
          <w:color w:val="1F497D"/>
          <w:sz w:val="32"/>
          <w:szCs w:val="32"/>
        </w:rPr>
      </w:pPr>
      <w:r>
        <w:rPr>
          <w:rFonts w:ascii="Brush Script MT" w:hAnsi="Brush Script MT"/>
          <w:color w:val="1F497D"/>
          <w:sz w:val="32"/>
          <w:szCs w:val="32"/>
        </w:rPr>
        <w:t>Scott Galland</w:t>
      </w:r>
    </w:p>
    <w:p w:rsidR="00272234" w:rsidRDefault="00272234" w:rsidP="00272234">
      <w:pPr>
        <w:rPr>
          <w:rFonts w:ascii="Calibri" w:hAnsi="Calibri"/>
          <w:color w:val="1F497D"/>
          <w:sz w:val="22"/>
          <w:szCs w:val="22"/>
        </w:rPr>
      </w:pPr>
      <w:r>
        <w:rPr>
          <w:color w:val="1F497D"/>
        </w:rPr>
        <w:t>Curriculum Process Associate</w:t>
      </w:r>
    </w:p>
    <w:p w:rsidR="00272234" w:rsidRDefault="00272234" w:rsidP="00272234">
      <w:pPr>
        <w:rPr>
          <w:color w:val="1F497D"/>
        </w:rPr>
      </w:pPr>
      <w:r>
        <w:rPr>
          <w:color w:val="1F497D"/>
        </w:rPr>
        <w:t>Office of Curriculum, Learning Design, and Academic Assessment</w:t>
      </w:r>
    </w:p>
    <w:p w:rsidR="00272234" w:rsidRDefault="00272234" w:rsidP="00272234">
      <w:pPr>
        <w:rPr>
          <w:color w:val="1F497D"/>
        </w:rPr>
      </w:pPr>
      <w:r>
        <w:rPr>
          <w:color w:val="1F497D"/>
        </w:rPr>
        <w:t>928-523-1753</w:t>
      </w:r>
    </w:p>
    <w:p w:rsidR="00272234" w:rsidRDefault="00272234" w:rsidP="00272234">
      <w:pPr>
        <w:rPr>
          <w:color w:val="1F497D"/>
        </w:rPr>
      </w:pPr>
      <w:r>
        <w:rPr>
          <w:color w:val="1F497D"/>
        </w:rPr>
        <w:t>928-699-9147 (cell)</w:t>
      </w:r>
    </w:p>
    <w:p w:rsidR="00272234" w:rsidRDefault="000C451D" w:rsidP="00272234">
      <w:pPr>
        <w:rPr>
          <w:color w:val="1F497D"/>
        </w:rPr>
      </w:pPr>
      <w:hyperlink r:id="rId13" w:history="1">
        <w:r w:rsidR="00272234">
          <w:rPr>
            <w:rStyle w:val="Hyperlink"/>
          </w:rPr>
          <w:t>scott.galland@nau.edu</w:t>
        </w:r>
      </w:hyperlink>
    </w:p>
    <w:p w:rsidR="00272234" w:rsidRDefault="00272234">
      <w:pPr>
        <w:rPr>
          <w:rFonts w:ascii="Arial" w:hAnsi="Arial" w:cs="Arial"/>
          <w:sz w:val="24"/>
          <w:szCs w:val="24"/>
        </w:rPr>
      </w:pPr>
    </w:p>
    <w:p w:rsidR="00272234" w:rsidRDefault="00272234" w:rsidP="00272234">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Eric D Yordy </w:t>
      </w:r>
      <w:r>
        <w:rPr>
          <w:rFonts w:ascii="Tahoma" w:hAnsi="Tahoma" w:cs="Tahoma"/>
        </w:rPr>
        <w:br/>
      </w:r>
      <w:r>
        <w:rPr>
          <w:rFonts w:ascii="Tahoma" w:hAnsi="Tahoma" w:cs="Tahoma"/>
          <w:b/>
          <w:bCs/>
        </w:rPr>
        <w:t>Sent:</w:t>
      </w:r>
      <w:r>
        <w:rPr>
          <w:rFonts w:ascii="Tahoma" w:hAnsi="Tahoma" w:cs="Tahoma"/>
        </w:rPr>
        <w:t xml:space="preserve"> Thursday, October 10, 2013 12:18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272234" w:rsidRDefault="00272234" w:rsidP="00272234">
      <w:pPr>
        <w:shd w:val="clear" w:color="auto" w:fill="DDD9C3" w:themeFill="background2" w:themeFillShade="E6"/>
        <w:rPr>
          <w:color w:val="1F497D"/>
        </w:rPr>
      </w:pPr>
      <w:r>
        <w:rPr>
          <w:color w:val="1F497D"/>
        </w:rPr>
        <w:t xml:space="preserve">Yes – those would be OK.  </w:t>
      </w:r>
    </w:p>
    <w:p w:rsidR="00272234" w:rsidRDefault="00272234" w:rsidP="00272234">
      <w:pPr>
        <w:shd w:val="clear" w:color="auto" w:fill="DDD9C3" w:themeFill="background2" w:themeFillShade="E6"/>
        <w:rPr>
          <w:color w:val="1F497D"/>
        </w:rPr>
      </w:pPr>
    </w:p>
    <w:p w:rsidR="00272234" w:rsidRDefault="00272234" w:rsidP="00272234">
      <w:pPr>
        <w:shd w:val="clear" w:color="auto" w:fill="DDD9C3" w:themeFill="background2" w:themeFillShade="E6"/>
        <w:rPr>
          <w:rFonts w:ascii="Brush Script MT" w:hAnsi="Brush Script MT"/>
          <w:color w:val="1F497D"/>
          <w:sz w:val="28"/>
          <w:szCs w:val="28"/>
        </w:rPr>
      </w:pPr>
      <w:proofErr w:type="gramStart"/>
      <w:r>
        <w:rPr>
          <w:rFonts w:ascii="Brush Script MT" w:hAnsi="Brush Script MT"/>
          <w:color w:val="1F497D"/>
          <w:sz w:val="28"/>
          <w:szCs w:val="28"/>
        </w:rPr>
        <w:t>Eric .</w:t>
      </w:r>
      <w:proofErr w:type="gramEnd"/>
      <w:r>
        <w:rPr>
          <w:rFonts w:ascii="Brush Script MT" w:hAnsi="Brush Script MT"/>
          <w:color w:val="1F497D"/>
          <w:sz w:val="28"/>
          <w:szCs w:val="28"/>
        </w:rPr>
        <w:t xml:space="preserve"> Yordy, J.D. </w:t>
      </w:r>
    </w:p>
    <w:p w:rsidR="00272234" w:rsidRDefault="00272234" w:rsidP="00272234">
      <w:pPr>
        <w:shd w:val="clear" w:color="auto" w:fill="DDD9C3" w:themeFill="background2" w:themeFillShade="E6"/>
        <w:rPr>
          <w:rFonts w:ascii="Calibri" w:hAnsi="Calibri"/>
          <w:color w:val="1F497D"/>
          <w:sz w:val="22"/>
          <w:szCs w:val="22"/>
        </w:rPr>
      </w:pPr>
      <w:r>
        <w:rPr>
          <w:color w:val="1F497D"/>
        </w:rPr>
        <w:t>Associate Dean</w:t>
      </w:r>
    </w:p>
    <w:p w:rsidR="00272234" w:rsidRDefault="00272234" w:rsidP="00272234">
      <w:pPr>
        <w:shd w:val="clear" w:color="auto" w:fill="DDD9C3" w:themeFill="background2" w:themeFillShade="E6"/>
        <w:rPr>
          <w:color w:val="1F497D"/>
        </w:rPr>
      </w:pPr>
      <w:r>
        <w:rPr>
          <w:color w:val="1F497D"/>
        </w:rPr>
        <w:t xml:space="preserve">The W. A. </w:t>
      </w:r>
      <w:proofErr w:type="spellStart"/>
      <w:r>
        <w:rPr>
          <w:color w:val="1F497D"/>
        </w:rPr>
        <w:t>Franke</w:t>
      </w:r>
      <w:proofErr w:type="spellEnd"/>
      <w:r>
        <w:rPr>
          <w:color w:val="1F497D"/>
        </w:rPr>
        <w:t xml:space="preserve"> College of Business</w:t>
      </w:r>
    </w:p>
    <w:p w:rsidR="00272234" w:rsidRDefault="00272234" w:rsidP="00272234">
      <w:pPr>
        <w:shd w:val="clear" w:color="auto" w:fill="DDD9C3" w:themeFill="background2" w:themeFillShade="E6"/>
        <w:rPr>
          <w:color w:val="1F497D"/>
        </w:rPr>
      </w:pPr>
      <w:r>
        <w:rPr>
          <w:color w:val="1F497D"/>
        </w:rPr>
        <w:t xml:space="preserve">Northern Arizona University </w:t>
      </w:r>
    </w:p>
    <w:p w:rsidR="00272234" w:rsidRDefault="00272234" w:rsidP="00272234">
      <w:pPr>
        <w:shd w:val="clear" w:color="auto" w:fill="DDD9C3" w:themeFill="background2" w:themeFillShade="E6"/>
        <w:rPr>
          <w:color w:val="1F497D"/>
        </w:rPr>
      </w:pPr>
      <w:r>
        <w:rPr>
          <w:color w:val="1F497D"/>
        </w:rPr>
        <w:t>928-523-5633</w:t>
      </w:r>
    </w:p>
    <w:p w:rsidR="00272234" w:rsidRDefault="00272234" w:rsidP="00272234">
      <w:pPr>
        <w:shd w:val="clear" w:color="auto" w:fill="DDD9C3" w:themeFill="background2" w:themeFillShade="E6"/>
        <w:rPr>
          <w:color w:val="1F497D"/>
        </w:rPr>
      </w:pPr>
      <w:r>
        <w:rPr>
          <w:noProof/>
          <w:color w:val="1F497D"/>
        </w:rPr>
        <w:drawing>
          <wp:inline distT="0" distB="0" distL="0" distR="0">
            <wp:extent cx="2136775" cy="377825"/>
            <wp:effectExtent l="19050" t="0" r="0" b="0"/>
            <wp:docPr id="2" name="Picture 1" descr="NAU_Franke_emailS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emailSz_RGB"/>
                    <pic:cNvPicPr>
                      <a:picLocks noChangeAspect="1" noChangeArrowheads="1"/>
                    </pic:cNvPicPr>
                  </pic:nvPicPr>
                  <pic:blipFill>
                    <a:blip r:embed="rId14" r:link="rId15" cstate="print"/>
                    <a:srcRect/>
                    <a:stretch>
                      <a:fillRect/>
                    </a:stretch>
                  </pic:blipFill>
                  <pic:spPr bwMode="auto">
                    <a:xfrm>
                      <a:off x="0" y="0"/>
                      <a:ext cx="2136775" cy="377825"/>
                    </a:xfrm>
                    <a:prstGeom prst="rect">
                      <a:avLst/>
                    </a:prstGeom>
                    <a:noFill/>
                    <a:ln w="9525">
                      <a:noFill/>
                      <a:miter lim="800000"/>
                      <a:headEnd/>
                      <a:tailEnd/>
                    </a:ln>
                  </pic:spPr>
                </pic:pic>
              </a:graphicData>
            </a:graphic>
          </wp:inline>
        </w:drawing>
      </w:r>
    </w:p>
    <w:p w:rsidR="00272234" w:rsidRDefault="00272234" w:rsidP="00272234">
      <w:pPr>
        <w:shd w:val="clear" w:color="auto" w:fill="DDD9C3" w:themeFill="background2" w:themeFillShade="E6"/>
        <w:rPr>
          <w:color w:val="1F497D"/>
        </w:rPr>
      </w:pPr>
    </w:p>
    <w:p w:rsidR="00272234" w:rsidRDefault="00272234" w:rsidP="00272234">
      <w:pPr>
        <w:shd w:val="clear" w:color="auto" w:fill="DDD9C3" w:themeFill="background2" w:themeFillShade="E6"/>
        <w:outlineLvl w:val="0"/>
      </w:pPr>
      <w:r>
        <w:rPr>
          <w:b/>
          <w:bCs/>
        </w:rPr>
        <w:t>From:</w:t>
      </w:r>
      <w:r>
        <w:t xml:space="preserve"> Stuart S Galland </w:t>
      </w:r>
      <w:r>
        <w:br/>
      </w:r>
      <w:r>
        <w:rPr>
          <w:b/>
          <w:bCs/>
        </w:rPr>
        <w:t>Sent:</w:t>
      </w:r>
      <w:r>
        <w:t xml:space="preserve"> Thursday, October 10, 2013 12:13 PM</w:t>
      </w:r>
      <w:r>
        <w:br/>
      </w:r>
      <w:r>
        <w:rPr>
          <w:b/>
          <w:bCs/>
        </w:rPr>
        <w:t>To:</w:t>
      </w:r>
      <w:r>
        <w:t xml:space="preserve"> Eric D Yordy</w:t>
      </w:r>
      <w:r>
        <w:br/>
      </w:r>
      <w:r>
        <w:rPr>
          <w:b/>
          <w:bCs/>
        </w:rPr>
        <w:t>Subject:</w:t>
      </w:r>
      <w:r>
        <w:t xml:space="preserve"> RE: Proposed Changes to the Museum Studies Minor</w:t>
      </w:r>
    </w:p>
    <w:p w:rsidR="00272234" w:rsidRDefault="00272234" w:rsidP="00272234">
      <w:pPr>
        <w:shd w:val="clear" w:color="auto" w:fill="DDD9C3" w:themeFill="background2" w:themeFillShade="E6"/>
        <w:rPr>
          <w:color w:val="1F497D"/>
        </w:rPr>
      </w:pPr>
      <w:r>
        <w:rPr>
          <w:color w:val="1F497D"/>
        </w:rPr>
        <w:t xml:space="preserve">Thanks Eric…  Sorry I </w:t>
      </w:r>
      <w:proofErr w:type="spellStart"/>
      <w:r>
        <w:rPr>
          <w:color w:val="1F497D"/>
        </w:rPr>
        <w:t>shoulda</w:t>
      </w:r>
      <w:proofErr w:type="spellEnd"/>
      <w:r>
        <w:rPr>
          <w:color w:val="1F497D"/>
        </w:rPr>
        <w:t xml:space="preserve"> caught that!  </w:t>
      </w:r>
    </w:p>
    <w:p w:rsidR="00272234" w:rsidRDefault="00272234" w:rsidP="00272234">
      <w:pPr>
        <w:shd w:val="clear" w:color="auto" w:fill="DDD9C3" w:themeFill="background2" w:themeFillShade="E6"/>
        <w:rPr>
          <w:color w:val="1F497D"/>
        </w:rPr>
      </w:pPr>
      <w:r>
        <w:rPr>
          <w:color w:val="1F497D"/>
        </w:rPr>
        <w:t xml:space="preserve">MGT / MKT 303 would be OK though? </w:t>
      </w:r>
    </w:p>
    <w:p w:rsidR="00272234" w:rsidRDefault="00272234" w:rsidP="00272234">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272234" w:rsidRDefault="00272234" w:rsidP="00272234">
      <w:pPr>
        <w:shd w:val="clear" w:color="auto" w:fill="DDD9C3" w:themeFill="background2" w:themeFillShade="E6"/>
        <w:rPr>
          <w:rFonts w:ascii="Calibri" w:hAnsi="Calibri"/>
          <w:color w:val="1F497D"/>
          <w:sz w:val="22"/>
          <w:szCs w:val="22"/>
        </w:rPr>
      </w:pPr>
      <w:r>
        <w:rPr>
          <w:color w:val="1F497D"/>
        </w:rPr>
        <w:lastRenderedPageBreak/>
        <w:t>Curriculum Process Associate</w:t>
      </w:r>
    </w:p>
    <w:p w:rsidR="00272234" w:rsidRDefault="00272234" w:rsidP="00272234">
      <w:pPr>
        <w:shd w:val="clear" w:color="auto" w:fill="DDD9C3" w:themeFill="background2" w:themeFillShade="E6"/>
        <w:rPr>
          <w:color w:val="1F497D"/>
        </w:rPr>
      </w:pPr>
      <w:r>
        <w:rPr>
          <w:color w:val="1F497D"/>
        </w:rPr>
        <w:t>Office of Curriculum, Learning Design, and Academic Assessment</w:t>
      </w:r>
    </w:p>
    <w:p w:rsidR="00272234" w:rsidRDefault="00272234" w:rsidP="00272234">
      <w:pPr>
        <w:shd w:val="clear" w:color="auto" w:fill="DDD9C3" w:themeFill="background2" w:themeFillShade="E6"/>
        <w:rPr>
          <w:color w:val="1F497D"/>
        </w:rPr>
      </w:pPr>
      <w:r>
        <w:rPr>
          <w:color w:val="1F497D"/>
        </w:rPr>
        <w:t>928-523-1753</w:t>
      </w:r>
    </w:p>
    <w:p w:rsidR="00272234" w:rsidRDefault="00272234" w:rsidP="00272234">
      <w:pPr>
        <w:shd w:val="clear" w:color="auto" w:fill="DDD9C3" w:themeFill="background2" w:themeFillShade="E6"/>
        <w:rPr>
          <w:color w:val="1F497D"/>
        </w:rPr>
      </w:pPr>
      <w:r>
        <w:rPr>
          <w:color w:val="1F497D"/>
        </w:rPr>
        <w:t>928-699-9147 (cell)</w:t>
      </w:r>
    </w:p>
    <w:p w:rsidR="00272234" w:rsidRDefault="000C451D" w:rsidP="00272234">
      <w:pPr>
        <w:shd w:val="clear" w:color="auto" w:fill="DDD9C3" w:themeFill="background2" w:themeFillShade="E6"/>
        <w:rPr>
          <w:color w:val="1F497D"/>
        </w:rPr>
      </w:pPr>
      <w:hyperlink r:id="rId16" w:history="1">
        <w:r w:rsidR="00272234">
          <w:rPr>
            <w:rStyle w:val="Hyperlink"/>
          </w:rPr>
          <w:t>scott.galland@nau.edu</w:t>
        </w:r>
      </w:hyperlink>
    </w:p>
    <w:p w:rsidR="00E9229C" w:rsidRDefault="00E9229C" w:rsidP="00E9229C">
      <w:pPr>
        <w:rPr>
          <w:rFonts w:ascii="Tahoma" w:hAnsi="Tahoma" w:cs="Tahoma"/>
          <w:b/>
          <w:bCs/>
        </w:rPr>
      </w:pPr>
    </w:p>
    <w:p w:rsidR="00E9229C" w:rsidRDefault="00E9229C" w:rsidP="00E9229C">
      <w:pPr>
        <w:rPr>
          <w:rFonts w:ascii="Tahoma" w:hAnsi="Tahoma" w:cs="Tahoma"/>
        </w:rPr>
      </w:pPr>
      <w:r>
        <w:rPr>
          <w:rFonts w:ascii="Tahoma" w:hAnsi="Tahoma" w:cs="Tahoma"/>
          <w:b/>
          <w:bCs/>
        </w:rPr>
        <w:t>From:</w:t>
      </w:r>
      <w:r>
        <w:rPr>
          <w:rFonts w:ascii="Tahoma" w:hAnsi="Tahoma" w:cs="Tahoma"/>
        </w:rPr>
        <w:t xml:space="preserve"> Kong Cheong John Leung </w:t>
      </w:r>
      <w:r>
        <w:rPr>
          <w:rFonts w:ascii="Tahoma" w:hAnsi="Tahoma" w:cs="Tahoma"/>
        </w:rPr>
        <w:br/>
      </w:r>
      <w:r>
        <w:rPr>
          <w:rFonts w:ascii="Tahoma" w:hAnsi="Tahoma" w:cs="Tahoma"/>
          <w:b/>
          <w:bCs/>
        </w:rPr>
        <w:t>Sent:</w:t>
      </w:r>
      <w:r>
        <w:rPr>
          <w:rFonts w:ascii="Tahoma" w:hAnsi="Tahoma" w:cs="Tahoma"/>
        </w:rPr>
        <w:t xml:space="preserve"> Wednesday, October 09, 2013 3:39 PM</w:t>
      </w:r>
      <w:r>
        <w:rPr>
          <w:rFonts w:ascii="Tahoma" w:hAnsi="Tahoma" w:cs="Tahoma"/>
        </w:rPr>
        <w:br/>
      </w:r>
      <w:r>
        <w:rPr>
          <w:rFonts w:ascii="Tahoma" w:hAnsi="Tahoma" w:cs="Tahoma"/>
          <w:b/>
          <w:bCs/>
        </w:rPr>
        <w:t>To:</w:t>
      </w:r>
      <w:r>
        <w:rPr>
          <w:rFonts w:ascii="Tahoma" w:hAnsi="Tahoma" w:cs="Tahoma"/>
        </w:rPr>
        <w:t xml:space="preserve"> Stuart S Galland; Robert Talbot Trotter II; Thomas Anthony Patin Jr; Angela Lynn Hansen; Calvin Brant Short; Eric D Yordy; Christopher G Griffin</w:t>
      </w:r>
      <w:r>
        <w:rPr>
          <w:rFonts w:ascii="Tahoma" w:hAnsi="Tahoma" w:cs="Tahoma"/>
        </w:rPr>
        <w:br/>
      </w:r>
      <w:r>
        <w:rPr>
          <w:rFonts w:ascii="Tahoma" w:hAnsi="Tahoma" w:cs="Tahoma"/>
          <w:b/>
          <w:bCs/>
        </w:rPr>
        <w:t>Cc:</w:t>
      </w:r>
      <w:r>
        <w:rPr>
          <w:rFonts w:ascii="Tahoma" w:hAnsi="Tahoma" w:cs="Tahoma"/>
        </w:rPr>
        <w:t xml:space="preserve"> William H Huffman; Jean M Boreen; Eric D Yordy; Eric Vaughn Meeks</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E9229C" w:rsidRDefault="00E9229C" w:rsidP="00E9229C">
      <w:pPr>
        <w:rPr>
          <w:color w:val="1F497D"/>
        </w:rPr>
      </w:pPr>
      <w:r>
        <w:rPr>
          <w:color w:val="1F497D"/>
        </w:rPr>
        <w:t>The History Department supports this change and the inclusion of HIS courses in the new list of electives for the Museum Studies minor. However, we have a question for which we seek a response: Why, of all the HIS survey courses, were only three selected for inclusion in this list? Why the two World History surveys (100, 102) and then only the first part of the African History survey (220)? Why not HIS 221, 230, 231, 240, 241, 249, 250, 251, 270, 280, 281, 293?</w:t>
      </w:r>
    </w:p>
    <w:p w:rsidR="00E9229C" w:rsidRDefault="00E9229C" w:rsidP="00E9229C">
      <w:pPr>
        <w:rPr>
          <w:color w:val="1F497D"/>
        </w:rPr>
      </w:pPr>
      <w:r>
        <w:rPr>
          <w:color w:val="1F497D"/>
        </w:rPr>
        <w:t xml:space="preserve">John Leung </w:t>
      </w:r>
    </w:p>
    <w:p w:rsidR="00513DEE" w:rsidRDefault="00513DEE" w:rsidP="00E9229C">
      <w:pPr>
        <w:rPr>
          <w:color w:val="1F497D"/>
        </w:rPr>
      </w:pPr>
    </w:p>
    <w:p w:rsidR="00513DEE" w:rsidRDefault="00513DEE" w:rsidP="00513DEE">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Thomas Anthony Patin Jr </w:t>
      </w:r>
      <w:r>
        <w:rPr>
          <w:rFonts w:ascii="Tahoma" w:hAnsi="Tahoma" w:cs="Tahoma"/>
        </w:rPr>
        <w:br/>
      </w:r>
      <w:r>
        <w:rPr>
          <w:rFonts w:ascii="Tahoma" w:hAnsi="Tahoma" w:cs="Tahoma"/>
          <w:b/>
          <w:bCs/>
        </w:rPr>
        <w:t>Sent:</w:t>
      </w:r>
      <w:r>
        <w:rPr>
          <w:rFonts w:ascii="Tahoma" w:hAnsi="Tahoma" w:cs="Tahoma"/>
        </w:rPr>
        <w:t xml:space="preserve"> Wednesday, October 09, 2013 4:00 PM</w:t>
      </w:r>
      <w:r>
        <w:rPr>
          <w:rFonts w:ascii="Tahoma" w:hAnsi="Tahoma" w:cs="Tahoma"/>
        </w:rPr>
        <w:br/>
      </w:r>
      <w:r>
        <w:rPr>
          <w:rFonts w:ascii="Tahoma" w:hAnsi="Tahoma" w:cs="Tahoma"/>
          <w:b/>
          <w:bCs/>
        </w:rPr>
        <w:t>To:</w:t>
      </w:r>
      <w:r>
        <w:rPr>
          <w:rFonts w:ascii="Tahoma" w:hAnsi="Tahoma" w:cs="Tahoma"/>
        </w:rPr>
        <w:t xml:space="preserve"> Christopher G Griffin</w:t>
      </w:r>
      <w:r>
        <w:rPr>
          <w:rFonts w:ascii="Tahoma" w:hAnsi="Tahoma" w:cs="Tahoma"/>
        </w:rPr>
        <w:br/>
      </w:r>
      <w:r>
        <w:rPr>
          <w:rFonts w:ascii="Tahoma" w:hAnsi="Tahoma" w:cs="Tahoma"/>
          <w:b/>
          <w:bCs/>
        </w:rPr>
        <w:t>Cc:</w:t>
      </w:r>
      <w:r>
        <w:rPr>
          <w:rFonts w:ascii="Tahoma" w:hAnsi="Tahoma" w:cs="Tahoma"/>
        </w:rPr>
        <w:t xml:space="preserve"> Kong Cheong John Leung; Stuart S Galland; Robert Talbot Trotter II; Angela Lynn Hansen; Calvin Brant Short; Eric D Yordy; William H Huffman; Jean M Boreen; Eric Vaughn Meeks</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513DEE" w:rsidRDefault="00513DEE" w:rsidP="00513DEE">
      <w:pPr>
        <w:shd w:val="clear" w:color="auto" w:fill="DDD9C3" w:themeFill="background2" w:themeFillShade="E6"/>
        <w:rPr>
          <w:rFonts w:eastAsiaTheme="minorHAnsi"/>
          <w:sz w:val="24"/>
          <w:szCs w:val="24"/>
        </w:rPr>
      </w:pPr>
    </w:p>
    <w:p w:rsidR="00513DEE" w:rsidRDefault="00513DEE" w:rsidP="00513DEE">
      <w:pPr>
        <w:shd w:val="clear" w:color="auto" w:fill="DDD9C3" w:themeFill="background2" w:themeFillShade="E6"/>
      </w:pPr>
      <w:r>
        <w:t>The School of Art has no objections to the inclusion of our courses in the requirements for this program.</w:t>
      </w:r>
    </w:p>
    <w:p w:rsidR="00513DEE" w:rsidRDefault="00513DEE" w:rsidP="00513DEE">
      <w:pPr>
        <w:shd w:val="clear" w:color="auto" w:fill="DDD9C3" w:themeFill="background2" w:themeFillShade="E6"/>
      </w:pPr>
    </w:p>
    <w:p w:rsidR="00513DEE" w:rsidRDefault="00513DEE" w:rsidP="00513DEE">
      <w:pPr>
        <w:shd w:val="clear" w:color="auto" w:fill="DDD9C3" w:themeFill="background2" w:themeFillShade="E6"/>
      </w:pPr>
      <w:r>
        <w:t>- Tom</w:t>
      </w:r>
    </w:p>
    <w:p w:rsidR="00205679" w:rsidRDefault="00205679" w:rsidP="00887E32">
      <w:pPr>
        <w:rPr>
          <w:rFonts w:ascii="Tahoma" w:hAnsi="Tahoma" w:cs="Tahoma"/>
          <w:b/>
          <w:bCs/>
        </w:rPr>
      </w:pPr>
    </w:p>
    <w:p w:rsidR="00887E32" w:rsidRDefault="00887E32" w:rsidP="00887E32">
      <w:pPr>
        <w:rPr>
          <w:rFonts w:ascii="Tahoma" w:hAnsi="Tahoma" w:cs="Tahoma"/>
        </w:rPr>
      </w:pPr>
      <w:r>
        <w:rPr>
          <w:rFonts w:ascii="Tahoma" w:hAnsi="Tahoma" w:cs="Tahoma"/>
          <w:b/>
          <w:bCs/>
        </w:rPr>
        <w:t>From:</w:t>
      </w:r>
      <w:r>
        <w:rPr>
          <w:rFonts w:ascii="Tahoma" w:hAnsi="Tahoma" w:cs="Tahoma"/>
        </w:rPr>
        <w:t xml:space="preserve"> Robert Talbot Trotter II </w:t>
      </w:r>
      <w:r>
        <w:rPr>
          <w:rFonts w:ascii="Tahoma" w:hAnsi="Tahoma" w:cs="Tahoma"/>
        </w:rPr>
        <w:br/>
      </w:r>
      <w:r>
        <w:rPr>
          <w:rFonts w:ascii="Tahoma" w:hAnsi="Tahoma" w:cs="Tahoma"/>
          <w:b/>
          <w:bCs/>
        </w:rPr>
        <w:t>Sent:</w:t>
      </w:r>
      <w:r>
        <w:rPr>
          <w:rFonts w:ascii="Tahoma" w:hAnsi="Tahoma" w:cs="Tahoma"/>
        </w:rPr>
        <w:t xml:space="preserve"> Wednesday, October 09, 2013 9:06 PM</w:t>
      </w:r>
      <w:r>
        <w:rPr>
          <w:rFonts w:ascii="Tahoma" w:hAnsi="Tahoma" w:cs="Tahoma"/>
        </w:rPr>
        <w:br/>
      </w:r>
      <w:r>
        <w:rPr>
          <w:rFonts w:ascii="Tahoma" w:hAnsi="Tahoma" w:cs="Tahoma"/>
          <w:b/>
          <w:bCs/>
        </w:rPr>
        <w:t>To:</w:t>
      </w:r>
      <w:r>
        <w:rPr>
          <w:rFonts w:ascii="Tahoma" w:hAnsi="Tahoma" w:cs="Tahoma"/>
        </w:rPr>
        <w:t xml:space="preserve"> Stuart S Galland; Thomas Anthony Patin Jr; Angela Lynn Hansen; Kong Cheong John Leung; Calvin Brant Short; Eric D Yordy; Christopher G Griffin</w:t>
      </w:r>
      <w:r>
        <w:rPr>
          <w:rFonts w:ascii="Tahoma" w:hAnsi="Tahoma" w:cs="Tahoma"/>
        </w:rPr>
        <w:br/>
      </w:r>
      <w:r>
        <w:rPr>
          <w:rFonts w:ascii="Tahoma" w:hAnsi="Tahoma" w:cs="Tahoma"/>
          <w:b/>
          <w:bCs/>
        </w:rPr>
        <w:t>Cc:</w:t>
      </w:r>
      <w:r>
        <w:rPr>
          <w:rFonts w:ascii="Tahoma" w:hAnsi="Tahoma" w:cs="Tahoma"/>
        </w:rPr>
        <w:t xml:space="preserve"> William H Huffman; Jean M Boreen; Eric D Yordy</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887E32" w:rsidRDefault="00887E32" w:rsidP="00887E32">
      <w:pPr>
        <w:rPr>
          <w:rFonts w:ascii="Calibri" w:eastAsiaTheme="minorHAnsi" w:hAnsi="Calibri"/>
          <w:sz w:val="22"/>
          <w:szCs w:val="22"/>
        </w:rPr>
      </w:pPr>
    </w:p>
    <w:p w:rsidR="00887E32" w:rsidRDefault="00887E32" w:rsidP="00887E32">
      <w:pPr>
        <w:rPr>
          <w:color w:val="1F497D"/>
        </w:rPr>
      </w:pPr>
      <w:r>
        <w:rPr>
          <w:color w:val="1F497D"/>
        </w:rPr>
        <w:t>Anthropology supports the proposed changes.</w:t>
      </w:r>
    </w:p>
    <w:p w:rsidR="00887E32" w:rsidRDefault="00887E32" w:rsidP="00887E32">
      <w:pPr>
        <w:rPr>
          <w:color w:val="1F497D"/>
        </w:rPr>
      </w:pPr>
    </w:p>
    <w:p w:rsidR="00887E32" w:rsidRDefault="00887E32" w:rsidP="00887E32">
      <w:pPr>
        <w:rPr>
          <w:color w:val="1F497D"/>
        </w:rPr>
      </w:pPr>
      <w:proofErr w:type="gramStart"/>
      <w:r>
        <w:rPr>
          <w:color w:val="1F497D"/>
        </w:rPr>
        <w:t>Robert Talbot Trotter II, Ph.D.</w:t>
      </w:r>
      <w:proofErr w:type="gramEnd"/>
    </w:p>
    <w:p w:rsidR="00887E32" w:rsidRDefault="00887E32" w:rsidP="00887E32">
      <w:pPr>
        <w:rPr>
          <w:color w:val="1F497D"/>
        </w:rPr>
      </w:pPr>
      <w:r>
        <w:rPr>
          <w:color w:val="1F497D"/>
        </w:rPr>
        <w:t>Regents’ Professor and Chair</w:t>
      </w:r>
    </w:p>
    <w:p w:rsidR="00887E32" w:rsidRDefault="00887E32" w:rsidP="00887E32">
      <w:pPr>
        <w:rPr>
          <w:color w:val="1F497D"/>
        </w:rPr>
      </w:pPr>
      <w:r>
        <w:rPr>
          <w:color w:val="1F497D"/>
        </w:rPr>
        <w:t>Department of Anthropology</w:t>
      </w:r>
    </w:p>
    <w:p w:rsidR="00887E32" w:rsidRDefault="00887E32" w:rsidP="00887E32">
      <w:pPr>
        <w:rPr>
          <w:color w:val="1F497D"/>
        </w:rPr>
      </w:pPr>
      <w:r>
        <w:rPr>
          <w:color w:val="1F497D"/>
        </w:rPr>
        <w:t>Northern Arizona University</w:t>
      </w:r>
    </w:p>
    <w:p w:rsidR="00887E32" w:rsidRDefault="00887E32" w:rsidP="00887E32">
      <w:pPr>
        <w:rPr>
          <w:color w:val="1F497D"/>
        </w:rPr>
      </w:pPr>
      <w:r>
        <w:rPr>
          <w:color w:val="1F497D"/>
        </w:rPr>
        <w:t>575 East Pine Knoll Drive</w:t>
      </w:r>
    </w:p>
    <w:p w:rsidR="00887E32" w:rsidRDefault="00887E32" w:rsidP="00887E32">
      <w:pPr>
        <w:rPr>
          <w:color w:val="1F497D"/>
        </w:rPr>
      </w:pPr>
      <w:r>
        <w:rPr>
          <w:color w:val="1F497D"/>
        </w:rPr>
        <w:t>Flagstaff, AZ 86001</w:t>
      </w:r>
    </w:p>
    <w:p w:rsidR="00887E32" w:rsidRDefault="00887E32" w:rsidP="00887E32">
      <w:pPr>
        <w:rPr>
          <w:color w:val="1F497D"/>
        </w:rPr>
      </w:pPr>
      <w:r>
        <w:rPr>
          <w:color w:val="1F497D"/>
        </w:rPr>
        <w:t>Phone: 928-523-4521</w:t>
      </w:r>
    </w:p>
    <w:p w:rsidR="00887E32" w:rsidRDefault="00887E32" w:rsidP="00887E32">
      <w:r>
        <w:rPr>
          <w:color w:val="1F497D"/>
        </w:rPr>
        <w:t xml:space="preserve">Email: </w:t>
      </w:r>
      <w:hyperlink r:id="rId17" w:history="1">
        <w:r>
          <w:rPr>
            <w:rStyle w:val="Hyperlink"/>
          </w:rPr>
          <w:t>Robert.trotter@nau.edu</w:t>
        </w:r>
      </w:hyperlink>
    </w:p>
    <w:p w:rsidR="00205679" w:rsidRDefault="00205679" w:rsidP="00887E32">
      <w:pPr>
        <w:rPr>
          <w:color w:val="1F497D"/>
        </w:rPr>
      </w:pPr>
    </w:p>
    <w:p w:rsidR="00503127" w:rsidRDefault="00503127" w:rsidP="006B71F7">
      <w:pPr>
        <w:pStyle w:val="PlainText"/>
        <w:shd w:val="clear" w:color="auto" w:fill="DDD9C3" w:themeFill="background2" w:themeFillShade="E6"/>
      </w:pPr>
      <w:r>
        <w:t xml:space="preserve">From: Mark </w:t>
      </w:r>
      <w:proofErr w:type="gramStart"/>
      <w:r>
        <w:t>A</w:t>
      </w:r>
      <w:proofErr w:type="gramEnd"/>
      <w:r>
        <w:t xml:space="preserve"> Neumann </w:t>
      </w:r>
      <w:r>
        <w:br/>
        <w:t>Sent: Thursday, October 17, 2013 11:02 AM</w:t>
      </w:r>
      <w:r>
        <w:br/>
        <w:t>To: Stuart S Galland; Calvin Brant Short</w:t>
      </w:r>
      <w:r>
        <w:br/>
        <w:t>Cc: Alyce Anne Jordan</w:t>
      </w:r>
      <w:r>
        <w:br/>
        <w:t>Subject: RE: Proposed Changes to the Museum Studies Minor</w:t>
      </w:r>
    </w:p>
    <w:p w:rsidR="00503127" w:rsidRDefault="00503127" w:rsidP="006B71F7">
      <w:pPr>
        <w:pStyle w:val="PlainText"/>
        <w:shd w:val="clear" w:color="auto" w:fill="DDD9C3" w:themeFill="background2" w:themeFillShade="E6"/>
      </w:pPr>
    </w:p>
    <w:p w:rsidR="00503127" w:rsidRDefault="00503127" w:rsidP="006B71F7">
      <w:pPr>
        <w:pStyle w:val="PlainText"/>
        <w:shd w:val="clear" w:color="auto" w:fill="DDD9C3" w:themeFill="background2" w:themeFillShade="E6"/>
      </w:pPr>
      <w:r>
        <w:t>Scott (and Brant),</w:t>
      </w:r>
    </w:p>
    <w:p w:rsidR="00503127" w:rsidRDefault="00503127" w:rsidP="006B71F7">
      <w:pPr>
        <w:pStyle w:val="PlainText"/>
        <w:shd w:val="clear" w:color="auto" w:fill="DDD9C3" w:themeFill="background2" w:themeFillShade="E6"/>
      </w:pPr>
      <w:r>
        <w:t>The JLS faculty agrees to have you include JLS 106 and JLS 284 in your proposal for the Museum Studies minor.</w:t>
      </w:r>
    </w:p>
    <w:p w:rsidR="00503127" w:rsidRDefault="00503127" w:rsidP="006B71F7">
      <w:pPr>
        <w:pStyle w:val="PlainText"/>
        <w:shd w:val="clear" w:color="auto" w:fill="DDD9C3" w:themeFill="background2" w:themeFillShade="E6"/>
      </w:pPr>
      <w:proofErr w:type="spellStart"/>
      <w:proofErr w:type="gramStart"/>
      <w:r>
        <w:t>best,</w:t>
      </w:r>
      <w:proofErr w:type="gramEnd"/>
      <w:r>
        <w:t>mark</w:t>
      </w:r>
      <w:proofErr w:type="spellEnd"/>
    </w:p>
    <w:p w:rsidR="00503127" w:rsidRDefault="00503127" w:rsidP="006B71F7">
      <w:pPr>
        <w:pStyle w:val="PlainText"/>
        <w:shd w:val="clear" w:color="auto" w:fill="DDD9C3" w:themeFill="background2" w:themeFillShade="E6"/>
      </w:pPr>
      <w:r>
        <w:t>Mark Neumann</w:t>
      </w:r>
    </w:p>
    <w:p w:rsidR="00503127" w:rsidRDefault="00503127" w:rsidP="006B71F7">
      <w:pPr>
        <w:pStyle w:val="PlainText"/>
        <w:shd w:val="clear" w:color="auto" w:fill="DDD9C3" w:themeFill="background2" w:themeFillShade="E6"/>
      </w:pPr>
      <w:r>
        <w:lastRenderedPageBreak/>
        <w:t>Professor</w:t>
      </w:r>
    </w:p>
    <w:p w:rsidR="00503127" w:rsidRDefault="00503127" w:rsidP="006B71F7">
      <w:pPr>
        <w:pStyle w:val="PlainText"/>
        <w:shd w:val="clear" w:color="auto" w:fill="DDD9C3" w:themeFill="background2" w:themeFillShade="E6"/>
      </w:pPr>
      <w:r>
        <w:t>School of Communication</w:t>
      </w:r>
    </w:p>
    <w:p w:rsidR="00503127" w:rsidRDefault="00503127" w:rsidP="006B71F7">
      <w:pPr>
        <w:pStyle w:val="PlainText"/>
        <w:shd w:val="clear" w:color="auto" w:fill="DDD9C3" w:themeFill="background2" w:themeFillShade="E6"/>
      </w:pPr>
      <w:r>
        <w:t>Northern Arizona University</w:t>
      </w:r>
    </w:p>
    <w:p w:rsidR="00503127" w:rsidRDefault="00503127" w:rsidP="006B71F7">
      <w:pPr>
        <w:pStyle w:val="PlainText"/>
        <w:shd w:val="clear" w:color="auto" w:fill="DDD9C3" w:themeFill="background2" w:themeFillShade="E6"/>
      </w:pPr>
      <w:r>
        <w:t>Flagstaff, AZ 86011</w:t>
      </w:r>
    </w:p>
    <w:p w:rsidR="00062320" w:rsidRDefault="00062320" w:rsidP="00062320">
      <w:pPr>
        <w:rPr>
          <w:rFonts w:ascii="Tahoma" w:hAnsi="Tahoma" w:cs="Tahoma"/>
          <w:b/>
          <w:bCs/>
        </w:rPr>
      </w:pPr>
    </w:p>
    <w:p w:rsidR="00062320" w:rsidRDefault="00062320" w:rsidP="00062320">
      <w:pPr>
        <w:rPr>
          <w:rFonts w:ascii="Tahoma" w:hAnsi="Tahoma" w:cs="Tahoma"/>
        </w:rPr>
      </w:pPr>
      <w:r>
        <w:rPr>
          <w:rFonts w:ascii="Tahoma" w:hAnsi="Tahoma" w:cs="Tahoma"/>
          <w:b/>
          <w:bCs/>
        </w:rPr>
        <w:t>From:</w:t>
      </w:r>
      <w:r>
        <w:rPr>
          <w:rFonts w:ascii="Tahoma" w:hAnsi="Tahoma" w:cs="Tahoma"/>
        </w:rPr>
        <w:t xml:space="preserve"> Angela Lynn Hansen </w:t>
      </w:r>
      <w:r>
        <w:rPr>
          <w:rFonts w:ascii="Tahoma" w:hAnsi="Tahoma" w:cs="Tahoma"/>
        </w:rPr>
        <w:br/>
      </w:r>
      <w:r>
        <w:rPr>
          <w:rFonts w:ascii="Tahoma" w:hAnsi="Tahoma" w:cs="Tahoma"/>
          <w:b/>
          <w:bCs/>
        </w:rPr>
        <w:t>Sent:</w:t>
      </w:r>
      <w:r>
        <w:rPr>
          <w:rFonts w:ascii="Tahoma" w:hAnsi="Tahoma" w:cs="Tahoma"/>
        </w:rPr>
        <w:t xml:space="preserve"> Monday, October 28, 2013 11:40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Proposed Changes to the Museum Studies Minor</w:t>
      </w:r>
    </w:p>
    <w:p w:rsidR="00062320" w:rsidRDefault="00062320" w:rsidP="00062320">
      <w:pPr>
        <w:rPr>
          <w:rFonts w:ascii="Calibri" w:eastAsiaTheme="minorHAnsi" w:hAnsi="Calibri"/>
          <w:sz w:val="22"/>
          <w:szCs w:val="22"/>
        </w:rPr>
      </w:pPr>
    </w:p>
    <w:p w:rsidR="006705D6" w:rsidRDefault="00062320" w:rsidP="00062320">
      <w:pPr>
        <w:rPr>
          <w:color w:val="1F497D"/>
        </w:rPr>
      </w:pPr>
      <w:r>
        <w:rPr>
          <w:color w:val="1F497D"/>
        </w:rPr>
        <w:t>Yes, this is fine with English.</w:t>
      </w:r>
    </w:p>
    <w:p w:rsidR="00062320" w:rsidRDefault="00062320" w:rsidP="00062320">
      <w:pPr>
        <w:rPr>
          <w:color w:val="1F497D"/>
        </w:rPr>
      </w:pPr>
      <w:r>
        <w:rPr>
          <w:color w:val="1F497D"/>
        </w:rPr>
        <w:t xml:space="preserve"> </w:t>
      </w:r>
    </w:p>
    <w:p w:rsidR="006705D6" w:rsidRDefault="006705D6" w:rsidP="006705D6">
      <w:pPr>
        <w:pStyle w:val="PlainText"/>
        <w:shd w:val="clear" w:color="auto" w:fill="DDD9C3" w:themeFill="background2" w:themeFillShade="E6"/>
      </w:pPr>
      <w:r>
        <w:t xml:space="preserve">From: Calvin Brant Short </w:t>
      </w:r>
      <w:r>
        <w:br/>
        <w:t>Sent: Thursday, November 21, 2013 9:59 AM</w:t>
      </w:r>
      <w:r>
        <w:br/>
        <w:t>To: Stuart S Galland</w:t>
      </w:r>
      <w:r>
        <w:br/>
        <w:t>Subject: RE: Proposed Changes to the Museum Studies Minor</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Scott,</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I am not sure I replied to you on this, I thought I did but wanted to make sure:</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PHO 181 YES</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PR 332 NO</w:t>
      </w:r>
    </w:p>
    <w:p w:rsidR="006705D6" w:rsidRDefault="006705D6" w:rsidP="006705D6">
      <w:pPr>
        <w:pStyle w:val="PlainText"/>
        <w:shd w:val="clear" w:color="auto" w:fill="DDD9C3" w:themeFill="background2" w:themeFillShade="E6"/>
      </w:pPr>
      <w:r>
        <w:t>VC 101</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Thanks</w:t>
      </w:r>
    </w:p>
    <w:p w:rsidR="006705D6" w:rsidRDefault="006705D6" w:rsidP="006705D6">
      <w:pPr>
        <w:pStyle w:val="PlainText"/>
        <w:shd w:val="clear" w:color="auto" w:fill="DDD9C3" w:themeFill="background2" w:themeFillShade="E6"/>
      </w:pPr>
      <w:r>
        <w:t>Brant</w:t>
      </w:r>
    </w:p>
    <w:p w:rsidR="006705D6" w:rsidRDefault="006705D6" w:rsidP="006705D6">
      <w:pPr>
        <w:pStyle w:val="PlainText"/>
        <w:shd w:val="clear" w:color="auto" w:fill="DDD9C3" w:themeFill="background2" w:themeFillShade="E6"/>
      </w:pPr>
    </w:p>
    <w:p w:rsidR="006705D6" w:rsidRDefault="006705D6" w:rsidP="006705D6">
      <w:pPr>
        <w:pStyle w:val="PlainText"/>
        <w:shd w:val="clear" w:color="auto" w:fill="DDD9C3" w:themeFill="background2" w:themeFillShade="E6"/>
      </w:pPr>
      <w:r>
        <w:t>Brant Short, PhD</w:t>
      </w:r>
    </w:p>
    <w:p w:rsidR="006705D6" w:rsidRDefault="006705D6" w:rsidP="006705D6">
      <w:pPr>
        <w:pStyle w:val="PlainText"/>
        <w:shd w:val="clear" w:color="auto" w:fill="DDD9C3" w:themeFill="background2" w:themeFillShade="E6"/>
      </w:pPr>
      <w:r>
        <w:t xml:space="preserve">Associate Director, School of Communication &amp; Professor of Communication Studies Northern Arizona University </w:t>
      </w:r>
      <w:hyperlink r:id="rId18" w:history="1">
        <w:r>
          <w:rPr>
            <w:rStyle w:val="Hyperlink"/>
          </w:rPr>
          <w:t>brant.short@nau.edu</w:t>
        </w:r>
      </w:hyperlink>
    </w:p>
    <w:p w:rsidR="006705D6" w:rsidRDefault="006705D6" w:rsidP="006705D6">
      <w:pPr>
        <w:pStyle w:val="PlainText"/>
        <w:shd w:val="clear" w:color="auto" w:fill="DDD9C3" w:themeFill="background2" w:themeFillShade="E6"/>
      </w:pPr>
      <w:r>
        <w:t>928.523.4701</w:t>
      </w:r>
    </w:p>
    <w:p w:rsidR="00CF5187" w:rsidRDefault="00CF5187" w:rsidP="00CF5187">
      <w:pPr>
        <w:pStyle w:val="PlainText"/>
      </w:pPr>
    </w:p>
    <w:p w:rsidR="00CF5187" w:rsidRDefault="00CF5187" w:rsidP="00CF5187">
      <w:pPr>
        <w:pStyle w:val="PlainText"/>
      </w:pPr>
      <w:r>
        <w:t xml:space="preserve">From: Calvin Brant Short </w:t>
      </w:r>
      <w:r>
        <w:br/>
        <w:t>Sent: Thursday, November 21, 2013 11:01 AM</w:t>
      </w:r>
      <w:r>
        <w:br/>
        <w:t>To: Stuart S Galland</w:t>
      </w:r>
      <w:r>
        <w:br/>
        <w:t>Subject: RE: Proposed Changes to the Museum Studies Minor</w:t>
      </w:r>
    </w:p>
    <w:p w:rsidR="00CF5187" w:rsidRDefault="00CF5187" w:rsidP="00CF5187">
      <w:pPr>
        <w:pStyle w:val="PlainText"/>
      </w:pPr>
    </w:p>
    <w:p w:rsidR="00CF5187" w:rsidRDefault="00CF5187" w:rsidP="00CF5187">
      <w:pPr>
        <w:pStyle w:val="PlainText"/>
      </w:pPr>
      <w:r>
        <w:t>Kris Swanson says yes to adding MER 131 as an elective in the Museum Studies minor so that is yes from the School of Communication.  Thanks.</w:t>
      </w:r>
    </w:p>
    <w:p w:rsidR="00CF5187" w:rsidRDefault="00CF5187" w:rsidP="00CF5187">
      <w:pPr>
        <w:pStyle w:val="PlainText"/>
      </w:pPr>
    </w:p>
    <w:p w:rsidR="00CF5187" w:rsidRDefault="00CF5187" w:rsidP="00CF5187">
      <w:pPr>
        <w:pStyle w:val="PlainText"/>
      </w:pPr>
      <w:r>
        <w:t>Brant Short, PhD</w:t>
      </w:r>
    </w:p>
    <w:p w:rsidR="00CF5187" w:rsidRDefault="00CF5187" w:rsidP="00CF5187">
      <w:pPr>
        <w:pStyle w:val="PlainText"/>
      </w:pPr>
      <w:r>
        <w:t xml:space="preserve">Associate Director, School of Communication &amp; Professor of Communication Studies Northern Arizona University </w:t>
      </w:r>
      <w:hyperlink r:id="rId19" w:history="1">
        <w:r>
          <w:rPr>
            <w:rStyle w:val="Hyperlink"/>
          </w:rPr>
          <w:t>brant.short@nau.edu</w:t>
        </w:r>
      </w:hyperlink>
    </w:p>
    <w:p w:rsidR="00CF5187" w:rsidRDefault="00CF5187" w:rsidP="00CF5187">
      <w:pPr>
        <w:pStyle w:val="PlainText"/>
      </w:pPr>
      <w:r>
        <w:t>928.523.4701</w:t>
      </w:r>
    </w:p>
    <w:p w:rsidR="00272234" w:rsidRPr="00350A98" w:rsidRDefault="00272234">
      <w:pPr>
        <w:rPr>
          <w:rFonts w:ascii="Arial" w:hAnsi="Arial" w:cs="Arial"/>
          <w:sz w:val="24"/>
          <w:szCs w:val="24"/>
        </w:rPr>
      </w:pPr>
    </w:p>
    <w:sectPr w:rsidR="00272234" w:rsidRPr="00350A98" w:rsidSect="001A02A7">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29C" w:rsidRDefault="00E9229C" w:rsidP="00233561">
      <w:r>
        <w:separator/>
      </w:r>
    </w:p>
  </w:endnote>
  <w:endnote w:type="continuationSeparator" w:id="0">
    <w:p w:rsidR="00E9229C" w:rsidRDefault="00E9229C"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E92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0C451D">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E9229C">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E92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29C" w:rsidRDefault="00E9229C" w:rsidP="00233561">
      <w:r>
        <w:separator/>
      </w:r>
    </w:p>
  </w:footnote>
  <w:footnote w:type="continuationSeparator" w:id="0">
    <w:p w:rsidR="00E9229C" w:rsidRDefault="00E9229C"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E92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E922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9C" w:rsidRDefault="00E92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766322"/>
    <w:multiLevelType w:val="hybridMultilevel"/>
    <w:tmpl w:val="1A3A7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E31C8"/>
    <w:multiLevelType w:val="hybridMultilevel"/>
    <w:tmpl w:val="205CD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DA00E3"/>
    <w:multiLevelType w:val="hybridMultilevel"/>
    <w:tmpl w:val="D022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105D4A"/>
    <w:multiLevelType w:val="hybridMultilevel"/>
    <w:tmpl w:val="6D0E1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1"/>
  </w:num>
  <w:num w:numId="5">
    <w:abstractNumId w:val="9"/>
  </w:num>
  <w:num w:numId="6">
    <w:abstractNumId w:val="3"/>
  </w:num>
  <w:num w:numId="7">
    <w:abstractNumId w:val="14"/>
  </w:num>
  <w:num w:numId="8">
    <w:abstractNumId w:val="12"/>
  </w:num>
  <w:num w:numId="9">
    <w:abstractNumId w:val="5"/>
  </w:num>
  <w:num w:numId="10">
    <w:abstractNumId w:val="6"/>
  </w:num>
  <w:num w:numId="11">
    <w:abstractNumId w:val="4"/>
  </w:num>
  <w:num w:numId="12">
    <w:abstractNumId w:val="2"/>
  </w:num>
  <w:num w:numId="13">
    <w:abstractNumId w:val="13"/>
  </w:num>
  <w:num w:numId="14">
    <w:abstractNumId w:val="8"/>
  </w:num>
  <w:num w:numId="15">
    <w:abstractNumId w:val="1"/>
  </w:num>
  <w:num w:numId="16">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16E0F"/>
    <w:rsid w:val="00040CB6"/>
    <w:rsid w:val="00041842"/>
    <w:rsid w:val="00046CAB"/>
    <w:rsid w:val="000514D4"/>
    <w:rsid w:val="00051D13"/>
    <w:rsid w:val="00062320"/>
    <w:rsid w:val="00083DF5"/>
    <w:rsid w:val="000A3ADE"/>
    <w:rsid w:val="000B2CE9"/>
    <w:rsid w:val="000C451D"/>
    <w:rsid w:val="000D0D4F"/>
    <w:rsid w:val="000F4823"/>
    <w:rsid w:val="00100C2D"/>
    <w:rsid w:val="00103A43"/>
    <w:rsid w:val="00111B8E"/>
    <w:rsid w:val="001458B4"/>
    <w:rsid w:val="00146941"/>
    <w:rsid w:val="00167158"/>
    <w:rsid w:val="001A02A7"/>
    <w:rsid w:val="001A0823"/>
    <w:rsid w:val="001F3265"/>
    <w:rsid w:val="001F3DAC"/>
    <w:rsid w:val="00203C77"/>
    <w:rsid w:val="00205679"/>
    <w:rsid w:val="00231555"/>
    <w:rsid w:val="00233561"/>
    <w:rsid w:val="00241E16"/>
    <w:rsid w:val="00243B99"/>
    <w:rsid w:val="00255F08"/>
    <w:rsid w:val="00272234"/>
    <w:rsid w:val="00273036"/>
    <w:rsid w:val="00287DE0"/>
    <w:rsid w:val="002A39CA"/>
    <w:rsid w:val="002A6916"/>
    <w:rsid w:val="002A7477"/>
    <w:rsid w:val="002B1A53"/>
    <w:rsid w:val="002B2123"/>
    <w:rsid w:val="002D768B"/>
    <w:rsid w:val="002E749C"/>
    <w:rsid w:val="002E7A85"/>
    <w:rsid w:val="002F313F"/>
    <w:rsid w:val="003151BF"/>
    <w:rsid w:val="00330548"/>
    <w:rsid w:val="00332F9A"/>
    <w:rsid w:val="0033626B"/>
    <w:rsid w:val="0034234E"/>
    <w:rsid w:val="00344D10"/>
    <w:rsid w:val="0034531C"/>
    <w:rsid w:val="00350A98"/>
    <w:rsid w:val="00366F0A"/>
    <w:rsid w:val="00380647"/>
    <w:rsid w:val="003840CC"/>
    <w:rsid w:val="003A1A86"/>
    <w:rsid w:val="003A6967"/>
    <w:rsid w:val="003D017F"/>
    <w:rsid w:val="003D59D8"/>
    <w:rsid w:val="00400980"/>
    <w:rsid w:val="00430E14"/>
    <w:rsid w:val="00440707"/>
    <w:rsid w:val="00444B12"/>
    <w:rsid w:val="004652CE"/>
    <w:rsid w:val="004960BB"/>
    <w:rsid w:val="004A4315"/>
    <w:rsid w:val="004F3222"/>
    <w:rsid w:val="004F7394"/>
    <w:rsid w:val="00503127"/>
    <w:rsid w:val="0050399D"/>
    <w:rsid w:val="00504F93"/>
    <w:rsid w:val="00513DEE"/>
    <w:rsid w:val="00523703"/>
    <w:rsid w:val="00527409"/>
    <w:rsid w:val="0053188E"/>
    <w:rsid w:val="00552434"/>
    <w:rsid w:val="005735CD"/>
    <w:rsid w:val="0058038B"/>
    <w:rsid w:val="005A1FF9"/>
    <w:rsid w:val="005C46C1"/>
    <w:rsid w:val="005C7D6A"/>
    <w:rsid w:val="005E15CA"/>
    <w:rsid w:val="005E4D2D"/>
    <w:rsid w:val="005E5238"/>
    <w:rsid w:val="0062365E"/>
    <w:rsid w:val="006338BB"/>
    <w:rsid w:val="0065207F"/>
    <w:rsid w:val="0065470B"/>
    <w:rsid w:val="0066257B"/>
    <w:rsid w:val="006705D6"/>
    <w:rsid w:val="00680D4F"/>
    <w:rsid w:val="006A3149"/>
    <w:rsid w:val="006B71F7"/>
    <w:rsid w:val="006C069B"/>
    <w:rsid w:val="006D4E53"/>
    <w:rsid w:val="006F05DF"/>
    <w:rsid w:val="006F14EB"/>
    <w:rsid w:val="006F5FFA"/>
    <w:rsid w:val="00713DA6"/>
    <w:rsid w:val="00716ABB"/>
    <w:rsid w:val="00753AFA"/>
    <w:rsid w:val="00761DF6"/>
    <w:rsid w:val="0077023D"/>
    <w:rsid w:val="00797076"/>
    <w:rsid w:val="0079774D"/>
    <w:rsid w:val="007A1971"/>
    <w:rsid w:val="007A45A6"/>
    <w:rsid w:val="007B143C"/>
    <w:rsid w:val="007D1975"/>
    <w:rsid w:val="007D1B84"/>
    <w:rsid w:val="00811C35"/>
    <w:rsid w:val="00813CBA"/>
    <w:rsid w:val="0081690C"/>
    <w:rsid w:val="00887E32"/>
    <w:rsid w:val="00893A71"/>
    <w:rsid w:val="008B342D"/>
    <w:rsid w:val="008F40EF"/>
    <w:rsid w:val="008F62B2"/>
    <w:rsid w:val="00910769"/>
    <w:rsid w:val="009213C1"/>
    <w:rsid w:val="009428E5"/>
    <w:rsid w:val="009565C5"/>
    <w:rsid w:val="00967B62"/>
    <w:rsid w:val="00971EBF"/>
    <w:rsid w:val="00971F61"/>
    <w:rsid w:val="009857E6"/>
    <w:rsid w:val="0098781F"/>
    <w:rsid w:val="00992387"/>
    <w:rsid w:val="009B3949"/>
    <w:rsid w:val="009C1083"/>
    <w:rsid w:val="009C75F7"/>
    <w:rsid w:val="009D4DA8"/>
    <w:rsid w:val="00A1039F"/>
    <w:rsid w:val="00A24140"/>
    <w:rsid w:val="00A27C28"/>
    <w:rsid w:val="00A350E3"/>
    <w:rsid w:val="00A40DC3"/>
    <w:rsid w:val="00A67C40"/>
    <w:rsid w:val="00A9284E"/>
    <w:rsid w:val="00AA5472"/>
    <w:rsid w:val="00AB7DBA"/>
    <w:rsid w:val="00AC2E2A"/>
    <w:rsid w:val="00AD3117"/>
    <w:rsid w:val="00AD50F2"/>
    <w:rsid w:val="00AD6D73"/>
    <w:rsid w:val="00B079BE"/>
    <w:rsid w:val="00B841EA"/>
    <w:rsid w:val="00B86234"/>
    <w:rsid w:val="00BA27EA"/>
    <w:rsid w:val="00BA55E7"/>
    <w:rsid w:val="00BB2CF6"/>
    <w:rsid w:val="00BC135B"/>
    <w:rsid w:val="00BE0E14"/>
    <w:rsid w:val="00C21B6B"/>
    <w:rsid w:val="00C33312"/>
    <w:rsid w:val="00C3660C"/>
    <w:rsid w:val="00C421AD"/>
    <w:rsid w:val="00C42CC0"/>
    <w:rsid w:val="00C56A0D"/>
    <w:rsid w:val="00C6101A"/>
    <w:rsid w:val="00CA6369"/>
    <w:rsid w:val="00CC1300"/>
    <w:rsid w:val="00CC26C1"/>
    <w:rsid w:val="00CD7A67"/>
    <w:rsid w:val="00CE4E0C"/>
    <w:rsid w:val="00CE601A"/>
    <w:rsid w:val="00CF30DD"/>
    <w:rsid w:val="00CF5187"/>
    <w:rsid w:val="00D1166C"/>
    <w:rsid w:val="00D27B18"/>
    <w:rsid w:val="00D42CF2"/>
    <w:rsid w:val="00D633D3"/>
    <w:rsid w:val="00D928DB"/>
    <w:rsid w:val="00DA02C7"/>
    <w:rsid w:val="00DD1AD9"/>
    <w:rsid w:val="00DF51D6"/>
    <w:rsid w:val="00DF6505"/>
    <w:rsid w:val="00E3390A"/>
    <w:rsid w:val="00E71D8E"/>
    <w:rsid w:val="00E9229C"/>
    <w:rsid w:val="00E93E74"/>
    <w:rsid w:val="00EA38F7"/>
    <w:rsid w:val="00EB3BD0"/>
    <w:rsid w:val="00EC13E4"/>
    <w:rsid w:val="00EC2F62"/>
    <w:rsid w:val="00EE0213"/>
    <w:rsid w:val="00EE12A6"/>
    <w:rsid w:val="00EE2807"/>
    <w:rsid w:val="00F013A5"/>
    <w:rsid w:val="00F043C0"/>
    <w:rsid w:val="00F04E14"/>
    <w:rsid w:val="00F1711F"/>
    <w:rsid w:val="00F2564A"/>
    <w:rsid w:val="00F54A7C"/>
    <w:rsid w:val="00F570EA"/>
    <w:rsid w:val="00F62540"/>
    <w:rsid w:val="00F70687"/>
    <w:rsid w:val="00FA436C"/>
    <w:rsid w:val="00FB50EE"/>
    <w:rsid w:val="00FD3D35"/>
    <w:rsid w:val="00FD5475"/>
    <w:rsid w:val="00FE42AA"/>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6B"/>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5031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0312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332951">
      <w:bodyDiv w:val="1"/>
      <w:marLeft w:val="0"/>
      <w:marRight w:val="0"/>
      <w:marTop w:val="0"/>
      <w:marBottom w:val="0"/>
      <w:divBdr>
        <w:top w:val="none" w:sz="0" w:space="0" w:color="auto"/>
        <w:left w:val="none" w:sz="0" w:space="0" w:color="auto"/>
        <w:bottom w:val="none" w:sz="0" w:space="0" w:color="auto"/>
        <w:right w:val="none" w:sz="0" w:space="0" w:color="auto"/>
      </w:divBdr>
    </w:div>
    <w:div w:id="134837902">
      <w:bodyDiv w:val="1"/>
      <w:marLeft w:val="0"/>
      <w:marRight w:val="0"/>
      <w:marTop w:val="0"/>
      <w:marBottom w:val="0"/>
      <w:divBdr>
        <w:top w:val="none" w:sz="0" w:space="0" w:color="auto"/>
        <w:left w:val="none" w:sz="0" w:space="0" w:color="auto"/>
        <w:bottom w:val="none" w:sz="0" w:space="0" w:color="auto"/>
        <w:right w:val="none" w:sz="0" w:space="0" w:color="auto"/>
      </w:divBdr>
    </w:div>
    <w:div w:id="154303376">
      <w:bodyDiv w:val="1"/>
      <w:marLeft w:val="0"/>
      <w:marRight w:val="0"/>
      <w:marTop w:val="0"/>
      <w:marBottom w:val="0"/>
      <w:divBdr>
        <w:top w:val="none" w:sz="0" w:space="0" w:color="auto"/>
        <w:left w:val="none" w:sz="0" w:space="0" w:color="auto"/>
        <w:bottom w:val="none" w:sz="0" w:space="0" w:color="auto"/>
        <w:right w:val="none" w:sz="0" w:space="0" w:color="auto"/>
      </w:divBdr>
    </w:div>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238683374">
      <w:bodyDiv w:val="1"/>
      <w:marLeft w:val="0"/>
      <w:marRight w:val="0"/>
      <w:marTop w:val="0"/>
      <w:marBottom w:val="0"/>
      <w:divBdr>
        <w:top w:val="none" w:sz="0" w:space="0" w:color="auto"/>
        <w:left w:val="none" w:sz="0" w:space="0" w:color="auto"/>
        <w:bottom w:val="none" w:sz="0" w:space="0" w:color="auto"/>
        <w:right w:val="none" w:sz="0" w:space="0" w:color="auto"/>
      </w:divBdr>
    </w:div>
    <w:div w:id="340665363">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474875618">
      <w:bodyDiv w:val="1"/>
      <w:marLeft w:val="0"/>
      <w:marRight w:val="0"/>
      <w:marTop w:val="0"/>
      <w:marBottom w:val="0"/>
      <w:divBdr>
        <w:top w:val="none" w:sz="0" w:space="0" w:color="auto"/>
        <w:left w:val="none" w:sz="0" w:space="0" w:color="auto"/>
        <w:bottom w:val="none" w:sz="0" w:space="0" w:color="auto"/>
        <w:right w:val="none" w:sz="0" w:space="0" w:color="auto"/>
      </w:divBdr>
    </w:div>
    <w:div w:id="526799031">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66462985">
      <w:bodyDiv w:val="1"/>
      <w:marLeft w:val="0"/>
      <w:marRight w:val="0"/>
      <w:marTop w:val="0"/>
      <w:marBottom w:val="0"/>
      <w:divBdr>
        <w:top w:val="none" w:sz="0" w:space="0" w:color="auto"/>
        <w:left w:val="none" w:sz="0" w:space="0" w:color="auto"/>
        <w:bottom w:val="none" w:sz="0" w:space="0" w:color="auto"/>
        <w:right w:val="none" w:sz="0" w:space="0" w:color="auto"/>
      </w:divBdr>
    </w:div>
    <w:div w:id="1056196670">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91071080">
      <w:bodyDiv w:val="1"/>
      <w:marLeft w:val="0"/>
      <w:marRight w:val="0"/>
      <w:marTop w:val="0"/>
      <w:marBottom w:val="0"/>
      <w:divBdr>
        <w:top w:val="none" w:sz="0" w:space="0" w:color="auto"/>
        <w:left w:val="none" w:sz="0" w:space="0" w:color="auto"/>
        <w:bottom w:val="none" w:sz="0" w:space="0" w:color="auto"/>
        <w:right w:val="none" w:sz="0" w:space="0" w:color="auto"/>
      </w:divBdr>
    </w:div>
    <w:div w:id="1426267218">
      <w:bodyDiv w:val="1"/>
      <w:marLeft w:val="0"/>
      <w:marRight w:val="0"/>
      <w:marTop w:val="0"/>
      <w:marBottom w:val="0"/>
      <w:divBdr>
        <w:top w:val="none" w:sz="0" w:space="0" w:color="auto"/>
        <w:left w:val="none" w:sz="0" w:space="0" w:color="auto"/>
        <w:bottom w:val="none" w:sz="0" w:space="0" w:color="auto"/>
        <w:right w:val="none" w:sz="0" w:space="0" w:color="auto"/>
      </w:divBdr>
    </w:div>
    <w:div w:id="1618875638">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53310683">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tt.galland@nau.edu" TargetMode="External"/><Relationship Id="rId18" Type="http://schemas.openxmlformats.org/officeDocument/2006/relationships/hyperlink" Target="mailto:brant.short@na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4.nau.edu/avpaa/timelines/1314Effective.xls" TargetMode="External"/><Relationship Id="rId17" Type="http://schemas.openxmlformats.org/officeDocument/2006/relationships/hyperlink" Target="mailto:Robert.trotter@nau.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cott.galland@na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02.jpg@01CEC5B2.CA3B5660" TargetMode="Externa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hyperlink" Target="http://www4.nau.edu/avpaa/Assessment/ProgramLearningOutcomesPDF_090712.pdf" TargetMode="External"/><Relationship Id="rId19" Type="http://schemas.openxmlformats.org/officeDocument/2006/relationships/hyperlink" Target="mailto:brant.short@nau.edu" TargetMode="Externa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9644C-CCA4-42FB-B817-0B69192D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42</cp:revision>
  <dcterms:created xsi:type="dcterms:W3CDTF">2013-10-04T16:00:00Z</dcterms:created>
  <dcterms:modified xsi:type="dcterms:W3CDTF">2013-11-22T19:48:00Z</dcterms:modified>
</cp:coreProperties>
</file>