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E" w:rsidRDefault="00660AA8" w:rsidP="00660AA8">
      <w:pPr>
        <w:jc w:val="center"/>
      </w:pPr>
      <w:bookmarkStart w:id="0" w:name="OLE_LINK2"/>
      <w:r w:rsidRPr="00660AA8"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7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AA8" w:rsidRDefault="00660AA8" w:rsidP="00660AA8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3E376E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/ECCC</w:t>
      </w:r>
    </w:p>
    <w:p w:rsidR="0087721E" w:rsidRDefault="00660AA8" w:rsidP="0087721E">
      <w:pPr>
        <w:jc w:val="right"/>
        <w:rPr>
          <w:rFonts w:ascii="Arial" w:hAnsi="Arial" w:cs="Arial"/>
          <w:sz w:val="28"/>
          <w:szCs w:val="28"/>
        </w:rPr>
      </w:pPr>
      <w:r w:rsidRPr="007B576E">
        <w:rPr>
          <w:rFonts w:ascii="Arial" w:hAnsi="Arial" w:cs="Arial"/>
          <w:sz w:val="28"/>
          <w:szCs w:val="28"/>
        </w:rPr>
        <w:t>Proposal for Course Deletion</w:t>
      </w:r>
    </w:p>
    <w:p w:rsidR="0087721E" w:rsidRPr="0087721E" w:rsidRDefault="00C24C36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EE0A9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 w:rsidR="0087721E" w:rsidRPr="00BE787F">
        <w:rPr>
          <w:rFonts w:ascii="Arial" w:hAnsi="Arial" w:cs="Arial"/>
          <w:b/>
        </w:rPr>
        <w:t xml:space="preserve">  </w:t>
      </w:r>
      <w:r w:rsidR="0087721E" w:rsidRPr="00BE787F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87721E" w:rsidRPr="001E6BA1">
        <w:rPr>
          <w:rFonts w:ascii="Arial" w:hAnsi="Arial" w:cs="Arial"/>
          <w:b/>
          <w:smallCaps/>
          <w:sz w:val="24"/>
          <w:szCs w:val="24"/>
        </w:rPr>
        <w:t>(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>Select if this will</w:t>
      </w:r>
      <w:r w:rsidR="0087721E" w:rsidRPr="001E6BA1">
        <w:rPr>
          <w:rStyle w:val="Emphasis"/>
          <w:sz w:val="24"/>
          <w:szCs w:val="24"/>
        </w:rPr>
        <w:t xml:space="preserve"> 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 xml:space="preserve">be a fast track item.  </w:t>
      </w:r>
      <w:r w:rsidR="008035B1" w:rsidRPr="001E6BA1">
        <w:rPr>
          <w:rStyle w:val="Emphasis"/>
          <w:rFonts w:ascii="Arial" w:hAnsi="Arial" w:cs="Arial"/>
          <w:b/>
        </w:rPr>
        <w:t>Refer to</w:t>
      </w:r>
      <w:r w:rsidR="008035B1">
        <w:t> </w:t>
      </w:r>
      <w:hyperlink r:id="rId7" w:history="1">
        <w:r w:rsidR="00615B9C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8035B1" w:rsidRPr="001E6BA1">
        <w:rPr>
          <w:rStyle w:val="Emphasis"/>
          <w:rFonts w:ascii="Arial" w:hAnsi="Arial" w:cs="Arial"/>
          <w:b/>
        </w:rPr>
        <w:t xml:space="preserve"> for eligibility)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160"/>
        <w:gridCol w:w="1800"/>
        <w:gridCol w:w="1440"/>
        <w:gridCol w:w="810"/>
        <w:gridCol w:w="504"/>
        <w:gridCol w:w="2754"/>
      </w:tblGrid>
      <w:tr w:rsidR="0072342D" w:rsidTr="0072342D">
        <w:tc>
          <w:tcPr>
            <w:tcW w:w="3708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Course subject and number: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36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>NUR 3</w:t>
            </w:r>
            <w:r w:rsidR="00361E18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  <w:r w:rsidR="00EC4DA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314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 Units: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2342D" w:rsidRPr="00EE0A92" w:rsidRDefault="00EC4DA7" w:rsidP="00EC4D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2342D" w:rsidTr="0072342D">
        <w:tc>
          <w:tcPr>
            <w:tcW w:w="11016" w:type="dxa"/>
            <w:gridSpan w:val="7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342D" w:rsidTr="0072342D">
        <w:tc>
          <w:tcPr>
            <w:tcW w:w="1548" w:type="dxa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 College: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5B3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>Health and Human S</w:t>
            </w:r>
            <w:r w:rsidR="005B3372">
              <w:rPr>
                <w:rFonts w:ascii="Arial" w:hAnsi="Arial" w:cs="Arial"/>
                <w:b/>
                <w:bCs/>
                <w:sz w:val="24"/>
                <w:szCs w:val="24"/>
              </w:rPr>
              <w:t>ervices</w:t>
            </w:r>
          </w:p>
        </w:tc>
        <w:tc>
          <w:tcPr>
            <w:tcW w:w="2250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 Academic Unit: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877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Nursing </w:t>
            </w:r>
          </w:p>
        </w:tc>
      </w:tr>
    </w:tbl>
    <w:p w:rsidR="00A577FB" w:rsidRDefault="00A577FB" w:rsidP="00872B7E">
      <w:pPr>
        <w:spacing w:after="0"/>
        <w:rPr>
          <w:rFonts w:ascii="Arial" w:hAnsi="Arial" w:cs="Arial"/>
          <w:bCs/>
          <w:sz w:val="24"/>
          <w:szCs w:val="24"/>
        </w:rPr>
      </w:pPr>
    </w:p>
    <w:p w:rsidR="0087721E" w:rsidRDefault="0072342D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>Justification for course deletion.</w:t>
      </w:r>
    </w:p>
    <w:p w:rsidR="002440B7" w:rsidRPr="00EE0A92" w:rsidRDefault="00EE0A92" w:rsidP="002440B7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4"/>
          <w:szCs w:val="24"/>
        </w:rPr>
      </w:pPr>
      <w:r w:rsidRPr="00EE0A92">
        <w:rPr>
          <w:rFonts w:ascii="Arial" w:hAnsi="Arial" w:cs="Arial"/>
          <w:b/>
          <w:bCs/>
          <w:sz w:val="24"/>
          <w:szCs w:val="24"/>
        </w:rPr>
        <w:t>Course content of NUR 319/319L and NUR 332/332L is being consolidated into the new NUR 336/336L.  NUR 336/336</w:t>
      </w:r>
      <w:r w:rsidR="000711E6">
        <w:rPr>
          <w:rFonts w:ascii="Arial" w:hAnsi="Arial" w:cs="Arial"/>
          <w:b/>
          <w:bCs/>
          <w:sz w:val="24"/>
          <w:szCs w:val="24"/>
        </w:rPr>
        <w:t>L</w:t>
      </w:r>
      <w:r w:rsidRPr="00EE0A92">
        <w:rPr>
          <w:rFonts w:ascii="Arial" w:hAnsi="Arial" w:cs="Arial"/>
          <w:b/>
          <w:bCs/>
          <w:sz w:val="24"/>
          <w:szCs w:val="24"/>
        </w:rPr>
        <w:t xml:space="preserve"> will replace this course in the Nursing BSN – Accelerated degree.</w:t>
      </w:r>
    </w:p>
    <w:p w:rsidR="00983A87" w:rsidRDefault="00983A87" w:rsidP="00872B7E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72342D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C24C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C24C36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5B621F">
        <w:rPr>
          <w:rFonts w:ascii="Arial" w:hAnsi="Arial" w:cs="Arial"/>
          <w:sz w:val="24"/>
          <w:szCs w:val="24"/>
        </w:rPr>
        <w:fldChar w:fldCharType="end"/>
      </w:r>
    </w:p>
    <w:p w:rsidR="00871B1D" w:rsidRPr="000563A0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    If </w:t>
      </w:r>
      <w:r w:rsidR="0020654D" w:rsidRPr="000563A0">
        <w:rPr>
          <w:rFonts w:ascii="Arial" w:hAnsi="Arial" w:cs="Arial"/>
          <w:bCs/>
          <w:sz w:val="24"/>
          <w:szCs w:val="24"/>
        </w:rPr>
        <w:t xml:space="preserve">yes, </w:t>
      </w:r>
      <w:r w:rsidRPr="000563A0">
        <w:rPr>
          <w:rFonts w:ascii="Arial" w:hAnsi="Arial" w:cs="Arial"/>
          <w:bCs/>
          <w:sz w:val="24"/>
          <w:szCs w:val="24"/>
        </w:rPr>
        <w:t>include a plan change proposal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and </w:t>
      </w:r>
      <w:r w:rsidRPr="000563A0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to </w:t>
      </w:r>
      <w:r w:rsidRPr="000563A0">
        <w:rPr>
          <w:rFonts w:ascii="Arial" w:hAnsi="Arial" w:cs="Arial"/>
          <w:bCs/>
          <w:sz w:val="24"/>
          <w:szCs w:val="24"/>
        </w:rPr>
        <w:t xml:space="preserve">each impacted academic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 </w:t>
      </w:r>
    </w:p>
    <w:p w:rsidR="00F43AD6" w:rsidRPr="0045558F" w:rsidRDefault="00871B1D" w:rsidP="00E34C26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</w:t>
      </w:r>
      <w:r w:rsidRPr="000563A0">
        <w:t xml:space="preserve">      </w:t>
      </w:r>
      <w:proofErr w:type="gramStart"/>
      <w:r w:rsidR="00F33AB8" w:rsidRPr="000563A0">
        <w:rPr>
          <w:rFonts w:ascii="Arial" w:hAnsi="Arial" w:cs="Arial"/>
          <w:bCs/>
          <w:sz w:val="24"/>
          <w:szCs w:val="24"/>
        </w:rPr>
        <w:t>unit</w:t>
      </w:r>
      <w:proofErr w:type="gramEnd"/>
      <w:r w:rsidR="00F33AB8" w:rsidRPr="000563A0">
        <w:rPr>
          <w:rFonts w:ascii="Arial" w:hAnsi="Arial" w:cs="Arial"/>
          <w:bCs/>
          <w:sz w:val="24"/>
          <w:szCs w:val="24"/>
        </w:rPr>
        <w:t xml:space="preserve">.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144"/>
        <w:gridCol w:w="2430"/>
        <w:gridCol w:w="180"/>
        <w:gridCol w:w="1170"/>
        <w:gridCol w:w="1260"/>
        <w:gridCol w:w="324"/>
        <w:gridCol w:w="2754"/>
      </w:tblGrid>
      <w:tr w:rsidR="0087721E" w:rsidTr="005B621F">
        <w:trPr>
          <w:trHeight w:val="432"/>
        </w:trPr>
        <w:tc>
          <w:tcPr>
            <w:tcW w:w="5328" w:type="dxa"/>
            <w:gridSpan w:val="3"/>
            <w:vAlign w:val="bottom"/>
          </w:tcPr>
          <w:p w:rsidR="0087721E" w:rsidRPr="005B621F" w:rsidRDefault="0057216C" w:rsidP="003D0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.  Effective at the </w:t>
            </w:r>
            <w:r w:rsidR="0087721E" w:rsidRPr="005B621F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 of what term and year?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87721E" w:rsidRPr="00EC6B18" w:rsidRDefault="002C7477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B18">
              <w:rPr>
                <w:rFonts w:ascii="Arial" w:hAnsi="Arial" w:cs="Arial"/>
                <w:b/>
                <w:sz w:val="24"/>
                <w:szCs w:val="24"/>
              </w:rPr>
              <w:t>Fall 2014</w:t>
            </w:r>
          </w:p>
        </w:tc>
        <w:tc>
          <w:tcPr>
            <w:tcW w:w="3078" w:type="dxa"/>
            <w:gridSpan w:val="2"/>
            <w:vAlign w:val="bottom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5508" w:type="dxa"/>
            <w:gridSpan w:val="4"/>
          </w:tcPr>
          <w:p w:rsidR="0087721E" w:rsidRPr="005B621F" w:rsidRDefault="0087721E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21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hyperlink r:id="rId8" w:history="1">
              <w:r w:rsidRPr="005B621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8A77EE">
              <w:t>.</w:t>
            </w: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1F" w:rsidTr="005B621F">
        <w:trPr>
          <w:trHeight w:val="432"/>
        </w:trPr>
        <w:tc>
          <w:tcPr>
            <w:tcW w:w="2898" w:type="dxa"/>
            <w:gridSpan w:val="2"/>
            <w:vAlign w:val="bottom"/>
          </w:tcPr>
          <w:p w:rsidR="005B621F" w:rsidRPr="005B621F" w:rsidRDefault="00872B7E" w:rsidP="0087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.  </w:t>
            </w:r>
            <w:r w:rsidR="002C5B6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Current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catalog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B621F">
              <w:rPr>
                <w:rFonts w:ascii="Arial" w:hAnsi="Arial" w:cs="Arial"/>
                <w:sz w:val="24"/>
                <w:szCs w:val="24"/>
                <w:lang w:val="fr-FR"/>
              </w:rPr>
              <w:t>title</w:t>
            </w:r>
            <w:proofErr w:type="spellEnd"/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5B621F" w:rsidRPr="00EE0A92" w:rsidRDefault="00361E18" w:rsidP="00121E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NURSING ASSESSMENT AND PROCESS</w:t>
            </w:r>
            <w:r w:rsidR="00EC4DA7">
              <w:rPr>
                <w:rFonts w:ascii="Arial" w:hAnsi="Arial" w:cs="Arial"/>
                <w:b/>
                <w:sz w:val="24"/>
                <w:szCs w:val="24"/>
              </w:rPr>
              <w:t xml:space="preserve"> PRACTICUM</w:t>
            </w:r>
          </w:p>
        </w:tc>
        <w:tc>
          <w:tcPr>
            <w:tcW w:w="1584" w:type="dxa"/>
            <w:gridSpan w:val="2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E55C59" w:rsidP="0087721E">
      <w:pPr>
        <w:rPr>
          <w:rFonts w:ascii="Arial" w:hAnsi="Arial" w:cs="Arial"/>
          <w:sz w:val="24"/>
          <w:szCs w:val="24"/>
        </w:rPr>
      </w:pPr>
    </w:p>
    <w:p w:rsidR="005B621F" w:rsidRPr="005B621F" w:rsidRDefault="00872B7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342D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   </w:t>
      </w:r>
      <w:r w:rsidR="005B621F">
        <w:rPr>
          <w:sz w:val="24"/>
          <w:szCs w:val="24"/>
        </w:rPr>
        <w:t xml:space="preserve">          </w:t>
      </w:r>
      <w:r w:rsidR="005B621F" w:rsidRPr="005B621F">
        <w:rPr>
          <w:sz w:val="24"/>
          <w:szCs w:val="24"/>
        </w:rPr>
        <w:t xml:space="preserve">  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2" w:name="Check13"/>
      <w:r w:rsidR="00C24C36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5B621F">
        <w:rPr>
          <w:rFonts w:ascii="Arial" w:hAnsi="Arial" w:cs="Arial"/>
          <w:sz w:val="24"/>
          <w:szCs w:val="24"/>
        </w:rPr>
        <w:fldChar w:fldCharType="end"/>
      </w:r>
      <w:bookmarkEnd w:id="2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C24C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   </w:t>
      </w:r>
      <w:r w:rsidR="0057216C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 (For example: </w:t>
      </w:r>
      <w:r w:rsidR="0057216C" w:rsidRPr="005B621F">
        <w:rPr>
          <w:rFonts w:ascii="Arial" w:hAnsi="Arial" w:cs="Arial"/>
          <w:sz w:val="24"/>
          <w:szCs w:val="24"/>
        </w:rPr>
        <w:t>ES 450 and DIS 450</w:t>
      </w:r>
      <w:r w:rsidRPr="005B621F">
        <w:rPr>
          <w:rFonts w:ascii="Arial" w:hAnsi="Arial" w:cs="Arial"/>
          <w:sz w:val="24"/>
          <w:szCs w:val="24"/>
        </w:rPr>
        <w:t xml:space="preserve">)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790"/>
        <w:gridCol w:w="5688"/>
      </w:tblGrid>
      <w:tr w:rsidR="008A77EE" w:rsidTr="008A77EE">
        <w:tc>
          <w:tcPr>
            <w:tcW w:w="2538" w:type="dxa"/>
          </w:tcPr>
          <w:p w:rsidR="008A77EE" w:rsidRDefault="005B621F" w:rsidP="005B621F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>    </w:t>
            </w:r>
            <w:r w:rsidR="0057216C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Was the impacted department notified?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C24C36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C24C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>
        <w:rPr>
          <w:rFonts w:ascii="Arial" w:hAnsi="Arial" w:cs="Arial"/>
          <w:sz w:val="24"/>
          <w:szCs w:val="24"/>
        </w:rPr>
        <w:fldChar w:fldCharType="end"/>
      </w:r>
    </w:p>
    <w:p w:rsidR="00E55C59" w:rsidRDefault="00E55C59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0</w:t>
      </w:r>
      <w:r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Pr="005B621F">
        <w:rPr>
          <w:sz w:val="24"/>
          <w:szCs w:val="24"/>
        </w:rPr>
        <w:t xml:space="preserve">                                                               </w:t>
      </w:r>
      <w:r>
        <w:rPr>
          <w:sz w:val="24"/>
          <w:szCs w:val="24"/>
        </w:rPr>
        <w:t xml:space="preserve">        </w:t>
      </w:r>
      <w:r w:rsidRPr="005B621F">
        <w:rPr>
          <w:sz w:val="24"/>
          <w:szCs w:val="24"/>
        </w:rPr>
        <w:t xml:space="preserve">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C24C36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No  </w:t>
      </w:r>
      <w:r w:rsidR="00C24C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  (For example: </w:t>
      </w:r>
      <w:r w:rsidR="0057216C" w:rsidRPr="005B621F">
        <w:rPr>
          <w:rFonts w:ascii="Arial" w:hAnsi="Arial" w:cs="Arial"/>
          <w:sz w:val="24"/>
          <w:szCs w:val="24"/>
        </w:rPr>
        <w:t>ESE 450 and ESE 550</w:t>
      </w:r>
      <w:r w:rsidRPr="005B621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0"/>
        <w:gridCol w:w="5688"/>
      </w:tblGrid>
      <w:tr w:rsidR="008A77EE" w:rsidTr="008A77EE">
        <w:tc>
          <w:tcPr>
            <w:tcW w:w="2628" w:type="dxa"/>
          </w:tcPr>
          <w:p w:rsidR="008A77EE" w:rsidRDefault="005B621F" w:rsidP="008A77EE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 xml:space="preserve">       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A77EE" w:rsidRDefault="008A77EE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</w:t>
      </w:r>
      <w:r w:rsidR="008A77EE">
        <w:rPr>
          <w:rFonts w:ascii="Arial" w:hAnsi="Arial" w:cs="Arial"/>
          <w:sz w:val="24"/>
          <w:szCs w:val="24"/>
        </w:rPr>
        <w:t xml:space="preserve">      Was the impacted department notified?                                                               </w:t>
      </w:r>
      <w:r w:rsidR="008A77EE" w:rsidRPr="005B621F">
        <w:rPr>
          <w:rFonts w:ascii="Arial" w:hAnsi="Arial" w:cs="Arial"/>
          <w:sz w:val="24"/>
          <w:szCs w:val="24"/>
        </w:rPr>
        <w:t xml:space="preserve">Yes  </w:t>
      </w:r>
      <w:r w:rsidR="00C24C36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5B621F">
        <w:rPr>
          <w:rFonts w:ascii="Arial" w:hAnsi="Arial" w:cs="Arial"/>
          <w:sz w:val="24"/>
          <w:szCs w:val="24"/>
        </w:rPr>
        <w:fldChar w:fldCharType="end"/>
      </w:r>
      <w:r w:rsidR="008A77EE" w:rsidRPr="005B621F">
        <w:rPr>
          <w:rFonts w:ascii="Arial" w:hAnsi="Arial" w:cs="Arial"/>
          <w:sz w:val="24"/>
          <w:szCs w:val="24"/>
        </w:rPr>
        <w:t xml:space="preserve">       No </w:t>
      </w:r>
      <w:r w:rsidR="00C24C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5B621F">
      <w:pPr>
        <w:spacing w:after="0"/>
        <w:rPr>
          <w:rFonts w:ascii="Arial" w:hAnsi="Arial" w:cs="Arial"/>
          <w:sz w:val="24"/>
          <w:szCs w:val="24"/>
        </w:rPr>
      </w:pPr>
    </w:p>
    <w:p w:rsidR="00EC6B18" w:rsidRDefault="00EC6B18" w:rsidP="005B621F">
      <w:pPr>
        <w:spacing w:after="0"/>
        <w:rPr>
          <w:rFonts w:ascii="Arial" w:hAnsi="Arial" w:cs="Arial"/>
          <w:sz w:val="24"/>
          <w:szCs w:val="24"/>
        </w:rPr>
      </w:pPr>
    </w:p>
    <w:p w:rsidR="00EC6B18" w:rsidRDefault="00EC6B18" w:rsidP="005B621F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Answer 1</w:t>
      </w:r>
      <w:r w:rsidR="00872B7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-1</w:t>
      </w:r>
      <w:r w:rsidR="00872B7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for </w:t>
      </w:r>
      <w:r w:rsidRPr="00DC0D8A">
        <w:rPr>
          <w:rFonts w:ascii="Arial" w:hAnsi="Arial" w:cs="Arial"/>
          <w:b/>
          <w:u w:val="single"/>
        </w:rPr>
        <w:t>UCC</w:t>
      </w:r>
      <w:r>
        <w:rPr>
          <w:rFonts w:ascii="Arial" w:hAnsi="Arial" w:cs="Arial"/>
          <w:b/>
          <w:u w:val="single"/>
        </w:rPr>
        <w:t>/ECCC</w:t>
      </w:r>
      <w:r w:rsidRPr="00DC0D8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DC0D8A">
        <w:rPr>
          <w:rFonts w:ascii="Arial" w:hAnsi="Arial" w:cs="Arial"/>
          <w:b/>
          <w:u w:val="single"/>
        </w:rPr>
        <w:t>nly</w:t>
      </w:r>
      <w:r>
        <w:rPr>
          <w:rFonts w:ascii="Arial" w:hAnsi="Arial" w:cs="Arial"/>
          <w:b/>
          <w:u w:val="single"/>
        </w:rPr>
        <w:t>:</w:t>
      </w: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1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32ED9"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C24C36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bCs/>
          <w:sz w:val="24"/>
          <w:szCs w:val="24"/>
        </w:rPr>
      </w:r>
      <w:r w:rsidR="00C24C36">
        <w:rPr>
          <w:rFonts w:ascii="Arial" w:hAnsi="Arial" w:cs="Arial"/>
          <w:bCs/>
          <w:sz w:val="24"/>
          <w:szCs w:val="24"/>
        </w:rPr>
        <w:fldChar w:fldCharType="separate"/>
      </w:r>
      <w:r w:rsidR="00C24C36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C24C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       If yes, select all that apply.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C24C36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bCs/>
          <w:sz w:val="24"/>
          <w:szCs w:val="24"/>
        </w:rPr>
      </w:r>
      <w:r w:rsidR="00C24C36">
        <w:rPr>
          <w:rFonts w:ascii="Arial" w:hAnsi="Arial" w:cs="Arial"/>
          <w:bCs/>
          <w:sz w:val="24"/>
          <w:szCs w:val="24"/>
        </w:rPr>
        <w:fldChar w:fldCharType="separate"/>
      </w:r>
      <w:r w:rsidR="00C24C36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C24C36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bCs/>
          <w:sz w:val="24"/>
          <w:szCs w:val="24"/>
        </w:rPr>
      </w:r>
      <w:r w:rsidR="00C24C36">
        <w:rPr>
          <w:rFonts w:ascii="Arial" w:hAnsi="Arial" w:cs="Arial"/>
          <w:bCs/>
          <w:sz w:val="24"/>
          <w:szCs w:val="24"/>
        </w:rPr>
        <w:fldChar w:fldCharType="separate"/>
      </w:r>
      <w:r w:rsidR="00C24C36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C24C36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bCs/>
          <w:sz w:val="24"/>
          <w:szCs w:val="24"/>
        </w:rPr>
      </w:r>
      <w:r w:rsidR="00C24C36">
        <w:rPr>
          <w:rFonts w:ascii="Arial" w:hAnsi="Arial" w:cs="Arial"/>
          <w:bCs/>
          <w:sz w:val="24"/>
          <w:szCs w:val="24"/>
        </w:rPr>
        <w:fldChar w:fldCharType="separate"/>
      </w:r>
      <w:r w:rsidR="00C24C36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2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listed in the </w:t>
      </w:r>
      <w:hyperlink r:id="rId9" w:history="1">
        <w:r w:rsidRPr="00A4753F">
          <w:rPr>
            <w:rStyle w:val="Hyperlink"/>
            <w:rFonts w:ascii="Arial" w:hAnsi="Arial" w:cs="Arial"/>
            <w:b/>
            <w:sz w:val="24"/>
            <w:szCs w:val="24"/>
          </w:rPr>
          <w:t>Course Equivalency Guide</w:t>
        </w:r>
      </w:hyperlink>
      <w:r w:rsidRPr="00C32ED9">
        <w:rPr>
          <w:rFonts w:ascii="Arial" w:hAnsi="Arial" w:cs="Arial"/>
          <w:sz w:val="24"/>
          <w:szCs w:val="24"/>
        </w:rPr>
        <w:t xml:space="preserve">?                       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2ED9">
        <w:rPr>
          <w:rFonts w:ascii="Arial" w:hAnsi="Arial" w:cs="Arial"/>
          <w:sz w:val="24"/>
          <w:szCs w:val="24"/>
        </w:rPr>
        <w:t xml:space="preserve">  Yes </w:t>
      </w:r>
      <w:bookmarkStart w:id="3" w:name="Check32"/>
      <w:r w:rsidR="00C24C36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C32ED9">
        <w:rPr>
          <w:rFonts w:ascii="Arial" w:hAnsi="Arial" w:cs="Arial"/>
          <w:sz w:val="24"/>
          <w:szCs w:val="24"/>
        </w:rPr>
        <w:fldChar w:fldCharType="end"/>
      </w:r>
      <w:bookmarkEnd w:id="3"/>
      <w:r w:rsidRPr="00C32ED9">
        <w:rPr>
          <w:rFonts w:ascii="Arial" w:hAnsi="Arial" w:cs="Arial"/>
          <w:sz w:val="24"/>
          <w:szCs w:val="24"/>
        </w:rPr>
        <w:t xml:space="preserve">    </w:t>
      </w:r>
      <w:r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sz w:val="24"/>
          <w:szCs w:val="24"/>
        </w:rPr>
        <w:t xml:space="preserve"> No </w:t>
      </w:r>
      <w:bookmarkStart w:id="4" w:name="Check33"/>
      <w:r w:rsidR="00C24C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3</w:t>
      </w:r>
      <w:r w:rsidRPr="0072342D">
        <w:rPr>
          <w:rFonts w:ascii="Arial" w:hAnsi="Arial" w:cs="Arial"/>
          <w:sz w:val="24"/>
          <w:szCs w:val="24"/>
        </w:rPr>
        <w:t>.</w:t>
      </w:r>
      <w:r w:rsidRPr="00FF404C">
        <w:rPr>
          <w:rFonts w:ascii="Arial" w:hAnsi="Arial" w:cs="Arial"/>
          <w:sz w:val="24"/>
          <w:szCs w:val="24"/>
        </w:rPr>
        <w:t xml:space="preserve">  </w:t>
      </w:r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Is this course a </w:t>
      </w:r>
      <w:hyperlink r:id="rId10" w:history="1">
        <w:r w:rsidRPr="00FF404C">
          <w:rPr>
            <w:rStyle w:val="Hyperlink"/>
            <w:rFonts w:ascii="Arial" w:hAnsi="Arial" w:cs="Arial"/>
            <w:b/>
            <w:bCs/>
            <w:sz w:val="24"/>
            <w:szCs w:val="24"/>
          </w:rPr>
          <w:t>Shared Unique Numbering</w:t>
        </w:r>
      </w:hyperlink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 (SUN) course?                                </w:t>
      </w:r>
      <w:r w:rsidRPr="00FF404C">
        <w:rPr>
          <w:rFonts w:ascii="Arial" w:hAnsi="Arial" w:cs="Arial"/>
          <w:sz w:val="24"/>
          <w:szCs w:val="24"/>
        </w:rPr>
        <w:t xml:space="preserve">Yes </w:t>
      </w:r>
      <w:r w:rsidR="00C24C36" w:rsidRPr="00FF404C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FF404C">
        <w:rPr>
          <w:rFonts w:ascii="Arial" w:hAnsi="Arial" w:cs="Arial"/>
          <w:sz w:val="24"/>
          <w:szCs w:val="24"/>
        </w:rPr>
        <w:fldChar w:fldCharType="end"/>
      </w:r>
      <w:r w:rsidRPr="00FF404C">
        <w:rPr>
          <w:rFonts w:ascii="Arial" w:hAnsi="Arial" w:cs="Arial"/>
          <w:sz w:val="24"/>
          <w:szCs w:val="24"/>
        </w:rPr>
        <w:t xml:space="preserve">      No </w:t>
      </w:r>
      <w:r w:rsidR="00C24C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>
        <w:rPr>
          <w:rFonts w:ascii="Arial" w:hAnsi="Arial" w:cs="Arial"/>
          <w:sz w:val="24"/>
          <w:szCs w:val="24"/>
        </w:rPr>
        <w:fldChar w:fldCharType="end"/>
      </w:r>
    </w:p>
    <w:p w:rsidR="00A577FB" w:rsidRDefault="00A577FB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Pr="003E5653" w:rsidRDefault="009813C7" w:rsidP="00FE0F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A577FB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A577FB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77FB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577FB" w:rsidRDefault="00A577FB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77FB" w:rsidRDefault="00A577FB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EE0A92" w:rsidP="00071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10/2</w:t>
            </w:r>
            <w:r w:rsidR="000711E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577FB" w:rsidRPr="00A577FB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/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FE0FF8"/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C24C3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C24C3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C24C3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C24C3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313AE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9813C7" w:rsidRDefault="009813C7" w:rsidP="00FE0F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3C7" w:rsidRDefault="009813C7" w:rsidP="00FE0FF8"/>
        </w:tc>
        <w:tc>
          <w:tcPr>
            <w:tcW w:w="1998" w:type="dxa"/>
            <w:shd w:val="clear" w:color="auto" w:fill="B8CCE4" w:themeFill="accent1" w:themeFillTint="6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Pr="00F313EE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Division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195392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195392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C24C3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C24C3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Pr="00C043A1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C24C3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C24C3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C24C36">
        <w:rPr>
          <w:rFonts w:ascii="Arial" w:hAnsi="Arial" w:cs="Arial"/>
          <w:sz w:val="24"/>
          <w:szCs w:val="24"/>
        </w:rPr>
      </w:r>
      <w:r w:rsidR="00C24C36">
        <w:rPr>
          <w:rFonts w:ascii="Arial" w:hAnsi="Arial" w:cs="Arial"/>
          <w:sz w:val="24"/>
          <w:szCs w:val="24"/>
        </w:rPr>
        <w:fldChar w:fldCharType="separate"/>
      </w:r>
      <w:r w:rsidR="00C24C36" w:rsidRPr="00313AE8">
        <w:rPr>
          <w:rFonts w:ascii="Arial" w:hAnsi="Arial" w:cs="Arial"/>
          <w:sz w:val="24"/>
          <w:szCs w:val="24"/>
        </w:rPr>
        <w:fldChar w:fldCharType="end"/>
      </w:r>
    </w:p>
    <w:p w:rsidR="0087721E" w:rsidRDefault="0087721E" w:rsidP="0087721E"/>
    <w:p w:rsidR="0087721E" w:rsidRDefault="0087721E" w:rsidP="0087721E"/>
    <w:sectPr w:rsidR="0087721E" w:rsidSect="00660AA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F8" w:rsidRDefault="00FE0FF8" w:rsidP="00695ACD">
      <w:pPr>
        <w:spacing w:after="0" w:line="240" w:lineRule="auto"/>
      </w:pPr>
      <w:r>
        <w:separator/>
      </w:r>
    </w:p>
  </w:endnote>
  <w:endnote w:type="continuationSeparator" w:id="0">
    <w:p w:rsidR="00FE0FF8" w:rsidRDefault="00FE0FF8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F8" w:rsidRDefault="00C24C36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FE0FF8">
      <w:rPr>
        <w:color w:val="4F81BD" w:themeColor="accent1"/>
      </w:rPr>
      <w:t>Effective Fall 201</w:t>
    </w:r>
    <w:bookmarkStart w:id="5" w:name="_GoBack"/>
    <w:bookmarkEnd w:id="5"/>
    <w:r w:rsidR="00FE0FF8">
      <w:rPr>
        <w:color w:val="4F81BD" w:themeColor="accent1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F8" w:rsidRDefault="00FE0FF8" w:rsidP="00695ACD">
      <w:pPr>
        <w:spacing w:after="0" w:line="240" w:lineRule="auto"/>
      </w:pPr>
      <w:r>
        <w:separator/>
      </w:r>
    </w:p>
  </w:footnote>
  <w:footnote w:type="continuationSeparator" w:id="0">
    <w:p w:rsidR="00FE0FF8" w:rsidRDefault="00FE0FF8" w:rsidP="0069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AA8"/>
    <w:rsid w:val="00031BEC"/>
    <w:rsid w:val="00032789"/>
    <w:rsid w:val="000563A0"/>
    <w:rsid w:val="000711E6"/>
    <w:rsid w:val="000A30FA"/>
    <w:rsid w:val="00121E2D"/>
    <w:rsid w:val="00142BEE"/>
    <w:rsid w:val="001846E8"/>
    <w:rsid w:val="00195392"/>
    <w:rsid w:val="001A1686"/>
    <w:rsid w:val="001D3423"/>
    <w:rsid w:val="001F39F0"/>
    <w:rsid w:val="0020654D"/>
    <w:rsid w:val="0022404B"/>
    <w:rsid w:val="0023408B"/>
    <w:rsid w:val="00243443"/>
    <w:rsid w:val="002440B7"/>
    <w:rsid w:val="00254712"/>
    <w:rsid w:val="00277D9C"/>
    <w:rsid w:val="002B4CA7"/>
    <w:rsid w:val="002B7F56"/>
    <w:rsid w:val="002C5B6F"/>
    <w:rsid w:val="002C6401"/>
    <w:rsid w:val="002C7477"/>
    <w:rsid w:val="00361E18"/>
    <w:rsid w:val="003D017F"/>
    <w:rsid w:val="003D0D5F"/>
    <w:rsid w:val="00407D21"/>
    <w:rsid w:val="00431A0E"/>
    <w:rsid w:val="0045558F"/>
    <w:rsid w:val="004C6AE4"/>
    <w:rsid w:val="004F3985"/>
    <w:rsid w:val="0052311D"/>
    <w:rsid w:val="00524517"/>
    <w:rsid w:val="00524C27"/>
    <w:rsid w:val="00536FAD"/>
    <w:rsid w:val="00570070"/>
    <w:rsid w:val="0057216C"/>
    <w:rsid w:val="00595FA3"/>
    <w:rsid w:val="005B3372"/>
    <w:rsid w:val="005B621F"/>
    <w:rsid w:val="005C35F7"/>
    <w:rsid w:val="006156AB"/>
    <w:rsid w:val="00615B9C"/>
    <w:rsid w:val="00660AA8"/>
    <w:rsid w:val="00695ACD"/>
    <w:rsid w:val="006969A0"/>
    <w:rsid w:val="006A5628"/>
    <w:rsid w:val="0072342D"/>
    <w:rsid w:val="00740AED"/>
    <w:rsid w:val="00750942"/>
    <w:rsid w:val="00762228"/>
    <w:rsid w:val="00777327"/>
    <w:rsid w:val="007B34A1"/>
    <w:rsid w:val="007C4AB2"/>
    <w:rsid w:val="007D317C"/>
    <w:rsid w:val="007D6722"/>
    <w:rsid w:val="007E70AC"/>
    <w:rsid w:val="008035B1"/>
    <w:rsid w:val="008531B9"/>
    <w:rsid w:val="00853361"/>
    <w:rsid w:val="00854039"/>
    <w:rsid w:val="00871B1D"/>
    <w:rsid w:val="00872B7E"/>
    <w:rsid w:val="0087721E"/>
    <w:rsid w:val="008822FB"/>
    <w:rsid w:val="008865F4"/>
    <w:rsid w:val="008A77EE"/>
    <w:rsid w:val="008E0B41"/>
    <w:rsid w:val="009813C7"/>
    <w:rsid w:val="00983A87"/>
    <w:rsid w:val="009C1083"/>
    <w:rsid w:val="009D6E6F"/>
    <w:rsid w:val="009F7C2B"/>
    <w:rsid w:val="00A4753F"/>
    <w:rsid w:val="00A47DDC"/>
    <w:rsid w:val="00A577FB"/>
    <w:rsid w:val="00A80702"/>
    <w:rsid w:val="00AB1DD3"/>
    <w:rsid w:val="00AC59CB"/>
    <w:rsid w:val="00AD1324"/>
    <w:rsid w:val="00AE1BEA"/>
    <w:rsid w:val="00B16D87"/>
    <w:rsid w:val="00BE0D17"/>
    <w:rsid w:val="00BF3AE1"/>
    <w:rsid w:val="00C24C36"/>
    <w:rsid w:val="00C32ED9"/>
    <w:rsid w:val="00C7585E"/>
    <w:rsid w:val="00CA3F5C"/>
    <w:rsid w:val="00CF23B5"/>
    <w:rsid w:val="00D504B8"/>
    <w:rsid w:val="00D83A93"/>
    <w:rsid w:val="00DF502A"/>
    <w:rsid w:val="00E34C26"/>
    <w:rsid w:val="00E464F3"/>
    <w:rsid w:val="00E55C59"/>
    <w:rsid w:val="00EB39CF"/>
    <w:rsid w:val="00EC4DA7"/>
    <w:rsid w:val="00EC6B18"/>
    <w:rsid w:val="00EE0A92"/>
    <w:rsid w:val="00F33AB8"/>
    <w:rsid w:val="00F43AD6"/>
    <w:rsid w:val="00F65098"/>
    <w:rsid w:val="00FA10A6"/>
    <w:rsid w:val="00FA2D7A"/>
    <w:rsid w:val="00FA30C9"/>
    <w:rsid w:val="00FD6640"/>
    <w:rsid w:val="00FE0FF8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EE0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au.edu/avpaa/timelines/1314Effective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Policy/Agenda_FastTrack_Consent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ztransmac1.asu.edu/cgi-bin/WebObjects/ATASS.woa/wa/SUNList?S=X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aztransmac2.asu.edu/cgi-bin/WebObjects/Admin_CEG.woa/wa/ByInst?inst=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4</cp:revision>
  <dcterms:created xsi:type="dcterms:W3CDTF">2013-10-22T00:17:00Z</dcterms:created>
  <dcterms:modified xsi:type="dcterms:W3CDTF">2013-10-24T18:29:00Z</dcterms:modified>
</cp:coreProperties>
</file>