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E146C"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984F0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120D34" w:rsidP="00C421AD">
            <w:pPr>
              <w:rPr>
                <w:rFonts w:ascii="Arial" w:hAnsi="Arial" w:cs="Arial"/>
                <w:b/>
                <w:sz w:val="24"/>
                <w:szCs w:val="24"/>
              </w:rPr>
            </w:pPr>
            <w:r>
              <w:rPr>
                <w:rFonts w:ascii="Arial" w:hAnsi="Arial" w:cs="Arial"/>
                <w:b/>
                <w:sz w:val="24"/>
                <w:szCs w:val="24"/>
              </w:rPr>
              <w:t>SBS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120D34" w:rsidP="00120D34">
            <w:pPr>
              <w:rPr>
                <w:rFonts w:ascii="Arial" w:hAnsi="Arial" w:cs="Arial"/>
                <w:b/>
                <w:sz w:val="24"/>
                <w:szCs w:val="24"/>
              </w:rPr>
            </w:pPr>
            <w:r>
              <w:rPr>
                <w:rFonts w:ascii="Arial" w:hAnsi="Arial" w:cs="Arial"/>
                <w:b/>
                <w:sz w:val="24"/>
                <w:szCs w:val="24"/>
              </w:rPr>
              <w:t>School of Communication</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C17563" w:rsidP="00C17563">
            <w:pPr>
              <w:rPr>
                <w:rFonts w:ascii="Arial" w:hAnsi="Arial" w:cs="Arial"/>
                <w:b/>
                <w:sz w:val="24"/>
                <w:szCs w:val="24"/>
              </w:rPr>
            </w:pPr>
            <w:r>
              <w:rPr>
                <w:rFonts w:ascii="Arial" w:hAnsi="Arial" w:cs="Arial"/>
                <w:b/>
                <w:sz w:val="24"/>
                <w:szCs w:val="24"/>
              </w:rPr>
              <w:t>Communication Studies Minor</w:t>
            </w:r>
            <w:r w:rsidR="00120D34">
              <w:rPr>
                <w:rFonts w:ascii="Arial" w:hAnsi="Arial" w:cs="Arial"/>
                <w:b/>
                <w:sz w:val="24"/>
                <w:szCs w:val="24"/>
              </w:rPr>
              <w:t xml:space="preserve"> </w:t>
            </w:r>
            <w:r w:rsidR="00C421AD" w:rsidRPr="00AB49C0">
              <w:rPr>
                <w:rFonts w:ascii="Arial" w:hAnsi="Arial" w:cs="Arial"/>
                <w:b/>
                <w:sz w:val="24"/>
                <w:szCs w:val="24"/>
              </w:rPr>
              <w:t xml:space="preserve"> </w:t>
            </w:r>
            <w:r w:rsidR="000F4823" w:rsidRPr="00AB49C0">
              <w:rPr>
                <w:rFonts w:ascii="Arial" w:hAnsi="Arial" w:cs="Arial"/>
                <w:b/>
                <w:sz w:val="24"/>
                <w:szCs w:val="24"/>
              </w:rPr>
              <w:t>(</w:t>
            </w:r>
            <w:r>
              <w:rPr>
                <w:rFonts w:ascii="Arial" w:hAnsi="Arial" w:cs="Arial"/>
                <w:b/>
                <w:sz w:val="24"/>
                <w:szCs w:val="24"/>
              </w:rPr>
              <w:t>SCMN</w:t>
            </w:r>
            <w:r w:rsidR="00120D34">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E146C"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E146C"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E146C"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E146C"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E146C"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AB49C0" w:rsidRDefault="00AB49C0" w:rsidP="00B9339A">
            <w:pPr>
              <w:spacing w:line="276" w:lineRule="auto"/>
              <w:rPr>
                <w:rFonts w:ascii="Arial" w:hAnsi="Arial" w:cs="Arial"/>
                <w:sz w:val="24"/>
                <w:szCs w:val="24"/>
              </w:rPr>
            </w:pPr>
          </w:p>
          <w:p w:rsidR="00904B31" w:rsidRPr="00904B31" w:rsidRDefault="00904B31" w:rsidP="00904B31">
            <w:pPr>
              <w:spacing w:line="276" w:lineRule="auto"/>
              <w:rPr>
                <w:rFonts w:ascii="Arial" w:hAnsi="Arial" w:cs="Arial"/>
                <w:sz w:val="24"/>
                <w:szCs w:val="24"/>
              </w:rPr>
            </w:pPr>
            <w:r w:rsidRPr="00904B31">
              <w:rPr>
                <w:rFonts w:ascii="Arial" w:hAnsi="Arial" w:cs="Arial"/>
                <w:sz w:val="24"/>
                <w:szCs w:val="24"/>
              </w:rPr>
              <w:t>1.  Relational literacy and communication:  Students will develop an understanding of how human relationships are constructed, negotiated and maintained through communication.</w:t>
            </w:r>
            <w:r w:rsidRPr="00904B31">
              <w:rPr>
                <w:rFonts w:ascii="Arial" w:hAnsi="Arial" w:cs="Arial"/>
                <w:sz w:val="24"/>
                <w:szCs w:val="24"/>
              </w:rPr>
              <w:br/>
              <w:t>2. Professional identity: Students will develop an understanding of the ways communication defines and strengthens their ability to navigate organizational and occupational relationships.</w:t>
            </w:r>
            <w:r w:rsidRPr="00904B31">
              <w:rPr>
                <w:rFonts w:ascii="Arial" w:hAnsi="Arial" w:cs="Arial"/>
                <w:sz w:val="24"/>
                <w:szCs w:val="24"/>
              </w:rPr>
              <w:br/>
            </w:r>
            <w:r w:rsidRPr="00904B31">
              <w:rPr>
                <w:rFonts w:ascii="Arial" w:hAnsi="Arial" w:cs="Arial"/>
                <w:sz w:val="24"/>
                <w:szCs w:val="24"/>
              </w:rPr>
              <w:lastRenderedPageBreak/>
              <w:br/>
              <w:t>3. Culture and communication:  Students will develop an understanding of the function of communication in the construction of diverse social, cultural and political identities.</w:t>
            </w:r>
            <w:r w:rsidRPr="00904B31">
              <w:rPr>
                <w:rFonts w:ascii="Arial" w:hAnsi="Arial" w:cs="Arial"/>
                <w:sz w:val="24"/>
                <w:szCs w:val="24"/>
              </w:rPr>
              <w:br/>
              <w:t>4. Inquiry and scholarship: Students will develop an understanding of and ability to apply research methods (quantitative, qualitative and critical) in multiple contexts of communication.</w:t>
            </w:r>
            <w:r w:rsidRPr="00904B31">
              <w:rPr>
                <w:rFonts w:ascii="Arial" w:hAnsi="Arial" w:cs="Arial"/>
                <w:sz w:val="24"/>
                <w:szCs w:val="24"/>
              </w:rPr>
              <w:br/>
              <w:t>5.  Disciplinary identity: Students will develop an understanding of the evolution, status, and function of the communication field.</w:t>
            </w:r>
            <w:r w:rsidRPr="00904B31">
              <w:rPr>
                <w:rFonts w:ascii="Arial" w:hAnsi="Arial" w:cs="Arial"/>
                <w:sz w:val="24"/>
                <w:szCs w:val="24"/>
              </w:rPr>
              <w:br/>
              <w:t>6. Communication competencies:   Students will demonstrate competence in oral and written communication.</w:t>
            </w:r>
            <w:r w:rsidRPr="00904B31">
              <w:rPr>
                <w:rFonts w:ascii="Arial" w:hAnsi="Arial" w:cs="Arial"/>
                <w:sz w:val="24"/>
                <w:szCs w:val="24"/>
              </w:rPr>
              <w:br/>
              <w:t>7. Theoretical and critical thinking: Students will develop the ability to critically analyze messages, identify and evaluate underlying assumptions, forms of reasoning, use of evidence and conceptual frameworks.</w:t>
            </w:r>
          </w:p>
          <w:p w:rsidR="004F3222" w:rsidRPr="00AB49C0" w:rsidRDefault="004F3222" w:rsidP="00B9339A">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9E146C" w:rsidP="0065207F">
            <w:pPr>
              <w:pStyle w:val="Heading3"/>
              <w:spacing w:line="260" w:lineRule="auto"/>
              <w:outlineLvl w:val="2"/>
              <w:rPr>
                <w:rFonts w:ascii="Arial" w:hAnsi="Arial" w:cs="Arial"/>
                <w:szCs w:val="24"/>
              </w:rPr>
            </w:pPr>
            <w:r w:rsidRPr="009E146C">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B23575" w:rsidRPr="005821C8" w:rsidRDefault="00B23575"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C17563" w:rsidP="000F4823">
            <w:pPr>
              <w:pStyle w:val="Heading4"/>
              <w:outlineLvl w:val="3"/>
              <w:rPr>
                <w:rFonts w:ascii="Tahoma" w:hAnsi="Tahoma" w:cs="Tahoma"/>
                <w:sz w:val="24"/>
                <w:szCs w:val="24"/>
              </w:rPr>
            </w:pPr>
            <w:r>
              <w:rPr>
                <w:rFonts w:ascii="Tahoma" w:hAnsi="Tahoma" w:cs="Tahoma"/>
                <w:sz w:val="24"/>
                <w:szCs w:val="24"/>
              </w:rPr>
              <w:t>Communication Studies; Minor</w:t>
            </w:r>
            <w:r w:rsidR="00C421AD">
              <w:rPr>
                <w:rFonts w:ascii="Tahoma" w:hAnsi="Tahoma" w:cs="Tahoma"/>
                <w:sz w:val="24"/>
                <w:szCs w:val="24"/>
              </w:rPr>
              <w:t xml:space="preserve"> </w:t>
            </w:r>
            <w:r w:rsidR="000F4823">
              <w:rPr>
                <w:rFonts w:ascii="Tahoma" w:hAnsi="Tahoma" w:cs="Tahoma"/>
                <w:sz w:val="24"/>
                <w:szCs w:val="24"/>
              </w:rPr>
              <w:t xml:space="preserve">  </w:t>
            </w:r>
          </w:p>
          <w:p w:rsidR="00120D34" w:rsidRDefault="00120D34" w:rsidP="00120D34"/>
          <w:p w:rsidR="00C17563" w:rsidRPr="00C17563" w:rsidRDefault="00C17563" w:rsidP="00C17563">
            <w:pPr>
              <w:rPr>
                <w:rFonts w:ascii="Tahoma" w:hAnsi="Tahoma" w:cs="Tahoma"/>
                <w:sz w:val="24"/>
                <w:szCs w:val="24"/>
              </w:rPr>
            </w:pPr>
            <w:r w:rsidRPr="00C17563">
              <w:rPr>
                <w:rFonts w:ascii="Tahoma" w:hAnsi="Tahoma" w:cs="Tahoma"/>
                <w:sz w:val="24"/>
                <w:szCs w:val="24"/>
              </w:rPr>
              <w:t>In addition to University Requirements:</w:t>
            </w:r>
          </w:p>
          <w:p w:rsidR="00C17563" w:rsidRPr="00C17563" w:rsidRDefault="00C17563" w:rsidP="00C17563">
            <w:pPr>
              <w:rPr>
                <w:rFonts w:ascii="Tahoma" w:hAnsi="Tahoma" w:cs="Tahoma"/>
                <w:sz w:val="24"/>
                <w:szCs w:val="24"/>
              </w:rPr>
            </w:pP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Complete individual plan requirements.</w:t>
            </w:r>
          </w:p>
          <w:p w:rsidR="00C17563" w:rsidRPr="00C17563" w:rsidRDefault="00C17563" w:rsidP="00C17563">
            <w:pPr>
              <w:rPr>
                <w:rFonts w:ascii="Tahoma" w:hAnsi="Tahoma" w:cs="Tahoma"/>
                <w:sz w:val="24"/>
                <w:szCs w:val="24"/>
              </w:rPr>
            </w:pPr>
          </w:p>
          <w:p w:rsidR="00B23575" w:rsidRDefault="00C17563" w:rsidP="00C17563">
            <w:pPr>
              <w:rPr>
                <w:rFonts w:ascii="Tahoma" w:hAnsi="Tahoma" w:cs="Tahoma"/>
                <w:sz w:val="24"/>
                <w:szCs w:val="24"/>
              </w:rPr>
            </w:pPr>
            <w:r w:rsidRPr="00C17563">
              <w:rPr>
                <w:rFonts w:ascii="Tahoma" w:hAnsi="Tahoma" w:cs="Tahoma"/>
                <w:sz w:val="24"/>
                <w:szCs w:val="24"/>
              </w:rPr>
              <w:t>Please note that you may be able to use some courses to meet more than one requirement. Contact your advisor for details.</w:t>
            </w:r>
          </w:p>
          <w:p w:rsidR="00C17563" w:rsidRDefault="00C17563" w:rsidP="00C17563">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250"/>
            </w:tblGrid>
            <w:tr w:rsidR="00C17563" w:rsidRPr="00C17563" w:rsidTr="00C17563">
              <w:trPr>
                <w:tblHeader/>
                <w:tblCellSpacing w:w="15" w:type="dxa"/>
              </w:trPr>
              <w:tc>
                <w:tcPr>
                  <w:tcW w:w="2830" w:type="dxa"/>
                  <w:vAlign w:val="center"/>
                  <w:hideMark/>
                </w:tcPr>
                <w:p w:rsidR="00C17563" w:rsidRPr="00C17563" w:rsidRDefault="00C17563" w:rsidP="00C17563">
                  <w:pPr>
                    <w:rPr>
                      <w:rFonts w:ascii="Tahoma" w:hAnsi="Tahoma" w:cs="Tahoma"/>
                      <w:sz w:val="16"/>
                      <w:szCs w:val="16"/>
                    </w:rPr>
                  </w:pPr>
                  <w:r w:rsidRPr="00C17563">
                    <w:rPr>
                      <w:rFonts w:ascii="Tahoma" w:hAnsi="Tahoma" w:cs="Tahoma"/>
                      <w:sz w:val="16"/>
                      <w:szCs w:val="16"/>
                    </w:rPr>
                    <w:t>Minimum Units for Completion</w:t>
                  </w:r>
                </w:p>
              </w:tc>
              <w:tc>
                <w:tcPr>
                  <w:tcW w:w="2205" w:type="dxa"/>
                  <w:vAlign w:val="center"/>
                  <w:hideMark/>
                </w:tcPr>
                <w:p w:rsidR="00C17563" w:rsidRPr="00C17563" w:rsidRDefault="00C17563" w:rsidP="00C17563">
                  <w:pPr>
                    <w:rPr>
                      <w:rFonts w:ascii="Tahoma" w:hAnsi="Tahoma" w:cs="Tahoma"/>
                      <w:sz w:val="16"/>
                      <w:szCs w:val="16"/>
                    </w:rPr>
                  </w:pPr>
                  <w:r w:rsidRPr="00C17563">
                    <w:rPr>
                      <w:rFonts w:ascii="Tahoma" w:hAnsi="Tahoma" w:cs="Tahoma"/>
                      <w:sz w:val="16"/>
                      <w:szCs w:val="16"/>
                    </w:rPr>
                    <w:t>21</w:t>
                  </w:r>
                </w:p>
              </w:tc>
            </w:tr>
          </w:tbl>
          <w:p w:rsidR="00C17563" w:rsidRPr="00E96742" w:rsidRDefault="00C17563" w:rsidP="000F4823"/>
          <w:p w:rsidR="00C17563" w:rsidRPr="00C17563" w:rsidRDefault="00C17563" w:rsidP="00C17563">
            <w:pPr>
              <w:rPr>
                <w:rFonts w:ascii="Tahoma" w:hAnsi="Tahoma" w:cs="Tahoma"/>
                <w:sz w:val="24"/>
                <w:szCs w:val="24"/>
              </w:rPr>
            </w:pPr>
            <w:r w:rsidRPr="00C17563">
              <w:rPr>
                <w:rFonts w:ascii="Tahoma" w:hAnsi="Tahoma" w:cs="Tahoma"/>
                <w:sz w:val="24"/>
                <w:szCs w:val="24"/>
              </w:rPr>
              <w:t>Minor Requirements</w:t>
            </w:r>
          </w:p>
          <w:p w:rsidR="00C17563" w:rsidRDefault="00C17563" w:rsidP="00C17563">
            <w:pPr>
              <w:rPr>
                <w:rFonts w:ascii="Tahoma" w:hAnsi="Tahoma" w:cs="Tahoma"/>
                <w:sz w:val="24"/>
                <w:szCs w:val="24"/>
              </w:rPr>
            </w:pPr>
          </w:p>
          <w:p w:rsidR="00C17563" w:rsidRPr="00C17563" w:rsidRDefault="00C17563" w:rsidP="00C17563">
            <w:pPr>
              <w:rPr>
                <w:rFonts w:ascii="Tahoma" w:hAnsi="Tahoma" w:cs="Tahoma"/>
                <w:sz w:val="24"/>
                <w:szCs w:val="24"/>
              </w:rPr>
            </w:pPr>
            <w:r w:rsidRPr="00C17563">
              <w:rPr>
                <w:rFonts w:ascii="Tahoma" w:hAnsi="Tahoma" w:cs="Tahoma"/>
                <w:sz w:val="24"/>
                <w:szCs w:val="24"/>
              </w:rPr>
              <w:t>Take the following 21 units:</w:t>
            </w: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CST 111, CST 151, (CST 201 or COM 200), CST 271 (12 units)</w:t>
            </w:r>
          </w:p>
          <w:p w:rsidR="00C17563" w:rsidRPr="00C17563" w:rsidRDefault="00C17563" w:rsidP="00C17563">
            <w:pPr>
              <w:rPr>
                <w:rFonts w:ascii="Tahoma" w:hAnsi="Tahoma" w:cs="Tahoma"/>
                <w:sz w:val="24"/>
                <w:szCs w:val="24"/>
              </w:rPr>
            </w:pPr>
            <w:r w:rsidRPr="00C17563">
              <w:rPr>
                <w:rFonts w:ascii="Tahoma" w:hAnsi="Tahoma" w:cs="Tahoma"/>
                <w:sz w:val="24"/>
                <w:szCs w:val="24"/>
              </w:rPr>
              <w:t>Select, in consultation with a Communication Studies advisor, from the following (9 units):</w:t>
            </w: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COM 301, COM 305</w:t>
            </w: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CST 217, CST 311, CST 312, CST 314, CST 315, CST 321, CST 323, CST 351, CST 361, CST 365, CST 370, CST 424, CST 460, CST 465, CST 472, CST 475, CST 477, CST 498C</w:t>
            </w:r>
          </w:p>
          <w:p w:rsidR="00C17563" w:rsidRPr="00C17563" w:rsidRDefault="00C17563" w:rsidP="00C17563">
            <w:pPr>
              <w:rPr>
                <w:rFonts w:ascii="Tahoma" w:hAnsi="Tahoma" w:cs="Tahoma"/>
                <w:sz w:val="24"/>
                <w:szCs w:val="24"/>
              </w:rPr>
            </w:pPr>
          </w:p>
          <w:p w:rsidR="00344D10" w:rsidRPr="00344D10" w:rsidRDefault="00C17563" w:rsidP="00C17563">
            <w:pPr>
              <w:rPr>
                <w:rFonts w:ascii="Tahoma" w:hAnsi="Tahoma" w:cs="Tahoma"/>
                <w:b/>
                <w:i/>
                <w:color w:val="365F91" w:themeColor="accent1" w:themeShade="BF"/>
                <w:sz w:val="24"/>
                <w:szCs w:val="24"/>
              </w:rPr>
            </w:pPr>
            <w:r w:rsidRPr="00C17563">
              <w:rPr>
                <w:rFonts w:ascii="Tahoma" w:hAnsi="Tahoma" w:cs="Tahoma"/>
                <w:sz w:val="24"/>
                <w:szCs w:val="24"/>
              </w:rPr>
              <w:t>Be aware that some courses may have prerequisites that you must also take. For prerequisite information click on the course or see your advisor.</w:t>
            </w: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C17563" w:rsidRDefault="00C17563" w:rsidP="00C17563">
            <w:pPr>
              <w:pStyle w:val="Heading4"/>
              <w:outlineLvl w:val="3"/>
              <w:rPr>
                <w:rFonts w:ascii="Tahoma" w:hAnsi="Tahoma" w:cs="Tahoma"/>
                <w:sz w:val="24"/>
                <w:szCs w:val="24"/>
              </w:rPr>
            </w:pPr>
            <w:r>
              <w:rPr>
                <w:rFonts w:ascii="Tahoma" w:hAnsi="Tahoma" w:cs="Tahoma"/>
                <w:sz w:val="24"/>
                <w:szCs w:val="24"/>
              </w:rPr>
              <w:t xml:space="preserve">Communication Studies; Minor   </w:t>
            </w:r>
          </w:p>
          <w:p w:rsidR="00C17563" w:rsidRDefault="00C17563" w:rsidP="00C17563"/>
          <w:p w:rsidR="00C17563" w:rsidRPr="00C17563" w:rsidRDefault="00C17563" w:rsidP="00C17563">
            <w:pPr>
              <w:rPr>
                <w:rFonts w:ascii="Tahoma" w:hAnsi="Tahoma" w:cs="Tahoma"/>
                <w:sz w:val="24"/>
                <w:szCs w:val="24"/>
              </w:rPr>
            </w:pPr>
            <w:r w:rsidRPr="00C17563">
              <w:rPr>
                <w:rFonts w:ascii="Tahoma" w:hAnsi="Tahoma" w:cs="Tahoma"/>
                <w:sz w:val="24"/>
                <w:szCs w:val="24"/>
              </w:rPr>
              <w:t>In addition to University Requirements:</w:t>
            </w:r>
          </w:p>
          <w:p w:rsidR="00C17563" w:rsidRPr="00C17563" w:rsidRDefault="00C17563" w:rsidP="00C17563">
            <w:pPr>
              <w:rPr>
                <w:rFonts w:ascii="Tahoma" w:hAnsi="Tahoma" w:cs="Tahoma"/>
                <w:sz w:val="24"/>
                <w:szCs w:val="24"/>
              </w:rPr>
            </w:pP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Complete individual plan requirements.</w:t>
            </w:r>
          </w:p>
          <w:p w:rsidR="00C17563" w:rsidRPr="00C17563" w:rsidRDefault="00C17563" w:rsidP="00C17563">
            <w:pPr>
              <w:rPr>
                <w:rFonts w:ascii="Tahoma" w:hAnsi="Tahoma" w:cs="Tahoma"/>
                <w:sz w:val="24"/>
                <w:szCs w:val="24"/>
              </w:rPr>
            </w:pPr>
          </w:p>
          <w:p w:rsidR="00C17563" w:rsidRDefault="00C17563" w:rsidP="00C17563">
            <w:pPr>
              <w:rPr>
                <w:rFonts w:ascii="Tahoma" w:hAnsi="Tahoma" w:cs="Tahoma"/>
                <w:sz w:val="24"/>
                <w:szCs w:val="24"/>
              </w:rPr>
            </w:pPr>
            <w:r w:rsidRPr="00C17563">
              <w:rPr>
                <w:rFonts w:ascii="Tahoma" w:hAnsi="Tahoma" w:cs="Tahoma"/>
                <w:sz w:val="24"/>
                <w:szCs w:val="24"/>
              </w:rPr>
              <w:t>Please note that you may be able to use some courses to meet more than one requirement. Contact your advisor for details.</w:t>
            </w:r>
          </w:p>
          <w:p w:rsidR="00C17563" w:rsidRDefault="00C17563" w:rsidP="00C17563">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250"/>
            </w:tblGrid>
            <w:tr w:rsidR="00C17563" w:rsidRPr="00C17563" w:rsidTr="00372534">
              <w:trPr>
                <w:tblHeader/>
                <w:tblCellSpacing w:w="15" w:type="dxa"/>
              </w:trPr>
              <w:tc>
                <w:tcPr>
                  <w:tcW w:w="2830" w:type="dxa"/>
                  <w:vAlign w:val="center"/>
                  <w:hideMark/>
                </w:tcPr>
                <w:p w:rsidR="00C17563" w:rsidRPr="00C17563" w:rsidRDefault="00C17563" w:rsidP="00372534">
                  <w:pPr>
                    <w:rPr>
                      <w:rFonts w:ascii="Tahoma" w:hAnsi="Tahoma" w:cs="Tahoma"/>
                      <w:sz w:val="16"/>
                      <w:szCs w:val="16"/>
                    </w:rPr>
                  </w:pPr>
                  <w:r w:rsidRPr="00C17563">
                    <w:rPr>
                      <w:rFonts w:ascii="Tahoma" w:hAnsi="Tahoma" w:cs="Tahoma"/>
                      <w:sz w:val="16"/>
                      <w:szCs w:val="16"/>
                    </w:rPr>
                    <w:t>Minimum Units for Completion</w:t>
                  </w:r>
                </w:p>
              </w:tc>
              <w:tc>
                <w:tcPr>
                  <w:tcW w:w="2205" w:type="dxa"/>
                  <w:vAlign w:val="center"/>
                  <w:hideMark/>
                </w:tcPr>
                <w:p w:rsidR="00C17563" w:rsidRPr="00C17563" w:rsidRDefault="00C17563" w:rsidP="00372534">
                  <w:pPr>
                    <w:rPr>
                      <w:rFonts w:ascii="Tahoma" w:hAnsi="Tahoma" w:cs="Tahoma"/>
                      <w:sz w:val="16"/>
                      <w:szCs w:val="16"/>
                    </w:rPr>
                  </w:pPr>
                  <w:r w:rsidRPr="00C17563">
                    <w:rPr>
                      <w:rFonts w:ascii="Tahoma" w:hAnsi="Tahoma" w:cs="Tahoma"/>
                      <w:sz w:val="16"/>
                      <w:szCs w:val="16"/>
                    </w:rPr>
                    <w:t>21</w:t>
                  </w:r>
                </w:p>
              </w:tc>
            </w:tr>
          </w:tbl>
          <w:p w:rsidR="00C17563" w:rsidRPr="00E96742" w:rsidRDefault="00C17563" w:rsidP="00C17563"/>
          <w:p w:rsidR="00C17563" w:rsidRPr="00C17563" w:rsidRDefault="00C17563" w:rsidP="00C17563">
            <w:pPr>
              <w:rPr>
                <w:rFonts w:ascii="Tahoma" w:hAnsi="Tahoma" w:cs="Tahoma"/>
                <w:sz w:val="24"/>
                <w:szCs w:val="24"/>
              </w:rPr>
            </w:pPr>
            <w:r w:rsidRPr="00C17563">
              <w:rPr>
                <w:rFonts w:ascii="Tahoma" w:hAnsi="Tahoma" w:cs="Tahoma"/>
                <w:sz w:val="24"/>
                <w:szCs w:val="24"/>
              </w:rPr>
              <w:t>Minor Requirements</w:t>
            </w:r>
          </w:p>
          <w:p w:rsidR="00C17563" w:rsidRDefault="00C17563" w:rsidP="00C17563">
            <w:pPr>
              <w:rPr>
                <w:rFonts w:ascii="Tahoma" w:hAnsi="Tahoma" w:cs="Tahoma"/>
                <w:sz w:val="24"/>
                <w:szCs w:val="24"/>
              </w:rPr>
            </w:pPr>
          </w:p>
          <w:p w:rsidR="00C17563" w:rsidRPr="00C17563" w:rsidRDefault="00C17563" w:rsidP="00C17563">
            <w:pPr>
              <w:rPr>
                <w:rFonts w:ascii="Tahoma" w:hAnsi="Tahoma" w:cs="Tahoma"/>
                <w:sz w:val="24"/>
                <w:szCs w:val="24"/>
              </w:rPr>
            </w:pPr>
            <w:r w:rsidRPr="00C17563">
              <w:rPr>
                <w:rFonts w:ascii="Tahoma" w:hAnsi="Tahoma" w:cs="Tahoma"/>
                <w:sz w:val="24"/>
                <w:szCs w:val="24"/>
              </w:rPr>
              <w:t>Take the following 21 units:</w:t>
            </w: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CST 111, CST 151, (CST 201 or COM 200), CST 271 (12 units)</w:t>
            </w:r>
          </w:p>
          <w:p w:rsidR="00C17563" w:rsidRPr="00C17563" w:rsidRDefault="00C17563" w:rsidP="00C17563">
            <w:pPr>
              <w:rPr>
                <w:rFonts w:ascii="Tahoma" w:hAnsi="Tahoma" w:cs="Tahoma"/>
                <w:sz w:val="24"/>
                <w:szCs w:val="24"/>
              </w:rPr>
            </w:pPr>
            <w:r w:rsidRPr="00C17563">
              <w:rPr>
                <w:rFonts w:ascii="Tahoma" w:hAnsi="Tahoma" w:cs="Tahoma"/>
                <w:sz w:val="24"/>
                <w:szCs w:val="24"/>
              </w:rPr>
              <w:t>Select, in consultation with a Communication Studies advisor, from the following (9 units):</w:t>
            </w: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COM 301, COM 305</w:t>
            </w:r>
          </w:p>
          <w:p w:rsidR="00C17563" w:rsidRPr="00C17563" w:rsidRDefault="00C17563" w:rsidP="00C17563">
            <w:pPr>
              <w:pStyle w:val="ListParagraph"/>
              <w:numPr>
                <w:ilvl w:val="0"/>
                <w:numId w:val="31"/>
              </w:numPr>
              <w:rPr>
                <w:rFonts w:ascii="Tahoma" w:hAnsi="Tahoma" w:cs="Tahoma"/>
                <w:sz w:val="24"/>
                <w:szCs w:val="24"/>
              </w:rPr>
            </w:pPr>
            <w:r w:rsidRPr="00C17563">
              <w:rPr>
                <w:rFonts w:ascii="Tahoma" w:hAnsi="Tahoma" w:cs="Tahoma"/>
                <w:sz w:val="24"/>
                <w:szCs w:val="24"/>
              </w:rPr>
              <w:t>CST 217, CST 311, CST 312, CST 314, CST 315, CST 321, CST 323</w:t>
            </w:r>
            <w:r w:rsidRPr="00C17563">
              <w:rPr>
                <w:rFonts w:ascii="Tahoma" w:hAnsi="Tahoma" w:cs="Tahoma"/>
                <w:b/>
                <w:strike/>
                <w:color w:val="FF0000"/>
                <w:sz w:val="24"/>
                <w:szCs w:val="24"/>
              </w:rPr>
              <w:t>, CST 351,</w:t>
            </w:r>
            <w:r w:rsidRPr="00C17563">
              <w:rPr>
                <w:rFonts w:ascii="Tahoma" w:hAnsi="Tahoma" w:cs="Tahoma"/>
                <w:sz w:val="24"/>
                <w:szCs w:val="24"/>
              </w:rPr>
              <w:t xml:space="preserve"> CST 361, CST 365, CST 370, CST 424, </w:t>
            </w:r>
            <w:r w:rsidRPr="00C17563">
              <w:rPr>
                <w:rFonts w:ascii="Tahoma" w:hAnsi="Tahoma" w:cs="Tahoma"/>
                <w:b/>
                <w:sz w:val="24"/>
                <w:szCs w:val="24"/>
              </w:rPr>
              <w:t>CST 451,</w:t>
            </w:r>
            <w:r>
              <w:rPr>
                <w:rFonts w:ascii="Tahoma" w:hAnsi="Tahoma" w:cs="Tahoma"/>
                <w:sz w:val="24"/>
                <w:szCs w:val="24"/>
              </w:rPr>
              <w:t xml:space="preserve"> </w:t>
            </w:r>
            <w:r w:rsidRPr="00C17563">
              <w:rPr>
                <w:rFonts w:ascii="Tahoma" w:hAnsi="Tahoma" w:cs="Tahoma"/>
                <w:sz w:val="24"/>
                <w:szCs w:val="24"/>
              </w:rPr>
              <w:t>CST 460, CST 465, CST 472, CST 475, CST 477, CST 498C</w:t>
            </w:r>
          </w:p>
          <w:p w:rsidR="00C17563" w:rsidRPr="00C17563" w:rsidRDefault="00C17563" w:rsidP="00C17563">
            <w:pPr>
              <w:rPr>
                <w:rFonts w:ascii="Tahoma" w:hAnsi="Tahoma" w:cs="Tahoma"/>
                <w:sz w:val="24"/>
                <w:szCs w:val="24"/>
              </w:rPr>
            </w:pPr>
          </w:p>
          <w:p w:rsidR="0065207F" w:rsidRPr="0065207F" w:rsidRDefault="00C17563" w:rsidP="00C17563">
            <w:pPr>
              <w:rPr>
                <w:sz w:val="24"/>
                <w:szCs w:val="24"/>
              </w:rPr>
            </w:pPr>
            <w:r w:rsidRPr="00C17563">
              <w:rPr>
                <w:rFonts w:ascii="Tahoma" w:hAnsi="Tahoma" w:cs="Tahoma"/>
                <w:sz w:val="24"/>
                <w:szCs w:val="24"/>
              </w:rPr>
              <w:t>Be aware that some courses may have prerequisites that you must also take. For prerequisite information click on the course or 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5205B4" w:rsidRDefault="005B63D2" w:rsidP="005205B4">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is in conjunction with CST 351 number </w:t>
      </w:r>
      <w:proofErr w:type="gramStart"/>
      <w:r>
        <w:rPr>
          <w:rFonts w:ascii="Arial" w:hAnsi="Arial" w:cs="Arial"/>
          <w:b/>
          <w:sz w:val="24"/>
          <w:szCs w:val="24"/>
        </w:rPr>
        <w:t>change</w:t>
      </w:r>
      <w:proofErr w:type="gramEnd"/>
      <w:r>
        <w:rPr>
          <w:rFonts w:ascii="Arial" w:hAnsi="Arial" w:cs="Arial"/>
          <w:b/>
          <w:sz w:val="24"/>
          <w:szCs w:val="24"/>
        </w:rPr>
        <w:t>.</w:t>
      </w:r>
    </w:p>
    <w:p w:rsidR="001175FE" w:rsidRPr="00220D24" w:rsidRDefault="001175FE" w:rsidP="005205B4">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E146C"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E146C"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E146C"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9E146C">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9E146C">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lastRenderedPageBreak/>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E146C">
        <w:rPr>
          <w:rFonts w:ascii="Arial" w:hAnsi="Arial" w:cs="Arial"/>
          <w:sz w:val="24"/>
          <w:szCs w:val="24"/>
        </w:rPr>
        <w:fldChar w:fldCharType="begin">
          <w:ffData>
            <w:name w:val=""/>
            <w:enabled/>
            <w:calcOnExit w:val="0"/>
            <w:checkBox>
              <w:sizeAuto/>
              <w:default w:val="0"/>
            </w:checkBox>
          </w:ffData>
        </w:fldChar>
      </w:r>
      <w:r w:rsidR="00C1756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Pr>
          <w:rFonts w:ascii="Arial" w:hAnsi="Arial" w:cs="Arial"/>
          <w:sz w:val="24"/>
          <w:szCs w:val="24"/>
        </w:rPr>
        <w:fldChar w:fldCharType="end"/>
      </w:r>
      <w:r w:rsidRPr="002B1A53">
        <w:rPr>
          <w:rFonts w:ascii="Arial" w:hAnsi="Arial" w:cs="Arial"/>
          <w:sz w:val="24"/>
          <w:szCs w:val="24"/>
        </w:rPr>
        <w:t xml:space="preserve">      No </w:t>
      </w:r>
      <w:r w:rsidR="009E146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9E146C">
        <w:rPr>
          <w:rFonts w:ascii="Arial" w:hAnsi="Arial" w:cs="Arial"/>
          <w:sz w:val="24"/>
          <w:szCs w:val="24"/>
        </w:rPr>
        <w:fldChar w:fldCharType="begin">
          <w:ffData>
            <w:name w:val=""/>
            <w:enabled/>
            <w:calcOnExit w:val="0"/>
            <w:checkBox>
              <w:sizeAuto/>
              <w:default w:val="1"/>
            </w:checkBox>
          </w:ffData>
        </w:fldChar>
      </w:r>
      <w:r w:rsidR="00C1756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Pr>
          <w:rFonts w:ascii="Arial" w:hAnsi="Arial" w:cs="Arial"/>
          <w:sz w:val="24"/>
          <w:szCs w:val="24"/>
        </w:rPr>
        <w:fldChar w:fldCharType="end"/>
      </w:r>
      <w:r w:rsidRPr="002B1A53">
        <w:rPr>
          <w:rFonts w:ascii="Arial" w:hAnsi="Arial" w:cs="Arial"/>
          <w:sz w:val="24"/>
          <w:szCs w:val="24"/>
        </w:rPr>
        <w:t xml:space="preserve">      No </w:t>
      </w:r>
      <w:r w:rsidR="009E146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E146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2B1A53">
        <w:rPr>
          <w:rFonts w:ascii="Arial" w:hAnsi="Arial" w:cs="Arial"/>
          <w:sz w:val="24"/>
          <w:szCs w:val="24"/>
        </w:rPr>
        <w:fldChar w:fldCharType="end"/>
      </w:r>
      <w:r w:rsidRPr="002B1A53">
        <w:rPr>
          <w:rFonts w:ascii="Arial" w:hAnsi="Arial" w:cs="Arial"/>
          <w:sz w:val="24"/>
          <w:szCs w:val="24"/>
        </w:rPr>
        <w:t xml:space="preserve">      No </w:t>
      </w:r>
      <w:r w:rsidR="009E146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E146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2B1A53">
        <w:rPr>
          <w:rFonts w:ascii="Arial" w:hAnsi="Arial" w:cs="Arial"/>
          <w:sz w:val="24"/>
          <w:szCs w:val="24"/>
        </w:rPr>
        <w:fldChar w:fldCharType="end"/>
      </w:r>
      <w:r w:rsidRPr="002B1A53">
        <w:rPr>
          <w:rFonts w:ascii="Arial" w:hAnsi="Arial" w:cs="Arial"/>
          <w:sz w:val="24"/>
          <w:szCs w:val="24"/>
        </w:rPr>
        <w:t xml:space="preserve">      No </w:t>
      </w:r>
      <w:r w:rsidR="009E146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904B31">
            <w:pPr>
              <w:rPr>
                <w:rFonts w:ascii="Arial" w:hAnsi="Arial" w:cs="Arial"/>
                <w:b/>
                <w:sz w:val="24"/>
                <w:szCs w:val="24"/>
              </w:rPr>
            </w:pPr>
            <w:r>
              <w:rPr>
                <w:rFonts w:ascii="Arial" w:hAnsi="Arial" w:cs="Arial"/>
                <w:b/>
                <w:sz w:val="24"/>
                <w:szCs w:val="24"/>
              </w:rPr>
              <w:t>10/</w:t>
            </w:r>
            <w:r w:rsidR="00904B31">
              <w:rPr>
                <w:rFonts w:ascii="Arial" w:hAnsi="Arial" w:cs="Arial"/>
                <w:b/>
                <w:sz w:val="24"/>
                <w:szCs w:val="24"/>
              </w:rPr>
              <w:t>28</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6E2E18" w:rsidP="00344D10">
            <w:r w:rsidRPr="006E2E18">
              <w:rPr>
                <w:noProof/>
              </w:rPr>
              <w:drawing>
                <wp:inline distT="0" distB="0" distL="0" distR="0">
                  <wp:extent cx="2450500" cy="54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0500" cy="54864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761DF6" w:rsidRDefault="006E2E18" w:rsidP="00344D10">
            <w:r>
              <w:t>11-8-13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C142EF" w:rsidTr="00344D10">
        <w:tc>
          <w:tcPr>
            <w:tcW w:w="9018" w:type="dxa"/>
            <w:tcBorders>
              <w:bottom w:val="single" w:sz="4" w:space="0" w:color="auto"/>
            </w:tcBorders>
            <w:shd w:val="clear" w:color="auto" w:fill="DDD9C3" w:themeFill="background2" w:themeFillShade="E6"/>
          </w:tcPr>
          <w:p w:rsidR="00C142EF" w:rsidRDefault="00C142EF" w:rsidP="008B5A87">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C142EF" w:rsidRDefault="00C142EF" w:rsidP="008B5A87">
            <w:r>
              <w:t>11/15/13</w:t>
            </w:r>
          </w:p>
        </w:tc>
      </w:tr>
      <w:tr w:rsidR="00C142EF" w:rsidTr="00344D10">
        <w:tc>
          <w:tcPr>
            <w:tcW w:w="9018" w:type="dxa"/>
            <w:tcBorders>
              <w:top w:val="single" w:sz="4" w:space="0" w:color="auto"/>
            </w:tcBorders>
            <w:shd w:val="clear" w:color="auto" w:fill="DDD9C3" w:themeFill="background2" w:themeFillShade="E6"/>
          </w:tcPr>
          <w:p w:rsidR="00C142EF" w:rsidRDefault="00C142EF"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C142EF" w:rsidRDefault="00C142EF" w:rsidP="00344D10">
            <w:r w:rsidRPr="00B45DCE">
              <w:rPr>
                <w:rFonts w:ascii="Arial" w:hAnsi="Arial" w:cs="Arial"/>
                <w:sz w:val="24"/>
                <w:szCs w:val="24"/>
              </w:rPr>
              <w:t>Date</w:t>
            </w:r>
          </w:p>
        </w:tc>
      </w:tr>
      <w:tr w:rsidR="00C142EF" w:rsidTr="00344D10">
        <w:tc>
          <w:tcPr>
            <w:tcW w:w="9018" w:type="dxa"/>
            <w:shd w:val="clear" w:color="auto" w:fill="DDD9C3" w:themeFill="background2" w:themeFillShade="E6"/>
          </w:tcPr>
          <w:p w:rsidR="00C142EF" w:rsidRDefault="00C142EF" w:rsidP="00344D10"/>
          <w:p w:rsidR="00C142EF" w:rsidRDefault="00C142EF" w:rsidP="00344D10"/>
        </w:tc>
        <w:tc>
          <w:tcPr>
            <w:tcW w:w="1980" w:type="dxa"/>
            <w:shd w:val="clear" w:color="auto" w:fill="DDD9C3" w:themeFill="background2" w:themeFillShade="E6"/>
          </w:tcPr>
          <w:p w:rsidR="00C142EF" w:rsidRDefault="00C142EF" w:rsidP="00344D10"/>
        </w:tc>
      </w:tr>
      <w:tr w:rsidR="00C142EF" w:rsidTr="00344D10">
        <w:tc>
          <w:tcPr>
            <w:tcW w:w="9018" w:type="dxa"/>
            <w:shd w:val="clear" w:color="auto" w:fill="DDD9C3" w:themeFill="background2" w:themeFillShade="E6"/>
          </w:tcPr>
          <w:p w:rsidR="00C142EF" w:rsidRDefault="00C142EF"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C142EF" w:rsidRDefault="00C142EF" w:rsidP="00344D10"/>
        </w:tc>
        <w:tc>
          <w:tcPr>
            <w:tcW w:w="1980" w:type="dxa"/>
            <w:shd w:val="clear" w:color="auto" w:fill="DDD9C3" w:themeFill="background2" w:themeFillShade="E6"/>
          </w:tcPr>
          <w:p w:rsidR="00C142EF" w:rsidRDefault="00C142EF" w:rsidP="00344D10"/>
        </w:tc>
      </w:tr>
      <w:tr w:rsidR="00C142EF" w:rsidTr="00344D10">
        <w:tc>
          <w:tcPr>
            <w:tcW w:w="9018" w:type="dxa"/>
            <w:tcBorders>
              <w:bottom w:val="single" w:sz="4" w:space="0" w:color="auto"/>
            </w:tcBorders>
            <w:shd w:val="clear" w:color="auto" w:fill="DDD9C3" w:themeFill="background2" w:themeFillShade="E6"/>
          </w:tcPr>
          <w:p w:rsidR="00C142EF" w:rsidRDefault="00C142EF" w:rsidP="00344D10"/>
        </w:tc>
        <w:tc>
          <w:tcPr>
            <w:tcW w:w="1980" w:type="dxa"/>
            <w:tcBorders>
              <w:bottom w:val="single" w:sz="4" w:space="0" w:color="auto"/>
            </w:tcBorders>
            <w:shd w:val="clear" w:color="auto" w:fill="DDD9C3" w:themeFill="background2" w:themeFillShade="E6"/>
          </w:tcPr>
          <w:p w:rsidR="00C142EF" w:rsidRDefault="00C142EF" w:rsidP="00344D10"/>
        </w:tc>
      </w:tr>
      <w:tr w:rsidR="00C142EF" w:rsidTr="00344D10">
        <w:tc>
          <w:tcPr>
            <w:tcW w:w="9018" w:type="dxa"/>
            <w:tcBorders>
              <w:top w:val="single" w:sz="4" w:space="0" w:color="auto"/>
            </w:tcBorders>
            <w:shd w:val="clear" w:color="auto" w:fill="DDD9C3" w:themeFill="background2" w:themeFillShade="E6"/>
          </w:tcPr>
          <w:p w:rsidR="00C142EF" w:rsidRDefault="00C142EF" w:rsidP="00344D10">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C142EF" w:rsidRDefault="00C142EF" w:rsidP="00344D10">
            <w:pPr>
              <w:rPr>
                <w:rFonts w:ascii="Arial" w:hAnsi="Arial" w:cs="Arial"/>
                <w:sz w:val="24"/>
                <w:szCs w:val="24"/>
              </w:rPr>
            </w:pPr>
            <w:r w:rsidRPr="00B45DCE">
              <w:rPr>
                <w:rFonts w:ascii="Arial" w:hAnsi="Arial" w:cs="Arial"/>
                <w:sz w:val="24"/>
                <w:szCs w:val="24"/>
              </w:rPr>
              <w:t>Date</w:t>
            </w:r>
          </w:p>
          <w:p w:rsidR="00C142EF" w:rsidRDefault="00C142EF"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E146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r w:rsidRPr="00313AE8">
        <w:rPr>
          <w:rFonts w:ascii="Arial" w:hAnsi="Arial" w:cs="Arial"/>
          <w:sz w:val="24"/>
          <w:szCs w:val="24"/>
        </w:rPr>
        <w:t xml:space="preserve">     No  </w:t>
      </w:r>
      <w:r w:rsidR="009E146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E146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E146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E146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r w:rsidRPr="00313AE8">
        <w:rPr>
          <w:rFonts w:ascii="Arial" w:hAnsi="Arial" w:cs="Arial"/>
          <w:sz w:val="24"/>
          <w:szCs w:val="24"/>
        </w:rPr>
        <w:t xml:space="preserve">     No  </w:t>
      </w:r>
      <w:r w:rsidR="009E146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E146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E146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E146C">
        <w:rPr>
          <w:rFonts w:ascii="Arial" w:hAnsi="Arial" w:cs="Arial"/>
          <w:sz w:val="24"/>
          <w:szCs w:val="24"/>
        </w:rPr>
      </w:r>
      <w:r w:rsidR="009E146C">
        <w:rPr>
          <w:rFonts w:ascii="Arial" w:hAnsi="Arial" w:cs="Arial"/>
          <w:sz w:val="24"/>
          <w:szCs w:val="24"/>
        </w:rPr>
        <w:fldChar w:fldCharType="separate"/>
      </w:r>
      <w:r w:rsidR="009E146C" w:rsidRPr="00313AE8">
        <w:rPr>
          <w:rFonts w:ascii="Arial" w:hAnsi="Arial" w:cs="Arial"/>
          <w:sz w:val="24"/>
          <w:szCs w:val="24"/>
        </w:rPr>
        <w:fldChar w:fldCharType="end"/>
      </w:r>
    </w:p>
    <w:sectPr w:rsidR="00350A98" w:rsidRPr="00350A98" w:rsidSect="001A02A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75" w:rsidRDefault="00B23575" w:rsidP="00233561">
      <w:r>
        <w:separator/>
      </w:r>
    </w:p>
  </w:endnote>
  <w:endnote w:type="continuationSeparator" w:id="0">
    <w:p w:rsidR="00B23575" w:rsidRDefault="00B23575"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9E146C">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23575">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75" w:rsidRDefault="00B23575" w:rsidP="00233561">
      <w:r>
        <w:separator/>
      </w:r>
    </w:p>
  </w:footnote>
  <w:footnote w:type="continuationSeparator" w:id="0">
    <w:p w:rsidR="00B23575" w:rsidRDefault="00B23575"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75" w:rsidRDefault="00B23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E61"/>
    <w:multiLevelType w:val="hybridMultilevel"/>
    <w:tmpl w:val="97BE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9B7F21"/>
    <w:multiLevelType w:val="hybridMultilevel"/>
    <w:tmpl w:val="AD8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73EA7"/>
    <w:multiLevelType w:val="hybridMultilevel"/>
    <w:tmpl w:val="858A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9B4515"/>
    <w:multiLevelType w:val="hybridMultilevel"/>
    <w:tmpl w:val="08E6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D92B7E"/>
    <w:multiLevelType w:val="hybridMultilevel"/>
    <w:tmpl w:val="5E18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CD735D"/>
    <w:multiLevelType w:val="hybridMultilevel"/>
    <w:tmpl w:val="198C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2102A7"/>
    <w:multiLevelType w:val="hybridMultilevel"/>
    <w:tmpl w:val="F39AD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968B1"/>
    <w:multiLevelType w:val="hybridMultilevel"/>
    <w:tmpl w:val="5CB8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0B40CF"/>
    <w:multiLevelType w:val="hybridMultilevel"/>
    <w:tmpl w:val="0254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2E2894"/>
    <w:multiLevelType w:val="hybridMultilevel"/>
    <w:tmpl w:val="C636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2F0695"/>
    <w:multiLevelType w:val="hybridMultilevel"/>
    <w:tmpl w:val="710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C00CBB"/>
    <w:multiLevelType w:val="hybridMultilevel"/>
    <w:tmpl w:val="54FA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
  </w:num>
  <w:num w:numId="4">
    <w:abstractNumId w:val="23"/>
  </w:num>
  <w:num w:numId="5">
    <w:abstractNumId w:val="19"/>
  </w:num>
  <w:num w:numId="6">
    <w:abstractNumId w:val="11"/>
  </w:num>
  <w:num w:numId="7">
    <w:abstractNumId w:val="29"/>
  </w:num>
  <w:num w:numId="8">
    <w:abstractNumId w:val="24"/>
  </w:num>
  <w:num w:numId="9">
    <w:abstractNumId w:val="13"/>
  </w:num>
  <w:num w:numId="10">
    <w:abstractNumId w:val="16"/>
  </w:num>
  <w:num w:numId="11">
    <w:abstractNumId w:val="12"/>
  </w:num>
  <w:num w:numId="12">
    <w:abstractNumId w:val="9"/>
  </w:num>
  <w:num w:numId="13">
    <w:abstractNumId w:val="21"/>
  </w:num>
  <w:num w:numId="14">
    <w:abstractNumId w:val="5"/>
  </w:num>
  <w:num w:numId="15">
    <w:abstractNumId w:val="22"/>
  </w:num>
  <w:num w:numId="16">
    <w:abstractNumId w:val="4"/>
  </w:num>
  <w:num w:numId="17">
    <w:abstractNumId w:val="2"/>
  </w:num>
  <w:num w:numId="18">
    <w:abstractNumId w:val="3"/>
  </w:num>
  <w:num w:numId="19">
    <w:abstractNumId w:val="27"/>
  </w:num>
  <w:num w:numId="20">
    <w:abstractNumId w:val="18"/>
  </w:num>
  <w:num w:numId="21">
    <w:abstractNumId w:val="17"/>
  </w:num>
  <w:num w:numId="22">
    <w:abstractNumId w:val="10"/>
  </w:num>
  <w:num w:numId="23">
    <w:abstractNumId w:val="14"/>
  </w:num>
  <w:num w:numId="24">
    <w:abstractNumId w:val="25"/>
  </w:num>
  <w:num w:numId="25">
    <w:abstractNumId w:val="15"/>
  </w:num>
  <w:num w:numId="26">
    <w:abstractNumId w:val="0"/>
  </w:num>
  <w:num w:numId="27">
    <w:abstractNumId w:val="7"/>
  </w:num>
  <w:num w:numId="28">
    <w:abstractNumId w:val="8"/>
  </w:num>
  <w:num w:numId="29">
    <w:abstractNumId w:val="6"/>
  </w:num>
  <w:num w:numId="30">
    <w:abstractNumId w:val="26"/>
  </w:num>
  <w:num w:numId="31">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F4823"/>
    <w:rsid w:val="00100C2D"/>
    <w:rsid w:val="00103A43"/>
    <w:rsid w:val="00111B8E"/>
    <w:rsid w:val="001175FE"/>
    <w:rsid w:val="00120D34"/>
    <w:rsid w:val="00146941"/>
    <w:rsid w:val="00167158"/>
    <w:rsid w:val="001A02A7"/>
    <w:rsid w:val="001A0823"/>
    <w:rsid w:val="001F3265"/>
    <w:rsid w:val="001F3DAC"/>
    <w:rsid w:val="00203C77"/>
    <w:rsid w:val="00231555"/>
    <w:rsid w:val="00233561"/>
    <w:rsid w:val="00241E16"/>
    <w:rsid w:val="00243B99"/>
    <w:rsid w:val="00255F08"/>
    <w:rsid w:val="00273036"/>
    <w:rsid w:val="00287DE0"/>
    <w:rsid w:val="0029653C"/>
    <w:rsid w:val="002A39CA"/>
    <w:rsid w:val="002A6916"/>
    <w:rsid w:val="002A7477"/>
    <w:rsid w:val="002B1A53"/>
    <w:rsid w:val="002B2123"/>
    <w:rsid w:val="002D768B"/>
    <w:rsid w:val="003008C8"/>
    <w:rsid w:val="003151BF"/>
    <w:rsid w:val="00327CB9"/>
    <w:rsid w:val="00332F9A"/>
    <w:rsid w:val="0034234E"/>
    <w:rsid w:val="00344D10"/>
    <w:rsid w:val="0034531C"/>
    <w:rsid w:val="00350A98"/>
    <w:rsid w:val="00366F0A"/>
    <w:rsid w:val="003840CC"/>
    <w:rsid w:val="003A6967"/>
    <w:rsid w:val="003D017F"/>
    <w:rsid w:val="003D59D8"/>
    <w:rsid w:val="00400980"/>
    <w:rsid w:val="00430E14"/>
    <w:rsid w:val="00440707"/>
    <w:rsid w:val="00444B12"/>
    <w:rsid w:val="00446DF4"/>
    <w:rsid w:val="004652CE"/>
    <w:rsid w:val="004A4315"/>
    <w:rsid w:val="004F3222"/>
    <w:rsid w:val="004F7394"/>
    <w:rsid w:val="0050399D"/>
    <w:rsid w:val="00504F93"/>
    <w:rsid w:val="005205B4"/>
    <w:rsid w:val="00523703"/>
    <w:rsid w:val="00527409"/>
    <w:rsid w:val="00552434"/>
    <w:rsid w:val="005735CD"/>
    <w:rsid w:val="00576921"/>
    <w:rsid w:val="0058038B"/>
    <w:rsid w:val="005B63D2"/>
    <w:rsid w:val="005C46C1"/>
    <w:rsid w:val="005C7D6A"/>
    <w:rsid w:val="005E15CA"/>
    <w:rsid w:val="005E4D2D"/>
    <w:rsid w:val="005E5238"/>
    <w:rsid w:val="0062365E"/>
    <w:rsid w:val="0065207F"/>
    <w:rsid w:val="006A3149"/>
    <w:rsid w:val="006C069B"/>
    <w:rsid w:val="006E2E18"/>
    <w:rsid w:val="006F05DF"/>
    <w:rsid w:val="006F14EB"/>
    <w:rsid w:val="006F5FFA"/>
    <w:rsid w:val="00716ABB"/>
    <w:rsid w:val="00753AFA"/>
    <w:rsid w:val="00761DF6"/>
    <w:rsid w:val="0077023D"/>
    <w:rsid w:val="007A1971"/>
    <w:rsid w:val="007A45A6"/>
    <w:rsid w:val="007B143C"/>
    <w:rsid w:val="007D1975"/>
    <w:rsid w:val="007D1B84"/>
    <w:rsid w:val="00811C35"/>
    <w:rsid w:val="00813CBA"/>
    <w:rsid w:val="0081690C"/>
    <w:rsid w:val="008627F4"/>
    <w:rsid w:val="00893A71"/>
    <w:rsid w:val="008B1926"/>
    <w:rsid w:val="008F40EF"/>
    <w:rsid w:val="008F62B2"/>
    <w:rsid w:val="00904B31"/>
    <w:rsid w:val="00910769"/>
    <w:rsid w:val="009213C1"/>
    <w:rsid w:val="009428E5"/>
    <w:rsid w:val="009565C5"/>
    <w:rsid w:val="00967B62"/>
    <w:rsid w:val="00971EBF"/>
    <w:rsid w:val="00971F61"/>
    <w:rsid w:val="00984F07"/>
    <w:rsid w:val="009857E6"/>
    <w:rsid w:val="0098781F"/>
    <w:rsid w:val="009B3949"/>
    <w:rsid w:val="009C1083"/>
    <w:rsid w:val="009C75F7"/>
    <w:rsid w:val="009D4DA8"/>
    <w:rsid w:val="009E146C"/>
    <w:rsid w:val="009F73DB"/>
    <w:rsid w:val="00A1039F"/>
    <w:rsid w:val="00A27C28"/>
    <w:rsid w:val="00A40DC3"/>
    <w:rsid w:val="00A9284E"/>
    <w:rsid w:val="00AA0C94"/>
    <w:rsid w:val="00AA5472"/>
    <w:rsid w:val="00AB49C0"/>
    <w:rsid w:val="00AB7DBA"/>
    <w:rsid w:val="00AD50F2"/>
    <w:rsid w:val="00AD6D73"/>
    <w:rsid w:val="00B05C45"/>
    <w:rsid w:val="00B079BE"/>
    <w:rsid w:val="00B14B0F"/>
    <w:rsid w:val="00B23575"/>
    <w:rsid w:val="00B841EA"/>
    <w:rsid w:val="00B9339A"/>
    <w:rsid w:val="00BA27EA"/>
    <w:rsid w:val="00BA55E7"/>
    <w:rsid w:val="00BB2CF6"/>
    <w:rsid w:val="00BC135B"/>
    <w:rsid w:val="00BE0E14"/>
    <w:rsid w:val="00C06F95"/>
    <w:rsid w:val="00C142EF"/>
    <w:rsid w:val="00C17563"/>
    <w:rsid w:val="00C33312"/>
    <w:rsid w:val="00C3660C"/>
    <w:rsid w:val="00C421AD"/>
    <w:rsid w:val="00C42CC0"/>
    <w:rsid w:val="00C56A0D"/>
    <w:rsid w:val="00C6101A"/>
    <w:rsid w:val="00CA6369"/>
    <w:rsid w:val="00CC1300"/>
    <w:rsid w:val="00CD7A67"/>
    <w:rsid w:val="00CE4E0C"/>
    <w:rsid w:val="00CF30DD"/>
    <w:rsid w:val="00D0285C"/>
    <w:rsid w:val="00D1166C"/>
    <w:rsid w:val="00D27B18"/>
    <w:rsid w:val="00D633D3"/>
    <w:rsid w:val="00D928DB"/>
    <w:rsid w:val="00DA02C7"/>
    <w:rsid w:val="00DD1AD9"/>
    <w:rsid w:val="00DF51D6"/>
    <w:rsid w:val="00DF6505"/>
    <w:rsid w:val="00DF65DA"/>
    <w:rsid w:val="00E3390A"/>
    <w:rsid w:val="00E71D8E"/>
    <w:rsid w:val="00E93E74"/>
    <w:rsid w:val="00EA38F7"/>
    <w:rsid w:val="00EB126C"/>
    <w:rsid w:val="00EC2F62"/>
    <w:rsid w:val="00EE0213"/>
    <w:rsid w:val="00EE2807"/>
    <w:rsid w:val="00F013A5"/>
    <w:rsid w:val="00F043C0"/>
    <w:rsid w:val="00F04E14"/>
    <w:rsid w:val="00F1711F"/>
    <w:rsid w:val="00F2564A"/>
    <w:rsid w:val="00F42040"/>
    <w:rsid w:val="00F54A7C"/>
    <w:rsid w:val="00F570EA"/>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2B11C-3782-4081-991D-0084E973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2013-10-14T20:21:00Z</dcterms:created>
  <dcterms:modified xsi:type="dcterms:W3CDTF">2013-11-19T16:23:00Z</dcterms:modified>
</cp:coreProperties>
</file>