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BF0964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4F07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B11527" w:rsidP="00B1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Arts and Letters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B11527" w:rsidP="00120D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B11527" w:rsidP="00B1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 w:rsidR="00C17563">
              <w:rPr>
                <w:rFonts w:ascii="Arial" w:hAnsi="Arial" w:cs="Arial"/>
                <w:b/>
                <w:sz w:val="24"/>
                <w:szCs w:val="24"/>
              </w:rPr>
              <w:t xml:space="preserve"> Minor</w:t>
            </w:r>
            <w:r w:rsidR="00120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1AD" w:rsidRPr="00AB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ENGMN</w:t>
            </w:r>
            <w:r w:rsidR="00120D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BF0964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BF096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BF0964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BF0964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1756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BF096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01138E" w:rsidRDefault="0001138E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1860" w:type="dxa"/>
              <w:tblLayout w:type="fixed"/>
              <w:tblLook w:val="04A0"/>
            </w:tblPr>
            <w:tblGrid>
              <w:gridCol w:w="11860"/>
            </w:tblGrid>
            <w:tr w:rsidR="0001138E" w:rsidRPr="0020257F" w:rsidTr="005B699D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To appreciate the beauty, power, and scope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of language and literature </w:t>
                  </w:r>
                </w:p>
              </w:tc>
            </w:tr>
            <w:tr w:rsidR="0001138E" w:rsidRPr="0020257F" w:rsidTr="005B699D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To write effectively and grammatically with 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 awareness of audience and rhetorical purpose </w:t>
                  </w:r>
                </w:p>
              </w:tc>
            </w:tr>
            <w:tr w:rsidR="0001138E" w:rsidRPr="0020257F" w:rsidTr="005B699D">
              <w:trPr>
                <w:trHeight w:val="6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To think critically and analytically in response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to the reading of various forms of discourse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fiction</w:t>
                  </w:r>
                  <w:proofErr w:type="gramEnd"/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poetry, critical essay, etc.) </w:t>
                  </w:r>
                </w:p>
              </w:tc>
            </w:tr>
            <w:tr w:rsidR="0001138E" w:rsidRPr="0020257F" w:rsidTr="005B699D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To understand the heritage, both traditional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and diverse, embodied in English language and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literature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38E" w:rsidRPr="0020257F" w:rsidTr="005B699D">
              <w:trPr>
                <w:trHeight w:val="6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5. To be able to conduct library research on 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questions of literature, language, and culture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including, as appropriate, the use of 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technological tools </w:t>
                  </w:r>
                </w:p>
              </w:tc>
            </w:tr>
            <w:tr w:rsidR="0001138E" w:rsidRPr="0020257F" w:rsidTr="005B699D">
              <w:trPr>
                <w:trHeight w:val="600"/>
              </w:trPr>
              <w:tc>
                <w:tcPr>
                  <w:tcW w:w="118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6. To be able to use language creatively—with a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sense of imagination, discipline, and stylistic 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force—for the purposes of self-expression and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communication </w:t>
                  </w:r>
                </w:p>
              </w:tc>
            </w:tr>
            <w:tr w:rsidR="0001138E" w:rsidRPr="0020257F" w:rsidTr="005B699D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7. To understand the ways in which language is</w:t>
                  </w:r>
                </w:p>
                <w:p w:rsidR="0001138E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integrally related to gender, race, ethnicity, 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histories</w:t>
                  </w:r>
                  <w:proofErr w:type="gramEnd"/>
                  <w:r w:rsidRPr="002025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and cultures.</w:t>
                  </w:r>
                </w:p>
                <w:p w:rsidR="0001138E" w:rsidRPr="0020257F" w:rsidRDefault="0001138E" w:rsidP="005B699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3222" w:rsidRPr="00AB49C0" w:rsidRDefault="004F3222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BF0964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BF0964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 style="mso-next-textbox:#Text Box 2">
                    <w:txbxContent>
                      <w:p w:rsidR="00B11527" w:rsidRPr="005821C8" w:rsidRDefault="00B11527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0F4823" w:rsidRDefault="00B11527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</w:t>
            </w:r>
            <w:r w:rsidR="00C17563">
              <w:rPr>
                <w:rFonts w:ascii="Tahoma" w:hAnsi="Tahoma" w:cs="Tahoma"/>
                <w:sz w:val="24"/>
                <w:szCs w:val="24"/>
              </w:rPr>
              <w:t>; Minor</w:t>
            </w:r>
            <w:r w:rsidR="00C421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20D34" w:rsidRDefault="00120D34" w:rsidP="00120D34"/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17563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5"/>
              <w:gridCol w:w="2160"/>
            </w:tblGrid>
            <w:tr w:rsidR="00B11527" w:rsidRPr="00B11527" w:rsidTr="00B11527">
              <w:trPr>
                <w:tblHeader/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B11527" w:rsidRPr="00B11527" w:rsidTr="00B11527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</w:tbl>
          <w:p w:rsidR="00C17563" w:rsidRPr="00E96742" w:rsidRDefault="00C17563" w:rsidP="000F4823"/>
          <w:p w:rsidR="00B11527" w:rsidRPr="00B11527" w:rsidRDefault="00B11527" w:rsidP="00B1152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11527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Take the following 21 units with a Grade of "C" or better in each course: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Lower-division coursework from at least three of the following four areas (9 units). Please note: You may count only one 100-level course toward this requirement.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Literature courses: ENG 130, ENG 230, ENG 231, ENG 232, ENG 242, ENG 243, ENG 245, ENG 247, ENG 252, ENG 253, ENG 261, ENG 266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Rhetoric courses: ENG 110, ENG 210, ENG 211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Creative Writing courses: ENG 270, ENG 271, ENG 272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Linguistics courses: ENG 121, ENG 220, ENG 223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Select 300-level coursework (6 units)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Select 400-level coursework, with at least one designated seminar course (6 units)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At least 12 units of this minor must be taken at NAU.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 xml:space="preserve">Before graduating, you must complete two 3-unit courses, one in ethnic diversity and one in global </w:t>
            </w:r>
            <w:r w:rsidRPr="00B11527">
              <w:rPr>
                <w:rFonts w:ascii="Tahoma" w:hAnsi="Tahoma" w:cs="Tahoma"/>
                <w:sz w:val="24"/>
                <w:szCs w:val="24"/>
              </w:rPr>
              <w:lastRenderedPageBreak/>
              <w:t xml:space="preserve">awareness. You may be able to use English courses to fulfill Northern Arizona University's diversity requirements and requirements for this minor.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Ethnic Diversity courses include ENG 245, ENG 247, ENG 345, ENG 445C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Global Diversity courses include ENG 266, ENG 351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B11527" w:rsidRPr="00344D10" w:rsidRDefault="00B11527" w:rsidP="00B11527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lastRenderedPageBreak/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527" w:rsidRDefault="00B11527" w:rsidP="00B11527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English; Minor   </w:t>
            </w:r>
          </w:p>
          <w:p w:rsidR="00B11527" w:rsidRDefault="00B11527" w:rsidP="00B11527"/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5"/>
              <w:gridCol w:w="2160"/>
            </w:tblGrid>
            <w:tr w:rsidR="00B11527" w:rsidRPr="00B11527" w:rsidTr="00B11527">
              <w:trPr>
                <w:tblHeader/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B11527" w:rsidRPr="00B11527" w:rsidTr="00B11527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11527" w:rsidRPr="00B11527" w:rsidRDefault="00B11527" w:rsidP="00B1152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11527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</w:tbl>
          <w:p w:rsidR="00B11527" w:rsidRPr="00E96742" w:rsidRDefault="00B11527" w:rsidP="00B11527"/>
          <w:p w:rsidR="00B11527" w:rsidRPr="00B11527" w:rsidRDefault="00B11527" w:rsidP="00B1152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11527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Take the following 21 units with a Grade of "C" or better in each course: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Lower-division coursework from at least three of the following four areas (9 units). Please note: You may count only one 100-level course toward this requirement.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Literature courses: ENG 130, ENG 230, ENG 231, ENG 232, ENG 242, ENG 243, ENG 245, ENG 247, ENG 252, ENG 253, ENG 261, ENG 266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Rhetoric courses: ENG 110, ENG 210, ENG 211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Creative Writing courses: ENG 270, ENG 271, ENG 272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Linguistics courses: ENG 121, ENG 220, ENG 223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Select 300-level coursework (6 units)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Select 400-level coursework, with at least one designated seminar course (6 units)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At least 12 units of this minor must be taken at NAU.</w:t>
            </w:r>
          </w:p>
          <w:p w:rsidR="00B11527" w:rsidRP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 xml:space="preserve">Before graduating, you must complete two 3-unit courses, one in ethnic diversity and one in </w:t>
            </w:r>
            <w:r w:rsidRPr="00B11527">
              <w:rPr>
                <w:rFonts w:ascii="Tahoma" w:hAnsi="Tahoma" w:cs="Tahoma"/>
                <w:sz w:val="24"/>
                <w:szCs w:val="24"/>
              </w:rPr>
              <w:lastRenderedPageBreak/>
              <w:t xml:space="preserve">global awareness. You may be able to use English courses to fulfill Northern Arizona University's diversity requirements and requirements for this minor.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11527">
              <w:rPr>
                <w:rFonts w:ascii="Tahoma" w:hAnsi="Tahoma" w:cs="Tahoma"/>
                <w:b/>
                <w:sz w:val="24"/>
                <w:szCs w:val="24"/>
              </w:rPr>
              <w:t>Please use the course search in the academic catalog for a list of approved diversity courses.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</w:pPr>
            <w:r w:rsidRPr="00B11527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Ethnic Diversity courses include ENG 245, ENG 247, ENG 345, ENG 445C</w:t>
            </w:r>
          </w:p>
          <w:p w:rsidR="00B11527" w:rsidRPr="00B11527" w:rsidRDefault="00B11527" w:rsidP="00B11527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</w:pPr>
            <w:r w:rsidRPr="00B11527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Global Diversity courses include ENG 266, ENG 351</w:t>
            </w: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1527" w:rsidRDefault="00B11527" w:rsidP="00B11527">
            <w:pPr>
              <w:rPr>
                <w:rFonts w:ascii="Tahoma" w:hAnsi="Tahoma" w:cs="Tahoma"/>
                <w:sz w:val="24"/>
                <w:szCs w:val="24"/>
              </w:rPr>
            </w:pPr>
            <w:r w:rsidRPr="00B11527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65207F" w:rsidRPr="0065207F" w:rsidRDefault="0065207F" w:rsidP="00C17563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1175FE" w:rsidRDefault="00B11527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proposal removes the Ethnic and Global diversity course list so students do not use the information as an advising tool.   The catalog text has already been edited; this proposal is to track the changes.</w:t>
      </w:r>
    </w:p>
    <w:p w:rsidR="00B11527" w:rsidRPr="00220D24" w:rsidRDefault="00B11527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BF0964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BF0964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BF0964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1152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BF09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BF096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BF09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756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096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</w:t>
      </w:r>
      <w:r w:rsidR="00C17563">
        <w:rPr>
          <w:rFonts w:ascii="Arial" w:hAnsi="Arial" w:cs="Arial"/>
          <w:sz w:val="24"/>
          <w:szCs w:val="24"/>
        </w:rPr>
        <w:t>          </w:t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</w:t>
      </w:r>
      <w:r w:rsidR="00C1756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BF09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1756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096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BF0964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096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BF0964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096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B1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B11527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33A24" w:rsidP="00344D10">
            <w:r>
              <w:t xml:space="preserve">Jean Boreen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33A24" w:rsidP="00344D10">
            <w:r>
              <w:t>12/18/2013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BF096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0964">
        <w:rPr>
          <w:rFonts w:ascii="Arial" w:hAnsi="Arial" w:cs="Arial"/>
          <w:sz w:val="24"/>
          <w:szCs w:val="24"/>
        </w:rPr>
      </w:r>
      <w:r w:rsidR="00BF0964">
        <w:rPr>
          <w:rFonts w:ascii="Arial" w:hAnsi="Arial" w:cs="Arial"/>
          <w:sz w:val="24"/>
          <w:szCs w:val="24"/>
        </w:rPr>
        <w:fldChar w:fldCharType="separate"/>
      </w:r>
      <w:r w:rsidR="00BF0964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27" w:rsidRDefault="00B11527" w:rsidP="00233561">
      <w:r>
        <w:separator/>
      </w:r>
    </w:p>
  </w:endnote>
  <w:endnote w:type="continuationSeparator" w:id="0">
    <w:p w:rsidR="00B11527" w:rsidRDefault="00B11527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27" w:rsidRDefault="00B115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27" w:rsidRDefault="00BF0964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B11527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27" w:rsidRDefault="00B11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27" w:rsidRDefault="00B11527" w:rsidP="00233561">
      <w:r>
        <w:separator/>
      </w:r>
    </w:p>
  </w:footnote>
  <w:footnote w:type="continuationSeparator" w:id="0">
    <w:p w:rsidR="00B11527" w:rsidRDefault="00B11527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27" w:rsidRDefault="00B115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27" w:rsidRDefault="00B115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27" w:rsidRDefault="00B11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E61"/>
    <w:multiLevelType w:val="hybridMultilevel"/>
    <w:tmpl w:val="97BEC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D174B"/>
    <w:multiLevelType w:val="hybridMultilevel"/>
    <w:tmpl w:val="33906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B7F21"/>
    <w:multiLevelType w:val="hybridMultilevel"/>
    <w:tmpl w:val="AD8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73EA7"/>
    <w:multiLevelType w:val="hybridMultilevel"/>
    <w:tmpl w:val="858A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B4515"/>
    <w:multiLevelType w:val="hybridMultilevel"/>
    <w:tmpl w:val="08E6A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92B7E"/>
    <w:multiLevelType w:val="hybridMultilevel"/>
    <w:tmpl w:val="5E181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33BD0"/>
    <w:multiLevelType w:val="hybridMultilevel"/>
    <w:tmpl w:val="D90A1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D735D"/>
    <w:multiLevelType w:val="hybridMultilevel"/>
    <w:tmpl w:val="198C6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102A7"/>
    <w:multiLevelType w:val="hybridMultilevel"/>
    <w:tmpl w:val="F39AD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968B1"/>
    <w:multiLevelType w:val="hybridMultilevel"/>
    <w:tmpl w:val="5CB87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B40CF"/>
    <w:multiLevelType w:val="hybridMultilevel"/>
    <w:tmpl w:val="0254C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2E2894"/>
    <w:multiLevelType w:val="hybridMultilevel"/>
    <w:tmpl w:val="C6368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2F0695"/>
    <w:multiLevelType w:val="hybridMultilevel"/>
    <w:tmpl w:val="7100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C00CBB"/>
    <w:multiLevelType w:val="hybridMultilevel"/>
    <w:tmpl w:val="54FA7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5"/>
  </w:num>
  <w:num w:numId="5">
    <w:abstractNumId w:val="21"/>
  </w:num>
  <w:num w:numId="6">
    <w:abstractNumId w:val="12"/>
  </w:num>
  <w:num w:numId="7">
    <w:abstractNumId w:val="31"/>
  </w:num>
  <w:num w:numId="8">
    <w:abstractNumId w:val="26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23"/>
  </w:num>
  <w:num w:numId="14">
    <w:abstractNumId w:val="6"/>
  </w:num>
  <w:num w:numId="15">
    <w:abstractNumId w:val="24"/>
  </w:num>
  <w:num w:numId="16">
    <w:abstractNumId w:val="5"/>
  </w:num>
  <w:num w:numId="17">
    <w:abstractNumId w:val="3"/>
  </w:num>
  <w:num w:numId="18">
    <w:abstractNumId w:val="4"/>
  </w:num>
  <w:num w:numId="19">
    <w:abstractNumId w:val="29"/>
  </w:num>
  <w:num w:numId="20">
    <w:abstractNumId w:val="20"/>
  </w:num>
  <w:num w:numId="21">
    <w:abstractNumId w:val="19"/>
  </w:num>
  <w:num w:numId="22">
    <w:abstractNumId w:val="11"/>
  </w:num>
  <w:num w:numId="23">
    <w:abstractNumId w:val="16"/>
  </w:num>
  <w:num w:numId="24">
    <w:abstractNumId w:val="27"/>
  </w:num>
  <w:num w:numId="25">
    <w:abstractNumId w:val="17"/>
  </w:num>
  <w:num w:numId="26">
    <w:abstractNumId w:val="0"/>
  </w:num>
  <w:num w:numId="27">
    <w:abstractNumId w:val="8"/>
  </w:num>
  <w:num w:numId="28">
    <w:abstractNumId w:val="9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 w:numId="33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1138E"/>
    <w:rsid w:val="00041842"/>
    <w:rsid w:val="000514D4"/>
    <w:rsid w:val="00051D13"/>
    <w:rsid w:val="00083DF5"/>
    <w:rsid w:val="000A3ADE"/>
    <w:rsid w:val="000B2CE9"/>
    <w:rsid w:val="000D0D4F"/>
    <w:rsid w:val="000F4823"/>
    <w:rsid w:val="00100C2D"/>
    <w:rsid w:val="00103A43"/>
    <w:rsid w:val="00111B8E"/>
    <w:rsid w:val="001175FE"/>
    <w:rsid w:val="00120D34"/>
    <w:rsid w:val="00146941"/>
    <w:rsid w:val="00167158"/>
    <w:rsid w:val="00190E00"/>
    <w:rsid w:val="001A02A7"/>
    <w:rsid w:val="001A0823"/>
    <w:rsid w:val="001F3265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9653C"/>
    <w:rsid w:val="002A39CA"/>
    <w:rsid w:val="002A6916"/>
    <w:rsid w:val="002A7477"/>
    <w:rsid w:val="002B1A53"/>
    <w:rsid w:val="002B2123"/>
    <w:rsid w:val="002D768B"/>
    <w:rsid w:val="003151BF"/>
    <w:rsid w:val="00327CB9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30E14"/>
    <w:rsid w:val="00440707"/>
    <w:rsid w:val="00444B12"/>
    <w:rsid w:val="004652CE"/>
    <w:rsid w:val="004A4315"/>
    <w:rsid w:val="004F3222"/>
    <w:rsid w:val="004F7394"/>
    <w:rsid w:val="0050399D"/>
    <w:rsid w:val="00504F93"/>
    <w:rsid w:val="005205B4"/>
    <w:rsid w:val="00523703"/>
    <w:rsid w:val="00527409"/>
    <w:rsid w:val="00552434"/>
    <w:rsid w:val="005735CD"/>
    <w:rsid w:val="00576921"/>
    <w:rsid w:val="0058038B"/>
    <w:rsid w:val="005B63D2"/>
    <w:rsid w:val="005C46C1"/>
    <w:rsid w:val="005C7D6A"/>
    <w:rsid w:val="005E15CA"/>
    <w:rsid w:val="005E4D2D"/>
    <w:rsid w:val="005E5238"/>
    <w:rsid w:val="0062365E"/>
    <w:rsid w:val="0065207F"/>
    <w:rsid w:val="006A3149"/>
    <w:rsid w:val="006C069B"/>
    <w:rsid w:val="006F05DF"/>
    <w:rsid w:val="006F14EB"/>
    <w:rsid w:val="006F5FFA"/>
    <w:rsid w:val="00716ABB"/>
    <w:rsid w:val="00733A24"/>
    <w:rsid w:val="00753AFA"/>
    <w:rsid w:val="00761DF6"/>
    <w:rsid w:val="0077023D"/>
    <w:rsid w:val="007A1971"/>
    <w:rsid w:val="007A45A6"/>
    <w:rsid w:val="007B143C"/>
    <w:rsid w:val="007D1975"/>
    <w:rsid w:val="007D1B84"/>
    <w:rsid w:val="00805FB8"/>
    <w:rsid w:val="00811C35"/>
    <w:rsid w:val="00813CBA"/>
    <w:rsid w:val="0081690C"/>
    <w:rsid w:val="008627F4"/>
    <w:rsid w:val="00893A71"/>
    <w:rsid w:val="008B1926"/>
    <w:rsid w:val="008F40EF"/>
    <w:rsid w:val="008F62B2"/>
    <w:rsid w:val="00910769"/>
    <w:rsid w:val="009213C1"/>
    <w:rsid w:val="009428E5"/>
    <w:rsid w:val="009565C5"/>
    <w:rsid w:val="00967B62"/>
    <w:rsid w:val="00971EBF"/>
    <w:rsid w:val="00971F61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9284E"/>
    <w:rsid w:val="00AA0C94"/>
    <w:rsid w:val="00AA5472"/>
    <w:rsid w:val="00AB49C0"/>
    <w:rsid w:val="00AB7DBA"/>
    <w:rsid w:val="00AD50F2"/>
    <w:rsid w:val="00AD6D73"/>
    <w:rsid w:val="00B05C45"/>
    <w:rsid w:val="00B079BE"/>
    <w:rsid w:val="00B11527"/>
    <w:rsid w:val="00B14B0F"/>
    <w:rsid w:val="00B23575"/>
    <w:rsid w:val="00B841EA"/>
    <w:rsid w:val="00B9339A"/>
    <w:rsid w:val="00BA27EA"/>
    <w:rsid w:val="00BA55E7"/>
    <w:rsid w:val="00BB2CF6"/>
    <w:rsid w:val="00BC135B"/>
    <w:rsid w:val="00BE0E14"/>
    <w:rsid w:val="00BF0964"/>
    <w:rsid w:val="00C06F95"/>
    <w:rsid w:val="00C17563"/>
    <w:rsid w:val="00C33312"/>
    <w:rsid w:val="00C3660C"/>
    <w:rsid w:val="00C421AD"/>
    <w:rsid w:val="00C42CC0"/>
    <w:rsid w:val="00C56A0D"/>
    <w:rsid w:val="00C6101A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928DB"/>
    <w:rsid w:val="00DA02C7"/>
    <w:rsid w:val="00DD1AD9"/>
    <w:rsid w:val="00DF51D6"/>
    <w:rsid w:val="00DF6505"/>
    <w:rsid w:val="00DF65DA"/>
    <w:rsid w:val="00E3390A"/>
    <w:rsid w:val="00E71D8E"/>
    <w:rsid w:val="00E93E74"/>
    <w:rsid w:val="00EA38F7"/>
    <w:rsid w:val="00EB126C"/>
    <w:rsid w:val="00EB5E2C"/>
    <w:rsid w:val="00EC2F62"/>
    <w:rsid w:val="00EC3FBF"/>
    <w:rsid w:val="00EE0213"/>
    <w:rsid w:val="00EE2807"/>
    <w:rsid w:val="00F013A5"/>
    <w:rsid w:val="00F043C0"/>
    <w:rsid w:val="00F04E14"/>
    <w:rsid w:val="00F1711F"/>
    <w:rsid w:val="00F2564A"/>
    <w:rsid w:val="00F42040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nau.edu/avpaa/timelines/1314Effective.xls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3FC12-5A69-4518-95EC-AF26CE1A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2013-10-28T18:46:00Z</dcterms:created>
  <dcterms:modified xsi:type="dcterms:W3CDTF">2013-12-18T22:43:00Z</dcterms:modified>
</cp:coreProperties>
</file>