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FA4330" w:rsidP="00626D8F">
            <w:r>
              <w:rPr>
                <w:rFonts w:ascii="Arial" w:hAnsi="Arial" w:cs="Arial"/>
                <w:b/>
              </w:rPr>
              <w:fldChar w:fldCharType="begin">
                <w:ffData>
                  <w:name w:val="Check3"/>
                  <w:enabled/>
                  <w:calcOnExit w:val="0"/>
                  <w:checkBox>
                    <w:sizeAuto/>
                    <w:default w:val="1"/>
                  </w:checkBox>
                </w:ffData>
              </w:fldChar>
            </w:r>
            <w:bookmarkStart w:id="1" w:name="Check3"/>
            <w:r w:rsidR="00B06DC2">
              <w:rPr>
                <w:rFonts w:ascii="Arial" w:hAnsi="Arial" w:cs="Arial"/>
                <w:b/>
              </w:rPr>
              <w:instrText xml:space="preserve"> FORMCHECKBOX </w:instrText>
            </w:r>
            <w:r w:rsidR="007929D3">
              <w:rPr>
                <w:rFonts w:ascii="Arial" w:hAnsi="Arial" w:cs="Arial"/>
                <w:b/>
              </w:rPr>
            </w:r>
            <w:r w:rsidR="007929D3">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10"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F4017" w:rsidRDefault="00C12E52" w:rsidP="006A3881">
            <w:pPr>
              <w:pStyle w:val="BodyText"/>
              <w:rPr>
                <w:rFonts w:ascii="Arial" w:hAnsi="Arial" w:cs="Arial"/>
                <w:b/>
                <w:sz w:val="24"/>
              </w:rPr>
            </w:pPr>
            <w:r>
              <w:rPr>
                <w:rFonts w:ascii="Arial" w:hAnsi="Arial" w:cs="Arial"/>
                <w:b/>
                <w:sz w:val="24"/>
              </w:rPr>
              <w:t>NUR 205</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F4017" w:rsidRDefault="00F86060" w:rsidP="006A3881">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B50C8A" w:rsidRDefault="00B50C8A" w:rsidP="00B06DC2">
            <w:pPr>
              <w:pStyle w:val="Heading1"/>
              <w:outlineLvl w:val="0"/>
              <w:rPr>
                <w:rFonts w:ascii="Arial" w:hAnsi="Arial" w:cs="Arial"/>
                <w:bCs w:val="0"/>
                <w:sz w:val="24"/>
              </w:rPr>
            </w:pPr>
          </w:p>
          <w:p w:rsidR="006A3881" w:rsidRPr="009F4017" w:rsidRDefault="00C12E52" w:rsidP="00B06DC2">
            <w:pPr>
              <w:pStyle w:val="Heading1"/>
              <w:outlineLvl w:val="0"/>
              <w:rPr>
                <w:rFonts w:ascii="Arial" w:hAnsi="Arial" w:cs="Arial"/>
                <w:bCs w:val="0"/>
                <w:sz w:val="24"/>
              </w:rPr>
            </w:pPr>
            <w:r>
              <w:rPr>
                <w:rFonts w:ascii="Arial" w:hAnsi="Arial" w:cs="Arial"/>
                <w:bCs w:val="0"/>
                <w:sz w:val="24"/>
              </w:rPr>
              <w:t>Health and Human Services</w:t>
            </w:r>
            <w:r w:rsidR="002A48BC">
              <w:rPr>
                <w:rFonts w:ascii="Arial" w:hAnsi="Arial" w:cs="Arial"/>
                <w:bCs w:val="0"/>
                <w:sz w:val="24"/>
              </w:rPr>
              <w:t xml:space="preserve"> </w:t>
            </w:r>
          </w:p>
        </w:tc>
        <w:tc>
          <w:tcPr>
            <w:tcW w:w="2340"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2A48BC" w:rsidRDefault="002A48BC" w:rsidP="002A48BC">
            <w:pPr>
              <w:rPr>
                <w:rFonts w:ascii="Arial" w:hAnsi="Arial" w:cs="Arial"/>
                <w:b/>
              </w:rPr>
            </w:pPr>
          </w:p>
          <w:p w:rsidR="00C12E52" w:rsidRPr="002A48BC" w:rsidRDefault="00C12E52" w:rsidP="002A48BC">
            <w:pPr>
              <w:rPr>
                <w:rFonts w:ascii="Arial" w:hAnsi="Arial" w:cs="Arial"/>
                <w:b/>
              </w:rPr>
            </w:pPr>
            <w:r>
              <w:rPr>
                <w:rFonts w:ascii="Arial" w:hAnsi="Arial" w:cs="Arial"/>
                <w:b/>
              </w:rPr>
              <w:t>Nursing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F1788D" w:rsidRDefault="00F1788D" w:rsidP="00F1788D">
            <w:pPr>
              <w:autoSpaceDE w:val="0"/>
              <w:autoSpaceDN w:val="0"/>
              <w:adjustRightInd w:val="0"/>
              <w:rPr>
                <w:rFonts w:ascii="Arial" w:eastAsiaTheme="minorHAnsi" w:hAnsi="Arial" w:cs="Arial"/>
              </w:rPr>
            </w:pPr>
          </w:p>
          <w:p w:rsidR="00332A56" w:rsidRDefault="00332A56" w:rsidP="009673A8">
            <w:pPr>
              <w:pStyle w:val="BodyText"/>
              <w:rPr>
                <w:rFonts w:ascii="Arial" w:hAnsi="Arial" w:cs="Arial"/>
                <w:sz w:val="24"/>
              </w:rPr>
            </w:pPr>
          </w:p>
          <w:p w:rsidR="006C79B8" w:rsidRPr="004273E8" w:rsidRDefault="006C79B8" w:rsidP="006C79B8">
            <w:pPr>
              <w:rPr>
                <w:rFonts w:ascii="Arial" w:hAnsi="Arial" w:cs="Arial"/>
              </w:rPr>
            </w:pPr>
            <w:r w:rsidRPr="004273E8">
              <w:rPr>
                <w:rFonts w:ascii="Arial" w:hAnsi="Arial" w:cs="Arial"/>
              </w:rPr>
              <w:t>Clinical Practice and Prevention</w:t>
            </w:r>
          </w:p>
          <w:p w:rsidR="006C79B8" w:rsidRPr="00742497" w:rsidRDefault="006C79B8" w:rsidP="006C79B8">
            <w:pPr>
              <w:numPr>
                <w:ilvl w:val="0"/>
                <w:numId w:val="2"/>
              </w:numPr>
              <w:rPr>
                <w:rFonts w:ascii="Arial" w:hAnsi="Arial" w:cs="Arial"/>
              </w:rPr>
            </w:pPr>
            <w:r w:rsidRPr="00742497">
              <w:rPr>
                <w:rFonts w:ascii="Arial" w:hAnsi="Arial" w:cs="Arial"/>
              </w:rPr>
              <w:t>Applies the principles underlying all nursing intervention procedures related to providing safe and appropriate care to patients in different care settings.</w:t>
            </w:r>
          </w:p>
          <w:p w:rsidR="006C79B8" w:rsidRPr="00742497" w:rsidRDefault="006C79B8" w:rsidP="006C79B8">
            <w:pPr>
              <w:numPr>
                <w:ilvl w:val="0"/>
                <w:numId w:val="2"/>
              </w:numPr>
              <w:rPr>
                <w:rFonts w:ascii="Arial" w:hAnsi="Arial" w:cs="Arial"/>
              </w:rPr>
            </w:pPr>
            <w:r w:rsidRPr="00742497">
              <w:rPr>
                <w:rFonts w:ascii="Arial" w:hAnsi="Arial" w:cs="Arial"/>
              </w:rPr>
              <w:t>Assumes accountability for applying principles of primary, secondary, and tertiary prevention—including infection prevention--in all settings.</w:t>
            </w:r>
          </w:p>
          <w:p w:rsidR="006C79B8" w:rsidRPr="004273E8" w:rsidRDefault="006C79B8" w:rsidP="006C79B8">
            <w:pPr>
              <w:rPr>
                <w:rFonts w:ascii="Arial" w:hAnsi="Arial" w:cs="Arial"/>
              </w:rPr>
            </w:pPr>
            <w:r w:rsidRPr="004273E8">
              <w:rPr>
                <w:rFonts w:ascii="Arial" w:hAnsi="Arial" w:cs="Arial"/>
              </w:rPr>
              <w:t>Communication</w:t>
            </w:r>
          </w:p>
          <w:p w:rsidR="006C79B8" w:rsidRPr="00742497" w:rsidRDefault="006C79B8" w:rsidP="006C79B8">
            <w:pPr>
              <w:numPr>
                <w:ilvl w:val="0"/>
                <w:numId w:val="2"/>
              </w:numPr>
              <w:rPr>
                <w:rFonts w:ascii="Arial" w:hAnsi="Arial" w:cs="Arial"/>
              </w:rPr>
            </w:pPr>
            <w:r w:rsidRPr="00742497">
              <w:rPr>
                <w:rFonts w:ascii="Arial" w:hAnsi="Arial" w:cs="Arial"/>
              </w:rPr>
              <w:t>Demonstrates beginning professional communication skills in interactions with peers and faculty in all situations.</w:t>
            </w:r>
          </w:p>
          <w:p w:rsidR="006C79B8" w:rsidRPr="00742497" w:rsidRDefault="006C79B8" w:rsidP="006C79B8">
            <w:pPr>
              <w:numPr>
                <w:ilvl w:val="0"/>
                <w:numId w:val="2"/>
              </w:numPr>
              <w:rPr>
                <w:rFonts w:ascii="Arial" w:hAnsi="Arial" w:cs="Arial"/>
              </w:rPr>
            </w:pPr>
            <w:r w:rsidRPr="00742497">
              <w:rPr>
                <w:rFonts w:ascii="Arial" w:hAnsi="Arial" w:cs="Arial"/>
              </w:rPr>
              <w:t>Demonstrates appropriate, respectful, and accurate written and verbal communication.</w:t>
            </w:r>
          </w:p>
          <w:p w:rsidR="006C79B8" w:rsidRPr="004273E8" w:rsidRDefault="006C79B8" w:rsidP="006C79B8">
            <w:pPr>
              <w:rPr>
                <w:rFonts w:ascii="Arial" w:hAnsi="Arial" w:cs="Arial"/>
              </w:rPr>
            </w:pPr>
            <w:r w:rsidRPr="004273E8">
              <w:rPr>
                <w:rFonts w:ascii="Arial" w:hAnsi="Arial" w:cs="Arial"/>
              </w:rPr>
              <w:t>Critical Reasoning</w:t>
            </w:r>
          </w:p>
          <w:p w:rsidR="006C79B8" w:rsidRPr="00742497" w:rsidRDefault="006C79B8" w:rsidP="006C79B8">
            <w:pPr>
              <w:numPr>
                <w:ilvl w:val="0"/>
                <w:numId w:val="2"/>
              </w:numPr>
              <w:rPr>
                <w:rFonts w:ascii="Arial" w:hAnsi="Arial" w:cs="Arial"/>
              </w:rPr>
            </w:pPr>
            <w:r w:rsidRPr="00742497">
              <w:rPr>
                <w:rFonts w:ascii="Arial" w:hAnsi="Arial" w:cs="Arial"/>
              </w:rPr>
              <w:t>Incorporates knowledge from the behavioral, biological, and natural sciences to patient assessment and the planning and evaluation of safe and appropriate nursing care.</w:t>
            </w:r>
          </w:p>
          <w:p w:rsidR="006C79B8" w:rsidRPr="00742497" w:rsidRDefault="006C79B8" w:rsidP="006C79B8">
            <w:pPr>
              <w:numPr>
                <w:ilvl w:val="0"/>
                <w:numId w:val="2"/>
              </w:numPr>
              <w:rPr>
                <w:rFonts w:ascii="Arial" w:hAnsi="Arial" w:cs="Arial"/>
              </w:rPr>
            </w:pPr>
            <w:r w:rsidRPr="00742497">
              <w:rPr>
                <w:rFonts w:ascii="Arial" w:hAnsi="Arial" w:cs="Arial"/>
              </w:rPr>
              <w:t>Develops practice skills based on current knowledge, theory, and research.</w:t>
            </w:r>
          </w:p>
          <w:p w:rsidR="006C79B8" w:rsidRPr="00742497" w:rsidRDefault="006C79B8" w:rsidP="006C79B8">
            <w:pPr>
              <w:numPr>
                <w:ilvl w:val="0"/>
                <w:numId w:val="2"/>
              </w:numPr>
              <w:rPr>
                <w:rFonts w:ascii="Arial" w:hAnsi="Arial" w:cs="Arial"/>
              </w:rPr>
            </w:pPr>
            <w:r w:rsidRPr="00742497">
              <w:rPr>
                <w:rFonts w:ascii="Arial" w:hAnsi="Arial" w:cs="Arial"/>
              </w:rPr>
              <w:t xml:space="preserve">Demonstrates the ability to determine the method and rationale for implementing safe </w:t>
            </w:r>
            <w:r w:rsidRPr="00742497">
              <w:rPr>
                <w:rFonts w:ascii="Arial" w:hAnsi="Arial" w:cs="Arial"/>
              </w:rPr>
              <w:lastRenderedPageBreak/>
              <w:t xml:space="preserve">and appropriate patient-centered nursing care. </w:t>
            </w:r>
          </w:p>
          <w:p w:rsidR="006C79B8" w:rsidRPr="004273E8" w:rsidRDefault="006C79B8" w:rsidP="006C79B8">
            <w:pPr>
              <w:rPr>
                <w:rFonts w:ascii="Arial" w:hAnsi="Arial" w:cs="Arial"/>
              </w:rPr>
            </w:pPr>
            <w:r w:rsidRPr="004273E8">
              <w:rPr>
                <w:rFonts w:ascii="Arial" w:hAnsi="Arial" w:cs="Arial"/>
              </w:rPr>
              <w:t>Leadership</w:t>
            </w:r>
          </w:p>
          <w:p w:rsidR="006C79B8" w:rsidRPr="00742497" w:rsidRDefault="006C79B8" w:rsidP="006C79B8">
            <w:pPr>
              <w:numPr>
                <w:ilvl w:val="0"/>
                <w:numId w:val="2"/>
              </w:numPr>
              <w:rPr>
                <w:rFonts w:ascii="Arial" w:hAnsi="Arial" w:cs="Arial"/>
              </w:rPr>
            </w:pPr>
            <w:r w:rsidRPr="00742497">
              <w:rPr>
                <w:rFonts w:ascii="Arial" w:hAnsi="Arial" w:cs="Arial"/>
              </w:rPr>
              <w:t>Demonstrates beginning skills in management of time, materials, and self.</w:t>
            </w:r>
          </w:p>
          <w:p w:rsidR="006C79B8" w:rsidRPr="00742497" w:rsidRDefault="006C79B8" w:rsidP="006C79B8">
            <w:pPr>
              <w:numPr>
                <w:ilvl w:val="0"/>
                <w:numId w:val="2"/>
              </w:numPr>
              <w:rPr>
                <w:rFonts w:ascii="Arial" w:hAnsi="Arial" w:cs="Arial"/>
              </w:rPr>
            </w:pPr>
            <w:r w:rsidRPr="00742497">
              <w:rPr>
                <w:rFonts w:ascii="Arial" w:hAnsi="Arial" w:cs="Arial"/>
              </w:rPr>
              <w:t>Organizes and coordinates self to demonstrate beginning clinical competencies, accountability, and successful transition into the role of student nurse.</w:t>
            </w:r>
          </w:p>
          <w:p w:rsidR="006C79B8" w:rsidRPr="004273E8" w:rsidRDefault="006C79B8" w:rsidP="006C79B8">
            <w:pPr>
              <w:rPr>
                <w:rFonts w:ascii="Arial" w:hAnsi="Arial" w:cs="Arial"/>
              </w:rPr>
            </w:pPr>
            <w:r w:rsidRPr="004273E8">
              <w:rPr>
                <w:rFonts w:ascii="Arial" w:hAnsi="Arial" w:cs="Arial"/>
              </w:rPr>
              <w:t>Professionalism and Professional Values</w:t>
            </w:r>
          </w:p>
          <w:p w:rsidR="006C79B8" w:rsidRPr="00742497" w:rsidRDefault="006C79B8" w:rsidP="006C79B8">
            <w:pPr>
              <w:numPr>
                <w:ilvl w:val="0"/>
                <w:numId w:val="2"/>
              </w:numPr>
              <w:rPr>
                <w:rFonts w:ascii="Arial" w:hAnsi="Arial" w:cs="Arial"/>
              </w:rPr>
            </w:pPr>
            <w:r w:rsidRPr="00742497">
              <w:rPr>
                <w:rFonts w:ascii="Arial" w:hAnsi="Arial" w:cs="Arial"/>
              </w:rPr>
              <w:t>Demonstrates an understanding of the principles of basic nursing care within the legal, ethical, and regulatory framework of nursing practice.</w:t>
            </w:r>
          </w:p>
          <w:p w:rsidR="006C79B8" w:rsidRPr="00742497" w:rsidRDefault="006C79B8" w:rsidP="006C79B8">
            <w:pPr>
              <w:numPr>
                <w:ilvl w:val="0"/>
                <w:numId w:val="2"/>
              </w:numPr>
              <w:rPr>
                <w:rFonts w:ascii="Arial" w:hAnsi="Arial" w:cs="Arial"/>
              </w:rPr>
            </w:pPr>
            <w:r w:rsidRPr="00742497">
              <w:rPr>
                <w:rFonts w:ascii="Arial" w:hAnsi="Arial" w:cs="Arial"/>
              </w:rPr>
              <w:t>Plans nursing care with sensitivity to individual patient needs across a variety of settings.</w:t>
            </w:r>
          </w:p>
          <w:p w:rsidR="006C79B8" w:rsidRPr="00742497" w:rsidRDefault="006C79B8" w:rsidP="006C79B8">
            <w:pPr>
              <w:numPr>
                <w:ilvl w:val="0"/>
                <w:numId w:val="2"/>
              </w:numPr>
              <w:rPr>
                <w:rFonts w:ascii="Arial" w:hAnsi="Arial" w:cs="Arial"/>
              </w:rPr>
            </w:pPr>
            <w:r w:rsidRPr="00742497">
              <w:rPr>
                <w:rFonts w:ascii="Arial" w:hAnsi="Arial" w:cs="Arial"/>
              </w:rPr>
              <w:t>Demonstrates awareness, caring, and respect for the uniqueness of patients and others.</w:t>
            </w:r>
          </w:p>
          <w:p w:rsidR="006C79B8" w:rsidRPr="00742497" w:rsidRDefault="006C79B8" w:rsidP="006C79B8">
            <w:pPr>
              <w:numPr>
                <w:ilvl w:val="0"/>
                <w:numId w:val="2"/>
              </w:numPr>
              <w:rPr>
                <w:rFonts w:ascii="Arial" w:hAnsi="Arial" w:cs="Arial"/>
              </w:rPr>
            </w:pPr>
            <w:r w:rsidRPr="00742497">
              <w:rPr>
                <w:rFonts w:ascii="Arial" w:hAnsi="Arial" w:cs="Arial"/>
              </w:rPr>
              <w:t>Demonstrates flexibility and openness to continued learning about culture and diversity.</w:t>
            </w:r>
          </w:p>
          <w:p w:rsidR="006C79B8" w:rsidRPr="004273E8" w:rsidRDefault="006C79B8" w:rsidP="006C79B8">
            <w:pPr>
              <w:rPr>
                <w:rFonts w:ascii="Arial" w:hAnsi="Arial" w:cs="Arial"/>
              </w:rPr>
            </w:pPr>
            <w:r w:rsidRPr="004273E8">
              <w:rPr>
                <w:rFonts w:ascii="Arial" w:hAnsi="Arial" w:cs="Arial"/>
              </w:rPr>
              <w:t>Global Health</w:t>
            </w:r>
          </w:p>
          <w:p w:rsidR="006C79B8" w:rsidRPr="00742497" w:rsidRDefault="006C79B8" w:rsidP="006C79B8">
            <w:pPr>
              <w:numPr>
                <w:ilvl w:val="0"/>
                <w:numId w:val="3"/>
              </w:numPr>
              <w:rPr>
                <w:rFonts w:ascii="Arial" w:hAnsi="Arial" w:cs="Arial"/>
                <w:color w:val="000000"/>
              </w:rPr>
            </w:pPr>
            <w:r w:rsidRPr="00742497">
              <w:rPr>
                <w:rFonts w:ascii="Arial" w:hAnsi="Arial" w:cs="Arial"/>
                <w:color w:val="000000"/>
              </w:rPr>
              <w:t>Examines health literacy data and its impact on the practice of nursing.</w:t>
            </w:r>
          </w:p>
          <w:p w:rsidR="006C79B8" w:rsidRPr="00742497" w:rsidRDefault="006C79B8" w:rsidP="006C79B8">
            <w:pPr>
              <w:numPr>
                <w:ilvl w:val="0"/>
                <w:numId w:val="3"/>
              </w:numPr>
              <w:rPr>
                <w:rFonts w:ascii="Arial" w:hAnsi="Arial" w:cs="Arial"/>
                <w:color w:val="000000"/>
              </w:rPr>
            </w:pPr>
            <w:r w:rsidRPr="00742497">
              <w:rPr>
                <w:rFonts w:ascii="Arial" w:hAnsi="Arial" w:cs="Arial"/>
                <w:color w:val="000000"/>
              </w:rPr>
              <w:t>Examines a patient's social, biological, and cultural features and how these influence the practice of nursing.</w:t>
            </w:r>
          </w:p>
          <w:p w:rsidR="009620A7" w:rsidRPr="009F4017" w:rsidRDefault="009620A7" w:rsidP="00B50C8A">
            <w:pPr>
              <w:pStyle w:val="BodyText"/>
              <w:rPr>
                <w:rFonts w:ascii="Arial" w:hAnsi="Arial" w:cs="Arial"/>
                <w:b/>
                <w:color w:val="FF0000"/>
                <w:sz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p w:rsidR="009620A7" w:rsidRPr="009620A7" w:rsidRDefault="009620A7">
            <w:pPr>
              <w:rPr>
                <w:rFonts w:ascii="Arial" w:hAnsi="Arial" w:cs="Arial"/>
                <w:b/>
              </w:rPr>
            </w:pPr>
            <w:r w:rsidRPr="009620A7">
              <w:rPr>
                <w:rFonts w:ascii="Arial" w:hAnsi="Arial" w:cs="Arial"/>
                <w:b/>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4"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C12E52" w:rsidRPr="00C12E52" w:rsidRDefault="00C12E52" w:rsidP="004008DA">
            <w:pPr>
              <w:rPr>
                <w:rFonts w:ascii="Tahoma" w:hAnsi="Tahoma" w:cs="Tahoma"/>
                <w:b/>
                <w:color w:val="4F81BD" w:themeColor="accent1"/>
              </w:rPr>
            </w:pPr>
            <w:r w:rsidRPr="00C12E52">
              <w:rPr>
                <w:rFonts w:ascii="Tahoma" w:hAnsi="Tahoma" w:cs="Tahoma"/>
                <w:b/>
                <w:color w:val="4F81BD" w:themeColor="accent1"/>
              </w:rPr>
              <w:t>NUR 205  TRANSITION INTO NURSING</w:t>
            </w:r>
            <w:r w:rsidR="00E76425">
              <w:rPr>
                <w:rFonts w:ascii="Tahoma" w:hAnsi="Tahoma" w:cs="Tahoma"/>
                <w:b/>
                <w:color w:val="4F81BD" w:themeColor="accent1"/>
              </w:rPr>
              <w:t xml:space="preserve"> </w:t>
            </w:r>
            <w:r w:rsidRPr="00C12E52">
              <w:rPr>
                <w:rFonts w:ascii="Tahoma" w:hAnsi="Tahoma" w:cs="Tahoma"/>
                <w:b/>
                <w:color w:val="4F81BD" w:themeColor="accent1"/>
              </w:rPr>
              <w:t xml:space="preserve"> (3) </w:t>
            </w:r>
          </w:p>
          <w:p w:rsidR="00C12E52" w:rsidRPr="00C12E52" w:rsidRDefault="00C12E52" w:rsidP="00C12E52">
            <w:pPr>
              <w:rPr>
                <w:rFonts w:ascii="Tahoma" w:hAnsi="Tahoma" w:cs="Tahoma"/>
              </w:rPr>
            </w:pPr>
            <w:r w:rsidRPr="00C12E52">
              <w:rPr>
                <w:rFonts w:ascii="Tahoma" w:hAnsi="Tahoma" w:cs="Tahoma"/>
              </w:rPr>
              <w:t>Description: Emphasis on development of student as a caring competent nurse at beginning level. Focuses on introduction to profession, skill development, and situational transition to nursing student role. Letter grade only. Course fee required.</w:t>
            </w:r>
          </w:p>
          <w:p w:rsidR="00C12E52" w:rsidRPr="00C12E52" w:rsidRDefault="00C12E52" w:rsidP="00C12E52">
            <w:pPr>
              <w:rPr>
                <w:rFonts w:ascii="Tahoma" w:hAnsi="Tahoma" w:cs="Tahoma"/>
              </w:rPr>
            </w:pPr>
          </w:p>
          <w:p w:rsidR="00C12E52" w:rsidRPr="00C12E52" w:rsidRDefault="00C12E52" w:rsidP="00C12E52">
            <w:pPr>
              <w:rPr>
                <w:rFonts w:ascii="Tahoma" w:hAnsi="Tahoma" w:cs="Tahoma"/>
              </w:rPr>
            </w:pPr>
            <w:r w:rsidRPr="00C12E52">
              <w:rPr>
                <w:rFonts w:ascii="Tahoma" w:hAnsi="Tahoma" w:cs="Tahoma"/>
              </w:rPr>
              <w:t>Units: 3</w:t>
            </w:r>
          </w:p>
          <w:p w:rsidR="00C12E52" w:rsidRPr="00C12E52" w:rsidRDefault="00C12E52" w:rsidP="00C12E52">
            <w:pPr>
              <w:rPr>
                <w:rFonts w:ascii="Tahoma" w:hAnsi="Tahoma" w:cs="Tahoma"/>
              </w:rPr>
            </w:pPr>
          </w:p>
          <w:p w:rsidR="00C12E52" w:rsidRPr="00C12E52" w:rsidRDefault="00C12E52" w:rsidP="00C12E52">
            <w:pPr>
              <w:rPr>
                <w:rFonts w:ascii="Tahoma" w:hAnsi="Tahoma" w:cs="Tahoma"/>
              </w:rPr>
            </w:pPr>
            <w:r w:rsidRPr="00C12E52">
              <w:rPr>
                <w:rFonts w:ascii="Tahoma" w:hAnsi="Tahoma" w:cs="Tahoma"/>
              </w:rPr>
              <w:t xml:space="preserve">Prerequisite: Admission to Nursing program </w:t>
            </w:r>
            <w:proofErr w:type="spellStart"/>
            <w:r w:rsidRPr="00C12E52">
              <w:rPr>
                <w:rFonts w:ascii="Tahoma" w:hAnsi="Tahoma" w:cs="Tahoma"/>
              </w:rPr>
              <w:lastRenderedPageBreak/>
              <w:t>Corequisite</w:t>
            </w:r>
            <w:proofErr w:type="spellEnd"/>
            <w:r w:rsidRPr="00C12E52">
              <w:rPr>
                <w:rFonts w:ascii="Tahoma" w:hAnsi="Tahoma" w:cs="Tahoma"/>
              </w:rPr>
              <w:t>: NUR 205L, NUR 214, NUR 214L and NUR 215</w:t>
            </w:r>
          </w:p>
          <w:p w:rsidR="00C12E52" w:rsidRDefault="00C12E52" w:rsidP="004008DA">
            <w:pPr>
              <w:rPr>
                <w:rFonts w:ascii="Arial" w:hAnsi="Arial" w:cs="Arial"/>
              </w:rPr>
            </w:pPr>
          </w:p>
          <w:p w:rsidR="0009620D" w:rsidRPr="002A48BC" w:rsidRDefault="0009620D" w:rsidP="002A48BC">
            <w:pPr>
              <w:rPr>
                <w:rFonts w:ascii="Arial" w:hAnsi="Arial" w:cs="Arial"/>
                <w:b/>
              </w:rPr>
            </w:pP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B50C8A" w:rsidRDefault="00B50C8A" w:rsidP="00B50C8A">
            <w:pPr>
              <w:rPr>
                <w:rFonts w:ascii="Arial" w:hAnsi="Arial" w:cs="Arial"/>
                <w:b/>
              </w:rPr>
            </w:pPr>
          </w:p>
          <w:p w:rsidR="00C12E52" w:rsidRPr="00C12E52" w:rsidRDefault="00C12E52" w:rsidP="00C12E52">
            <w:pPr>
              <w:rPr>
                <w:rFonts w:ascii="Tahoma" w:hAnsi="Tahoma" w:cs="Tahoma"/>
                <w:b/>
                <w:color w:val="4F81BD" w:themeColor="accent1"/>
              </w:rPr>
            </w:pPr>
            <w:r w:rsidRPr="00C12E52">
              <w:rPr>
                <w:rFonts w:ascii="Tahoma" w:hAnsi="Tahoma" w:cs="Tahoma"/>
                <w:b/>
                <w:color w:val="4F81BD" w:themeColor="accent1"/>
              </w:rPr>
              <w:t xml:space="preserve">NUR 205  TRANSITION INTO NURSING (3) </w:t>
            </w:r>
          </w:p>
          <w:p w:rsidR="00C12E52" w:rsidRPr="00C12E52" w:rsidRDefault="00C12E52" w:rsidP="00C12E52">
            <w:pPr>
              <w:rPr>
                <w:rFonts w:ascii="Tahoma" w:hAnsi="Tahoma" w:cs="Tahoma"/>
              </w:rPr>
            </w:pPr>
            <w:r w:rsidRPr="00C12E52">
              <w:rPr>
                <w:rFonts w:ascii="Tahoma" w:hAnsi="Tahoma" w:cs="Tahoma"/>
              </w:rPr>
              <w:t>Description: Emphasis on development of student as a caring competent nurse at beginning level. Focuses on introduction to profession, skill development, and situational transition to nursing student role. Letter grade only. Course fee required.</w:t>
            </w:r>
          </w:p>
          <w:p w:rsidR="00C12E52" w:rsidRPr="00C12E52" w:rsidRDefault="00C12E52" w:rsidP="00C12E52">
            <w:pPr>
              <w:rPr>
                <w:rFonts w:ascii="Tahoma" w:hAnsi="Tahoma" w:cs="Tahoma"/>
              </w:rPr>
            </w:pPr>
          </w:p>
          <w:p w:rsidR="00C12E52" w:rsidRPr="00C12E52" w:rsidRDefault="00C12E52" w:rsidP="00C12E52">
            <w:pPr>
              <w:rPr>
                <w:rFonts w:ascii="Tahoma" w:hAnsi="Tahoma" w:cs="Tahoma"/>
              </w:rPr>
            </w:pPr>
            <w:r w:rsidRPr="00C12E52">
              <w:rPr>
                <w:rFonts w:ascii="Tahoma" w:hAnsi="Tahoma" w:cs="Tahoma"/>
              </w:rPr>
              <w:t>Units: 3</w:t>
            </w:r>
          </w:p>
          <w:p w:rsidR="00C12E52" w:rsidRPr="00C12E52" w:rsidRDefault="00C12E52" w:rsidP="00C12E52">
            <w:pPr>
              <w:rPr>
                <w:rFonts w:ascii="Tahoma" w:hAnsi="Tahoma" w:cs="Tahoma"/>
              </w:rPr>
            </w:pPr>
          </w:p>
          <w:p w:rsidR="00C12E52" w:rsidRPr="009620A7" w:rsidRDefault="00C12E52" w:rsidP="00C12E52">
            <w:pPr>
              <w:rPr>
                <w:rFonts w:ascii="Tahoma" w:hAnsi="Tahoma" w:cs="Tahoma"/>
                <w:b/>
                <w:strike/>
                <w:color w:val="FF0000"/>
              </w:rPr>
            </w:pPr>
            <w:r w:rsidRPr="00C12E52">
              <w:rPr>
                <w:rFonts w:ascii="Tahoma" w:hAnsi="Tahoma" w:cs="Tahoma"/>
              </w:rPr>
              <w:t xml:space="preserve">Prerequisite: Admission to Nursing program </w:t>
            </w:r>
            <w:proofErr w:type="spellStart"/>
            <w:r w:rsidRPr="00C12E52">
              <w:rPr>
                <w:rFonts w:ascii="Tahoma" w:hAnsi="Tahoma" w:cs="Tahoma"/>
              </w:rPr>
              <w:lastRenderedPageBreak/>
              <w:t>Corequisite</w:t>
            </w:r>
            <w:proofErr w:type="spellEnd"/>
            <w:r w:rsidRPr="00C12E52">
              <w:rPr>
                <w:rFonts w:ascii="Tahoma" w:hAnsi="Tahoma" w:cs="Tahoma"/>
              </w:rPr>
              <w:t xml:space="preserve">: NUR 205L, NUR 214, NUR 214L </w:t>
            </w:r>
            <w:r w:rsidRPr="00C577D1">
              <w:rPr>
                <w:rFonts w:ascii="Tahoma" w:hAnsi="Tahoma" w:cs="Tahoma"/>
                <w:b/>
                <w:strike/>
                <w:color w:val="FF0000"/>
              </w:rPr>
              <w:t>and</w:t>
            </w:r>
            <w:r w:rsidRPr="00C12E52">
              <w:rPr>
                <w:rFonts w:ascii="Tahoma" w:hAnsi="Tahoma" w:cs="Tahoma"/>
              </w:rPr>
              <w:t xml:space="preserve"> NUR </w:t>
            </w:r>
            <w:r w:rsidRPr="009620A7">
              <w:rPr>
                <w:rFonts w:ascii="Tahoma" w:hAnsi="Tahoma" w:cs="Tahoma"/>
                <w:b/>
                <w:strike/>
                <w:color w:val="FF0000"/>
              </w:rPr>
              <w:t>215</w:t>
            </w:r>
            <w:r w:rsidR="009620A7" w:rsidRPr="009620A7">
              <w:rPr>
                <w:rFonts w:ascii="Tahoma" w:hAnsi="Tahoma" w:cs="Tahoma"/>
                <w:b/>
              </w:rPr>
              <w:t xml:space="preserve"> 371</w:t>
            </w:r>
          </w:p>
          <w:p w:rsidR="00E75980" w:rsidRPr="00E75980" w:rsidRDefault="00E75980" w:rsidP="00B50C8A">
            <w:pPr>
              <w:rPr>
                <w:rFonts w:ascii="Tahoma" w:hAnsi="Tahoma" w:cs="Tahoma"/>
              </w:rPr>
            </w:pP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1788D" w:rsidRPr="009620A7" w:rsidRDefault="009620A7" w:rsidP="009F08E6">
      <w:pPr>
        <w:shd w:val="clear" w:color="auto" w:fill="D9D9D9" w:themeFill="background1" w:themeFillShade="D9"/>
        <w:rPr>
          <w:rFonts w:ascii="Arial" w:hAnsi="Arial" w:cs="Arial"/>
          <w:b/>
        </w:rPr>
      </w:pPr>
      <w:r w:rsidRPr="009620A7">
        <w:rPr>
          <w:rFonts w:ascii="Arial" w:hAnsi="Arial" w:cs="Arial"/>
          <w:b/>
        </w:rPr>
        <w:t>NUR 215 is no longer going to be offered beginning Fall 2014 if NUR 371/373 passes at UCC. Co-requisites are all required first semester courses that the student must complete to progress through the program.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A35CAB" w:rsidRDefault="00A35CAB" w:rsidP="009C3DFF">
            <w:pPr>
              <w:rPr>
                <w:rFonts w:ascii="Arial" w:hAnsi="Arial" w:cs="Arial"/>
                <w:b/>
                <w:bCs/>
              </w:rPr>
            </w:pPr>
            <w:r w:rsidRPr="00A35CAB">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A48BC" w:rsidRPr="000D6658" w:rsidRDefault="002A48BC">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1788D" w:rsidRPr="00F1788D" w:rsidRDefault="00F1788D" w:rsidP="00F1788D">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1788D" w:rsidRPr="00F1788D" w:rsidRDefault="00F1788D">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FA43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0D6658">
              <w:rPr>
                <w:rFonts w:ascii="Arial" w:hAnsi="Arial" w:cs="Arial"/>
                <w:bCs/>
              </w:rPr>
              <w:fldChar w:fldCharType="end"/>
            </w:r>
            <w:r w:rsidRPr="000D6658">
              <w:rPr>
                <w:rFonts w:ascii="Arial" w:hAnsi="Arial" w:cs="Arial"/>
                <w:bCs/>
              </w:rPr>
              <w:t xml:space="preserve"> pass/fail </w:t>
            </w:r>
            <w:bookmarkStart w:id="2" w:name="Check24"/>
            <w:r w:rsidR="00FA4330"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0D6658">
              <w:rPr>
                <w:rFonts w:ascii="Arial" w:hAnsi="Arial" w:cs="Arial"/>
                <w:bCs/>
              </w:rPr>
              <w:fldChar w:fldCharType="end"/>
            </w:r>
            <w:bookmarkEnd w:id="2"/>
            <w:r w:rsidRPr="000D6658">
              <w:rPr>
                <w:rFonts w:ascii="Arial" w:hAnsi="Arial" w:cs="Arial"/>
                <w:bCs/>
              </w:rPr>
              <w:t xml:space="preserve">  or both   </w:t>
            </w:r>
            <w:r w:rsidR="00FA4330">
              <w:rPr>
                <w:rFonts w:ascii="Arial" w:hAnsi="Arial" w:cs="Arial"/>
                <w:bCs/>
              </w:rPr>
              <w:fldChar w:fldCharType="begin">
                <w:ffData>
                  <w:name w:val="Check22"/>
                  <w:enabled/>
                  <w:calcOnExit w:val="0"/>
                  <w:checkBox>
                    <w:sizeAuto/>
                    <w:default w:val="0"/>
                  </w:checkBox>
                </w:ffData>
              </w:fldChar>
            </w:r>
            <w:bookmarkStart w:id="3" w:name="Check22"/>
            <w:r w:rsidR="00F1788D">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bookmarkEnd w:id="3"/>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FA4330">
              <w:rPr>
                <w:rFonts w:ascii="Arial" w:hAnsi="Arial" w:cs="Arial"/>
                <w:bCs/>
              </w:rPr>
              <w:fldChar w:fldCharType="begin">
                <w:ffData>
                  <w:name w:val=""/>
                  <w:enabled/>
                  <w:calcOnExit w:val="0"/>
                  <w:checkBox>
                    <w:sizeAuto/>
                    <w:default w:val="0"/>
                  </w:checkBox>
                </w:ffData>
              </w:fldChar>
            </w:r>
            <w:r w:rsidR="00F1788D">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r w:rsidRPr="000D6658">
              <w:rPr>
                <w:rFonts w:ascii="Arial" w:hAnsi="Arial" w:cs="Arial"/>
                <w:bCs/>
              </w:rPr>
              <w:t xml:space="preserve">  pass/fail </w:t>
            </w:r>
            <w:bookmarkStart w:id="4" w:name="Check25"/>
            <w:r w:rsidR="00FA4330"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0D6658">
              <w:rPr>
                <w:rFonts w:ascii="Arial" w:hAnsi="Arial" w:cs="Arial"/>
                <w:bCs/>
              </w:rPr>
              <w:fldChar w:fldCharType="end"/>
            </w:r>
            <w:bookmarkEnd w:id="4"/>
            <w:r w:rsidRPr="000D6658">
              <w:rPr>
                <w:rFonts w:ascii="Arial" w:hAnsi="Arial" w:cs="Arial"/>
                <w:bCs/>
              </w:rPr>
              <w:t xml:space="preserve"> or both   </w:t>
            </w:r>
            <w:r w:rsidR="00FA433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A24729" w:rsidRPr="000D6658" w:rsidTr="000D6658">
        <w:tc>
          <w:tcPr>
            <w:tcW w:w="5400" w:type="dxa"/>
          </w:tcPr>
          <w:p w:rsidR="00A24729" w:rsidRPr="002A48BC" w:rsidRDefault="00A24729" w:rsidP="00A24729">
            <w:pPr>
              <w:rPr>
                <w:rFonts w:ascii="Arial" w:hAnsi="Arial" w:cs="Arial"/>
              </w:rPr>
            </w:pPr>
            <w:r w:rsidRPr="002A48BC">
              <w:rPr>
                <w:rFonts w:ascii="Arial" w:hAnsi="Arial" w:cs="Arial"/>
              </w:rPr>
              <w:t xml:space="preserve">Current repeat </w:t>
            </w:r>
            <w:r w:rsidR="00840631" w:rsidRPr="002A48BC">
              <w:rPr>
                <w:rFonts w:ascii="Arial" w:hAnsi="Arial" w:cs="Arial"/>
              </w:rPr>
              <w:t>in the same term:</w:t>
            </w:r>
          </w:p>
          <w:p w:rsidR="00A24729" w:rsidRPr="002A48BC" w:rsidRDefault="00A24729">
            <w:pPr>
              <w:rPr>
                <w:rFonts w:ascii="Arial" w:hAnsi="Arial" w:cs="Arial"/>
                <w:b/>
              </w:rPr>
            </w:pPr>
          </w:p>
        </w:tc>
        <w:tc>
          <w:tcPr>
            <w:tcW w:w="5310" w:type="dxa"/>
          </w:tcPr>
          <w:p w:rsidR="00A24729" w:rsidRPr="002A48BC" w:rsidRDefault="00A24729">
            <w:pPr>
              <w:rPr>
                <w:rFonts w:ascii="Arial" w:hAnsi="Arial" w:cs="Arial"/>
              </w:rPr>
            </w:pPr>
            <w:r w:rsidRPr="002A48BC">
              <w:rPr>
                <w:rFonts w:ascii="Arial" w:hAnsi="Arial" w:cs="Arial"/>
              </w:rPr>
              <w:t xml:space="preserve">Proposed repeat </w:t>
            </w:r>
            <w:r w:rsidR="00840631" w:rsidRPr="002A48BC">
              <w:rPr>
                <w:rFonts w:ascii="Arial" w:hAnsi="Arial" w:cs="Arial"/>
              </w:rPr>
              <w:t>in the same term</w:t>
            </w:r>
            <w:r w:rsidRPr="002A48BC">
              <w:rPr>
                <w:rFonts w:ascii="Arial" w:hAnsi="Arial" w:cs="Arial"/>
              </w:rPr>
              <w:t>:</w:t>
            </w:r>
          </w:p>
          <w:p w:rsidR="00840631" w:rsidRPr="002A48BC" w:rsidRDefault="00840631">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332A56" w:rsidRPr="001E4BA9" w:rsidRDefault="00332A56">
            <w:pPr>
              <w:rPr>
                <w:rFonts w:ascii="Arial" w:hAnsi="Arial" w:cs="Arial"/>
                <w:b/>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1E4BA9" w:rsidRDefault="000D6658">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9620A7" w:rsidRPr="009620A7" w:rsidRDefault="009620A7" w:rsidP="009620A7">
            <w:pPr>
              <w:rPr>
                <w:rFonts w:ascii="Arial" w:hAnsi="Arial" w:cs="Arial"/>
              </w:rPr>
            </w:pPr>
            <w:r w:rsidRPr="009620A7">
              <w:rPr>
                <w:rFonts w:ascii="Arial" w:hAnsi="Arial" w:cs="Arial"/>
              </w:rPr>
              <w:t>NUR 205L, NUR 214, NUR 214L and NUR 215</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9620A7" w:rsidRDefault="00C577D1" w:rsidP="00C577D1">
            <w:pPr>
              <w:rPr>
                <w:rFonts w:ascii="Arial" w:hAnsi="Arial" w:cs="Arial"/>
                <w:b/>
              </w:rPr>
            </w:pPr>
            <w:r>
              <w:rPr>
                <w:rFonts w:ascii="Arial" w:hAnsi="Arial" w:cs="Arial"/>
                <w:b/>
              </w:rPr>
              <w:t>NUR 205L, NUR 214, NUR 214L,</w:t>
            </w:r>
            <w:r w:rsidR="009620A7" w:rsidRPr="009620A7">
              <w:rPr>
                <w:rFonts w:ascii="Arial" w:hAnsi="Arial" w:cs="Arial"/>
                <w:b/>
              </w:rPr>
              <w:t xml:space="preserve"> NUR 371</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9F4017" w:rsidRDefault="009F4017">
      <w:pPr>
        <w:rPr>
          <w:rFonts w:ascii="Arial" w:hAnsi="Arial" w:cs="Arial"/>
        </w:rPr>
      </w:pPr>
    </w:p>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FA4330">
        <w:rPr>
          <w:rFonts w:ascii="Arial" w:hAnsi="Arial" w:cs="Arial"/>
          <w:bCs/>
        </w:rPr>
        <w:fldChar w:fldCharType="begin">
          <w:ffData>
            <w:name w:val="Check28"/>
            <w:enabled/>
            <w:calcOnExit w:val="0"/>
            <w:checkBox>
              <w:sizeAuto/>
              <w:default w:val="1"/>
            </w:checkBox>
          </w:ffData>
        </w:fldChar>
      </w:r>
      <w:bookmarkStart w:id="5" w:name="Check28"/>
      <w:r w:rsidR="005C58E1">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FA4330">
        <w:rPr>
          <w:rFonts w:ascii="Arial" w:hAnsi="Arial" w:cs="Arial"/>
          <w:bCs/>
          <w:sz w:val="22"/>
          <w:szCs w:val="22"/>
        </w:rPr>
        <w:fldChar w:fldCharType="begin">
          <w:ffData>
            <w:name w:val="Check29"/>
            <w:enabled/>
            <w:calcOnExit w:val="0"/>
            <w:checkBox>
              <w:sizeAuto/>
              <w:default w:val="0"/>
            </w:checkBox>
          </w:ffData>
        </w:fldChar>
      </w:r>
      <w:bookmarkStart w:id="6" w:name="Check29"/>
      <w:r w:rsidR="005C58E1">
        <w:rPr>
          <w:rFonts w:ascii="Arial" w:hAnsi="Arial" w:cs="Arial"/>
          <w:bCs/>
          <w:sz w:val="22"/>
          <w:szCs w:val="22"/>
        </w:rPr>
        <w:instrText xml:space="preserve"> FORMCHECKBOX </w:instrText>
      </w:r>
      <w:r w:rsidR="007929D3">
        <w:rPr>
          <w:rFonts w:ascii="Arial" w:hAnsi="Arial" w:cs="Arial"/>
          <w:bCs/>
          <w:sz w:val="22"/>
          <w:szCs w:val="22"/>
        </w:rPr>
      </w:r>
      <w:r w:rsidR="007929D3">
        <w:rPr>
          <w:rFonts w:ascii="Arial" w:hAnsi="Arial" w:cs="Arial"/>
          <w:bCs/>
          <w:sz w:val="22"/>
          <w:szCs w:val="22"/>
        </w:rPr>
        <w:fldChar w:fldCharType="separate"/>
      </w:r>
      <w:r w:rsidR="00FA4330">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12E52" w:rsidRPr="009F4017" w:rsidRDefault="00C12E52" w:rsidP="009F08E6">
      <w:pPr>
        <w:shd w:val="clear" w:color="auto" w:fill="D9D9D9" w:themeFill="background1" w:themeFillShade="D9"/>
        <w:rPr>
          <w:rFonts w:ascii="Arial" w:hAnsi="Arial" w:cs="Arial"/>
          <w:b/>
          <w:bCs/>
        </w:rPr>
      </w:pPr>
      <w:r>
        <w:rPr>
          <w:rFonts w:ascii="Arial" w:hAnsi="Arial" w:cs="Arial"/>
          <w:b/>
          <w:bCs/>
        </w:rPr>
        <w:t xml:space="preserve">Nursing BSN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FA4330">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r w:rsidR="0009620D" w:rsidRPr="0009620D">
        <w:rPr>
          <w:rFonts w:ascii="Arial" w:hAnsi="Arial" w:cs="Arial"/>
          <w:bCs/>
        </w:rPr>
        <w:t xml:space="preserve">        No </w:t>
      </w:r>
      <w:r w:rsidR="00FA4330">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1E4BA9" w:rsidRDefault="009F08E6" w:rsidP="009F08E6">
      <w:pPr>
        <w:shd w:val="clear" w:color="auto" w:fill="D9D9D9" w:themeFill="background1" w:themeFillShade="D9"/>
        <w:rPr>
          <w:rFonts w:ascii="Arial" w:hAnsi="Arial" w:cs="Arial"/>
          <w:b/>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FA4330"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0E59CF">
        <w:rPr>
          <w:rFonts w:ascii="Arial" w:hAnsi="Arial" w:cs="Arial"/>
          <w:bCs/>
        </w:rPr>
        <w:fldChar w:fldCharType="end"/>
      </w:r>
      <w:r w:rsidR="000D6658" w:rsidRPr="000E59CF">
        <w:rPr>
          <w:rFonts w:ascii="Arial" w:hAnsi="Arial" w:cs="Arial"/>
          <w:bCs/>
        </w:rPr>
        <w:t xml:space="preserve">       No </w:t>
      </w:r>
      <w:r w:rsidR="00FA4330">
        <w:rPr>
          <w:rFonts w:ascii="Arial" w:hAnsi="Arial" w:cs="Arial"/>
          <w:bCs/>
        </w:rPr>
        <w:fldChar w:fldCharType="begin">
          <w:ffData>
            <w:name w:val=""/>
            <w:enabled/>
            <w:calcOnExit w:val="0"/>
            <w:checkBox>
              <w:sizeAuto/>
              <w:default w:val="1"/>
            </w:checkBox>
          </w:ffData>
        </w:fldChar>
      </w:r>
      <w:r w:rsidR="009F4017">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F1788D" w:rsidRDefault="00F1788D">
      <w:pPr>
        <w:rPr>
          <w:rFonts w:ascii="Arial" w:hAnsi="Arial" w:cs="Arial"/>
          <w:b/>
          <w:u w:val="single"/>
        </w:rPr>
      </w:pPr>
    </w:p>
    <w:p w:rsidR="00F1788D" w:rsidRDefault="00F1788D">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FA4330">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FA4330">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FA4330">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r w:rsidR="000D6658" w:rsidRPr="00271ACC">
        <w:rPr>
          <w:rFonts w:ascii="Arial" w:hAnsi="Arial" w:cs="Arial"/>
          <w:bCs/>
        </w:rPr>
        <w:t xml:space="preserve">      Diversity </w:t>
      </w:r>
      <w:r w:rsidR="00FA433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271ACC">
        <w:rPr>
          <w:rFonts w:ascii="Arial" w:hAnsi="Arial" w:cs="Arial"/>
          <w:bCs/>
        </w:rPr>
        <w:fldChar w:fldCharType="end"/>
      </w:r>
      <w:r w:rsidR="000D6658" w:rsidRPr="00271ACC">
        <w:rPr>
          <w:rFonts w:ascii="Arial" w:hAnsi="Arial" w:cs="Arial"/>
          <w:bCs/>
        </w:rPr>
        <w:t xml:space="preserve">        Both  </w:t>
      </w:r>
      <w:r w:rsidR="00FA433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271ACC">
        <w:rPr>
          <w:rFonts w:ascii="Arial" w:hAnsi="Arial" w:cs="Arial"/>
          <w:bCs/>
        </w:rPr>
        <w:fldChar w:fldCharType="end"/>
      </w:r>
      <w:r w:rsidR="000D6658" w:rsidRPr="00271ACC">
        <w:rPr>
          <w:rFonts w:ascii="Arial" w:hAnsi="Arial" w:cs="Arial"/>
          <w:bCs/>
        </w:rPr>
        <w:t xml:space="preserve"> </w:t>
      </w:r>
    </w:p>
    <w:p w:rsidR="00821A81" w:rsidRPr="00271ACC" w:rsidRDefault="00821A81">
      <w:pPr>
        <w:rPr>
          <w:rFonts w:ascii="Arial" w:hAnsi="Arial" w:cs="Arial"/>
          <w:bCs/>
        </w:rPr>
      </w:pPr>
    </w:p>
    <w:p w:rsidR="00DC67E8" w:rsidRDefault="00DC67E8"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FA433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FA4330">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A433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271ACC">
        <w:rPr>
          <w:rFonts w:ascii="Arial" w:hAnsi="Arial" w:cs="Arial"/>
          <w:bCs/>
        </w:rPr>
        <w:fldChar w:fldCharType="end"/>
      </w:r>
      <w:r w:rsidRPr="00271ACC">
        <w:rPr>
          <w:rFonts w:ascii="Arial" w:hAnsi="Arial" w:cs="Arial"/>
          <w:bCs/>
        </w:rPr>
        <w:t xml:space="preserve">      Diversity </w:t>
      </w:r>
      <w:r w:rsidR="00FA433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271ACC">
        <w:rPr>
          <w:rFonts w:ascii="Arial" w:hAnsi="Arial" w:cs="Arial"/>
          <w:bCs/>
        </w:rPr>
        <w:fldChar w:fldCharType="end"/>
      </w:r>
      <w:r w:rsidRPr="00271ACC">
        <w:rPr>
          <w:rFonts w:ascii="Arial" w:hAnsi="Arial" w:cs="Arial"/>
          <w:bCs/>
        </w:rPr>
        <w:t xml:space="preserve">        Both  </w:t>
      </w:r>
      <w:r w:rsidR="00FA433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929D3">
        <w:rPr>
          <w:rFonts w:ascii="Arial" w:hAnsi="Arial" w:cs="Arial"/>
          <w:bCs/>
        </w:rPr>
      </w:r>
      <w:r w:rsidR="007929D3">
        <w:rPr>
          <w:rFonts w:ascii="Arial" w:hAnsi="Arial" w:cs="Arial"/>
          <w:bCs/>
        </w:rPr>
        <w:fldChar w:fldCharType="separate"/>
      </w:r>
      <w:r w:rsidR="00FA4330"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FA4330">
        <w:rPr>
          <w:rFonts w:ascii="Arial" w:hAnsi="Arial" w:cs="Arial"/>
        </w:rPr>
        <w:fldChar w:fldCharType="begin">
          <w:ffData>
            <w:name w:val="Check32"/>
            <w:enabled/>
            <w:calcOnExit w:val="0"/>
            <w:checkBox>
              <w:sizeAuto/>
              <w:default w:val="0"/>
            </w:checkBox>
          </w:ffData>
        </w:fldChar>
      </w:r>
      <w:bookmarkStart w:id="7" w:name="Check32"/>
      <w:r w:rsidR="009620A7">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Pr>
          <w:rFonts w:ascii="Arial" w:hAnsi="Arial" w:cs="Arial"/>
        </w:rPr>
        <w:fldChar w:fldCharType="end"/>
      </w:r>
      <w:bookmarkEnd w:id="7"/>
      <w:r w:rsidRPr="00986D6F">
        <w:rPr>
          <w:rFonts w:ascii="Arial" w:hAnsi="Arial" w:cs="Arial"/>
        </w:rPr>
        <w:t xml:space="preserve">       No </w:t>
      </w:r>
      <w:r w:rsidR="00FA4330">
        <w:rPr>
          <w:rFonts w:ascii="Arial" w:hAnsi="Arial" w:cs="Arial"/>
        </w:rPr>
        <w:fldChar w:fldCharType="begin">
          <w:ffData>
            <w:name w:val="Check33"/>
            <w:enabled/>
            <w:calcOnExit w:val="0"/>
            <w:checkBox>
              <w:sizeAuto/>
              <w:default w:val="1"/>
            </w:checkBox>
          </w:ffData>
        </w:fldChar>
      </w:r>
      <w:bookmarkStart w:id="8" w:name="Check33"/>
      <w:r w:rsidR="009620A7">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Pr>
          <w:rFonts w:ascii="Arial" w:hAnsi="Arial" w:cs="Arial"/>
        </w:rPr>
        <w:fldChar w:fldCharType="end"/>
      </w:r>
      <w:bookmarkEnd w:id="8"/>
    </w:p>
    <w:p w:rsidR="00821A81" w:rsidRPr="00271ACC" w:rsidRDefault="00821A81" w:rsidP="000D6658">
      <w:pPr>
        <w:rPr>
          <w:rFonts w:ascii="Arial" w:hAnsi="Arial" w:cs="Arial"/>
          <w:highlight w:val="yellow"/>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FA4330"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sidRPr="00945FC2">
        <w:rPr>
          <w:rFonts w:ascii="Arial" w:hAnsi="Arial" w:cs="Arial"/>
        </w:rPr>
        <w:fldChar w:fldCharType="end"/>
      </w:r>
      <w:r w:rsidRPr="00945FC2">
        <w:rPr>
          <w:rFonts w:ascii="Arial" w:hAnsi="Arial" w:cs="Arial"/>
        </w:rPr>
        <w:t xml:space="preserve">       No </w:t>
      </w:r>
      <w:r w:rsidR="00FA4330">
        <w:rPr>
          <w:rFonts w:ascii="Arial" w:hAnsi="Arial" w:cs="Arial"/>
        </w:rPr>
        <w:fldChar w:fldCharType="begin">
          <w:ffData>
            <w:name w:val="Check37"/>
            <w:enabled/>
            <w:calcOnExit w:val="0"/>
            <w:checkBox>
              <w:sizeAuto/>
              <w:default w:val="1"/>
            </w:checkBox>
          </w:ffData>
        </w:fldChar>
      </w:r>
      <w:bookmarkStart w:id="9" w:name="Check37"/>
      <w:r w:rsidR="00880EC4">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332A56">
        <w:tc>
          <w:tcPr>
            <w:tcW w:w="9018" w:type="dxa"/>
            <w:shd w:val="clear" w:color="auto" w:fill="DDD9C3" w:themeFill="background2" w:themeFillShade="E6"/>
          </w:tcPr>
          <w:p w:rsidR="00B41366" w:rsidRPr="003E5653" w:rsidRDefault="00B41366" w:rsidP="00332A56">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332A56"/>
        </w:tc>
      </w:tr>
      <w:tr w:rsidR="00B41366" w:rsidTr="00332A56">
        <w:tc>
          <w:tcPr>
            <w:tcW w:w="9018"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B41366" w:rsidRPr="009F4017" w:rsidRDefault="00B41366" w:rsidP="00332A56">
            <w:pPr>
              <w:rPr>
                <w:rFonts w:ascii="Arial" w:hAnsi="Arial" w:cs="Arial"/>
                <w:b/>
              </w:rPr>
            </w:pPr>
          </w:p>
          <w:p w:rsidR="00B41366" w:rsidRPr="009F4017" w:rsidRDefault="009F4017" w:rsidP="00332A56">
            <w:pPr>
              <w:rPr>
                <w:rFonts w:ascii="Arial" w:hAnsi="Arial" w:cs="Arial"/>
                <w:b/>
              </w:rPr>
            </w:pPr>
            <w:r w:rsidRPr="009F4017">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9F4017" w:rsidRPr="009F4017" w:rsidRDefault="009F4017" w:rsidP="00332A56">
            <w:pPr>
              <w:rPr>
                <w:rFonts w:ascii="Arial" w:hAnsi="Arial" w:cs="Arial"/>
                <w:b/>
              </w:rPr>
            </w:pPr>
          </w:p>
          <w:p w:rsidR="009F4017" w:rsidRPr="009F4017" w:rsidRDefault="00F1788D" w:rsidP="009620A7">
            <w:pPr>
              <w:rPr>
                <w:rFonts w:ascii="Arial" w:hAnsi="Arial" w:cs="Arial"/>
                <w:b/>
              </w:rPr>
            </w:pPr>
            <w:r>
              <w:rPr>
                <w:rFonts w:ascii="Arial" w:hAnsi="Arial" w:cs="Arial"/>
                <w:b/>
              </w:rPr>
              <w:t>1</w:t>
            </w:r>
            <w:r w:rsidR="00B50C8A">
              <w:rPr>
                <w:rFonts w:ascii="Arial" w:hAnsi="Arial" w:cs="Arial"/>
                <w:b/>
              </w:rPr>
              <w:t>2/1</w:t>
            </w:r>
            <w:r w:rsidR="009620A7">
              <w:rPr>
                <w:rFonts w:ascii="Arial" w:hAnsi="Arial" w:cs="Arial"/>
                <w:b/>
              </w:rPr>
              <w:t>3</w:t>
            </w:r>
            <w:r w:rsidR="001E4BA9">
              <w:rPr>
                <w:rFonts w:ascii="Arial" w:hAnsi="Arial" w:cs="Arial"/>
                <w:b/>
              </w:rPr>
              <w:t>/</w:t>
            </w:r>
            <w:r w:rsidR="009F4017" w:rsidRPr="009F4017">
              <w:rPr>
                <w:rFonts w:ascii="Arial" w:hAnsi="Arial" w:cs="Arial"/>
                <w:b/>
              </w:rPr>
              <w:t>2013</w:t>
            </w:r>
          </w:p>
        </w:tc>
      </w:tr>
      <w:tr w:rsidR="00B41366" w:rsidTr="00332A56">
        <w:tc>
          <w:tcPr>
            <w:tcW w:w="9018"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Date</w:t>
            </w:r>
          </w:p>
        </w:tc>
      </w:tr>
      <w:tr w:rsidR="00B41366" w:rsidTr="00332A56">
        <w:tc>
          <w:tcPr>
            <w:tcW w:w="9018" w:type="dxa"/>
            <w:shd w:val="clear" w:color="auto" w:fill="DDD9C3" w:themeFill="background2" w:themeFillShade="E6"/>
          </w:tcPr>
          <w:p w:rsidR="00B41366" w:rsidRDefault="00B41366" w:rsidP="00332A56"/>
        </w:tc>
        <w:tc>
          <w:tcPr>
            <w:tcW w:w="1980" w:type="dxa"/>
            <w:shd w:val="clear" w:color="auto" w:fill="DDD9C3" w:themeFill="background2" w:themeFillShade="E6"/>
          </w:tcPr>
          <w:p w:rsidR="00B41366" w:rsidRDefault="00B41366" w:rsidP="00332A56"/>
        </w:tc>
      </w:tr>
      <w:tr w:rsidR="00B41366" w:rsidTr="00332A56">
        <w:trPr>
          <w:trHeight w:val="144"/>
        </w:trPr>
        <w:tc>
          <w:tcPr>
            <w:tcW w:w="9018" w:type="dxa"/>
            <w:shd w:val="clear" w:color="auto" w:fill="DDD9C3" w:themeFill="background2" w:themeFillShade="E6"/>
          </w:tcPr>
          <w:p w:rsidR="00B41366" w:rsidRDefault="00B41366" w:rsidP="00332A56">
            <w:r w:rsidRPr="00B45DCE">
              <w:rPr>
                <w:rFonts w:ascii="Arial" w:hAnsi="Arial" w:cs="Arial"/>
                <w:b/>
              </w:rPr>
              <w:t>Approvals</w:t>
            </w:r>
            <w:r w:rsidRPr="00B45DCE">
              <w:t>:</w:t>
            </w:r>
          </w:p>
          <w:p w:rsidR="00B41366" w:rsidRDefault="00B41366" w:rsidP="00332A56"/>
        </w:tc>
        <w:tc>
          <w:tcPr>
            <w:tcW w:w="1980" w:type="dxa"/>
            <w:shd w:val="clear" w:color="auto" w:fill="DDD9C3" w:themeFill="background2" w:themeFillShade="E6"/>
          </w:tcPr>
          <w:p w:rsidR="00B41366" w:rsidRDefault="00B41366" w:rsidP="00332A56"/>
        </w:tc>
      </w:tr>
      <w:tr w:rsidR="004042D2" w:rsidTr="00332A56">
        <w:tc>
          <w:tcPr>
            <w:tcW w:w="9018" w:type="dxa"/>
            <w:tcBorders>
              <w:bottom w:val="single" w:sz="4" w:space="0" w:color="auto"/>
            </w:tcBorders>
            <w:shd w:val="clear" w:color="auto" w:fill="DDD9C3" w:themeFill="background2" w:themeFillShade="E6"/>
          </w:tcPr>
          <w:p w:rsidR="004042D2" w:rsidRPr="0073708D" w:rsidRDefault="007929D3" w:rsidP="00332A56">
            <w:pPr>
              <w:rPr>
                <w:rFonts w:ascii="Arial" w:hAnsi="Arial" w:cs="Arial"/>
                <w:b/>
              </w:rPr>
            </w:pPr>
            <w:r>
              <w:rPr>
                <w:rFonts w:ascii="Arial" w:hAnsi="Arial" w:cs="Arial"/>
                <w:b/>
              </w:rPr>
              <w:t xml:space="preserve"> Debera Thomas</w:t>
            </w:r>
          </w:p>
        </w:tc>
        <w:tc>
          <w:tcPr>
            <w:tcW w:w="1980" w:type="dxa"/>
            <w:tcBorders>
              <w:bottom w:val="single" w:sz="4" w:space="0" w:color="auto"/>
            </w:tcBorders>
            <w:shd w:val="clear" w:color="auto" w:fill="DDD9C3" w:themeFill="background2" w:themeFillShade="E6"/>
          </w:tcPr>
          <w:p w:rsidR="004042D2" w:rsidRPr="0073708D" w:rsidRDefault="007929D3" w:rsidP="00332A56">
            <w:pPr>
              <w:rPr>
                <w:rFonts w:ascii="Arial" w:hAnsi="Arial" w:cs="Arial"/>
                <w:b/>
              </w:rPr>
            </w:pPr>
            <w:r>
              <w:rPr>
                <w:rFonts w:ascii="Arial" w:hAnsi="Arial" w:cs="Arial"/>
                <w:b/>
              </w:rPr>
              <w:t>12/19/2013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7929D3" w:rsidP="00332A56">
            <w:r>
              <w:t xml:space="preserve"> </w:t>
            </w:r>
          </w:p>
        </w:tc>
        <w:tc>
          <w:tcPr>
            <w:tcW w:w="1980" w:type="dxa"/>
            <w:tcBorders>
              <w:bottom w:val="single" w:sz="4" w:space="0" w:color="auto"/>
            </w:tcBorders>
            <w:shd w:val="clear" w:color="auto" w:fill="DDD9C3" w:themeFill="background2" w:themeFillShade="E6"/>
          </w:tcPr>
          <w:p w:rsidR="004042D2" w:rsidRDefault="007929D3" w:rsidP="00332A56">
            <w:r>
              <w:t xml:space="preserve"> </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bookmarkStart w:id="10" w:name="_GoBack"/>
        <w:bookmarkEnd w:id="10"/>
      </w:tr>
      <w:tr w:rsidR="004042D2" w:rsidTr="00332A56">
        <w:tc>
          <w:tcPr>
            <w:tcW w:w="9018" w:type="dxa"/>
            <w:tcBorders>
              <w:bottom w:val="single" w:sz="4" w:space="0" w:color="auto"/>
            </w:tcBorders>
            <w:shd w:val="clear" w:color="auto" w:fill="DDD9C3" w:themeFill="background2" w:themeFillShade="E6"/>
          </w:tcPr>
          <w:p w:rsidR="004042D2" w:rsidRPr="007929D3" w:rsidRDefault="004042D2" w:rsidP="00332A56">
            <w:pPr>
              <w:rPr>
                <w:rFonts w:ascii="Arial" w:hAnsi="Arial" w:cs="Arial"/>
                <w:b/>
              </w:rPr>
            </w:pPr>
          </w:p>
          <w:p w:rsidR="007929D3" w:rsidRPr="007929D3" w:rsidRDefault="007929D3" w:rsidP="00332A56">
            <w:pPr>
              <w:rPr>
                <w:rFonts w:ascii="Arial" w:hAnsi="Arial" w:cs="Arial"/>
                <w:b/>
              </w:rPr>
            </w:pPr>
          </w:p>
          <w:p w:rsidR="007929D3" w:rsidRPr="007929D3" w:rsidRDefault="007929D3" w:rsidP="00332A56">
            <w:pPr>
              <w:rPr>
                <w:rFonts w:ascii="Arial" w:hAnsi="Arial" w:cs="Arial"/>
                <w:b/>
              </w:rPr>
            </w:pPr>
            <w:r w:rsidRPr="007929D3">
              <w:rPr>
                <w:rFonts w:ascii="Arial" w:hAnsi="Arial" w:cs="Arial"/>
                <w:b/>
              </w:rPr>
              <w:t>Leslie Schulz</w:t>
            </w:r>
          </w:p>
        </w:tc>
        <w:tc>
          <w:tcPr>
            <w:tcW w:w="1980" w:type="dxa"/>
            <w:tcBorders>
              <w:bottom w:val="single" w:sz="4" w:space="0" w:color="auto"/>
            </w:tcBorders>
            <w:shd w:val="clear" w:color="auto" w:fill="DDD9C3" w:themeFill="background2" w:themeFillShade="E6"/>
          </w:tcPr>
          <w:p w:rsidR="004042D2" w:rsidRPr="007929D3" w:rsidRDefault="004042D2" w:rsidP="00332A56">
            <w:pPr>
              <w:rPr>
                <w:rFonts w:ascii="Arial" w:hAnsi="Arial" w:cs="Arial"/>
                <w:b/>
              </w:rPr>
            </w:pPr>
          </w:p>
          <w:p w:rsidR="004042D2" w:rsidRPr="007929D3" w:rsidRDefault="004042D2" w:rsidP="00332A56">
            <w:pPr>
              <w:rPr>
                <w:rFonts w:ascii="Arial" w:hAnsi="Arial" w:cs="Arial"/>
                <w:b/>
              </w:rPr>
            </w:pPr>
          </w:p>
          <w:p w:rsidR="004042D2" w:rsidRPr="007929D3" w:rsidRDefault="007929D3" w:rsidP="00332A56">
            <w:pPr>
              <w:rPr>
                <w:rFonts w:ascii="Arial" w:hAnsi="Arial" w:cs="Arial"/>
                <w:b/>
              </w:rPr>
            </w:pPr>
            <w:r w:rsidRPr="007929D3">
              <w:rPr>
                <w:rFonts w:ascii="Arial" w:hAnsi="Arial" w:cs="Arial"/>
                <w:b/>
              </w:rPr>
              <w:t>12/20/2013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Date</w:t>
            </w:r>
          </w:p>
        </w:tc>
      </w:tr>
      <w:tr w:rsidR="004042D2" w:rsidTr="00332A56">
        <w:tc>
          <w:tcPr>
            <w:tcW w:w="9018" w:type="dxa"/>
            <w:shd w:val="clear" w:color="auto" w:fill="DDD9C3" w:themeFill="background2" w:themeFillShade="E6"/>
          </w:tcPr>
          <w:p w:rsidR="004042D2" w:rsidRPr="007929D3" w:rsidRDefault="007929D3" w:rsidP="00332A56">
            <w:pPr>
              <w:rPr>
                <w:rFonts w:ascii="Arial" w:hAnsi="Arial" w:cs="Arial"/>
                <w:b/>
              </w:rPr>
            </w:pPr>
            <w:r>
              <w:rPr>
                <w:rFonts w:ascii="Arial" w:hAnsi="Arial" w:cs="Arial"/>
                <w:b/>
              </w:rPr>
              <w:t xml:space="preserve"> </w:t>
            </w:r>
          </w:p>
          <w:p w:rsidR="004042D2" w:rsidRPr="007929D3" w:rsidRDefault="004042D2" w:rsidP="00332A56">
            <w:pPr>
              <w:rPr>
                <w:rFonts w:ascii="Arial" w:hAnsi="Arial" w:cs="Arial"/>
                <w:b/>
              </w:rPr>
            </w:pPr>
          </w:p>
        </w:tc>
        <w:tc>
          <w:tcPr>
            <w:tcW w:w="1980" w:type="dxa"/>
            <w:shd w:val="clear" w:color="auto" w:fill="DDD9C3" w:themeFill="background2" w:themeFillShade="E6"/>
          </w:tcPr>
          <w:p w:rsidR="004042D2" w:rsidRPr="007929D3" w:rsidRDefault="007929D3" w:rsidP="00332A56">
            <w:pPr>
              <w:rPr>
                <w:rFonts w:ascii="Arial" w:hAnsi="Arial" w:cs="Arial"/>
                <w:b/>
              </w:rPr>
            </w:pPr>
            <w:r w:rsidRPr="007929D3">
              <w:rPr>
                <w:rFonts w:ascii="Arial" w:hAnsi="Arial" w:cs="Arial"/>
                <w:b/>
              </w:rPr>
              <w:t>12/20/2013</w:t>
            </w:r>
          </w:p>
        </w:tc>
      </w:tr>
      <w:tr w:rsidR="004042D2" w:rsidTr="00332A56">
        <w:tc>
          <w:tcPr>
            <w:tcW w:w="9018" w:type="dxa"/>
            <w:shd w:val="clear" w:color="auto" w:fill="DDD9C3" w:themeFill="background2" w:themeFillShade="E6"/>
          </w:tcPr>
          <w:p w:rsidR="004042D2" w:rsidRDefault="004042D2" w:rsidP="00332A56">
            <w:pPr>
              <w:rPr>
                <w:rFonts w:ascii="Arial" w:hAnsi="Arial" w:cs="Arial"/>
                <w:b/>
              </w:rPr>
            </w:pPr>
            <w:r w:rsidRPr="00313AE8">
              <w:rPr>
                <w:rFonts w:ascii="Arial" w:hAnsi="Arial" w:cs="Arial"/>
                <w:b/>
              </w:rPr>
              <w:t>For Committee use only</w:t>
            </w:r>
            <w:r>
              <w:rPr>
                <w:rFonts w:ascii="Arial" w:hAnsi="Arial" w:cs="Arial"/>
                <w:b/>
              </w:rPr>
              <w:t>:</w:t>
            </w:r>
          </w:p>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bl>
    <w:p w:rsidR="00B41366" w:rsidRDefault="00B41366" w:rsidP="00B41366"/>
    <w:p w:rsidR="00B41366" w:rsidRDefault="00B41366" w:rsidP="00B41366">
      <w:pPr>
        <w:rPr>
          <w:rFonts w:ascii="Arial" w:hAnsi="Arial" w:cs="Arial"/>
        </w:rPr>
      </w:pPr>
      <w:r w:rsidRPr="00313AE8">
        <w:rPr>
          <w:rFonts w:ascii="Arial" w:hAnsi="Arial" w:cs="Arial"/>
        </w:rPr>
        <w:lastRenderedPageBreak/>
        <w:t xml:space="preserve">Approved as submitted:     </w:t>
      </w:r>
      <w:r>
        <w:rPr>
          <w:rFonts w:ascii="Arial" w:hAnsi="Arial" w:cs="Arial"/>
        </w:rPr>
        <w:t xml:space="preserve">                                  </w:t>
      </w:r>
      <w:r w:rsidRPr="00313AE8">
        <w:rPr>
          <w:rFonts w:ascii="Arial" w:hAnsi="Arial" w:cs="Arial"/>
        </w:rPr>
        <w:t xml:space="preserve">Yes </w:t>
      </w:r>
      <w:r w:rsidR="00FA43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sidRPr="00313AE8">
        <w:rPr>
          <w:rFonts w:ascii="Arial" w:hAnsi="Arial" w:cs="Arial"/>
        </w:rPr>
        <w:fldChar w:fldCharType="end"/>
      </w:r>
      <w:r w:rsidRPr="00313AE8">
        <w:rPr>
          <w:rFonts w:ascii="Arial" w:hAnsi="Arial" w:cs="Arial"/>
        </w:rPr>
        <w:t xml:space="preserve">     No  </w:t>
      </w:r>
      <w:r w:rsidR="00FA43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A43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A43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332A56">
        <w:tc>
          <w:tcPr>
            <w:tcW w:w="9018" w:type="dxa"/>
            <w:shd w:val="clear" w:color="auto" w:fill="B8CCE4" w:themeFill="accent1" w:themeFillTint="66"/>
          </w:tcPr>
          <w:p w:rsidR="00B41366" w:rsidRDefault="00B41366" w:rsidP="00332A56">
            <w:pPr>
              <w:rPr>
                <w:rFonts w:ascii="Arial" w:hAnsi="Arial" w:cs="Arial"/>
                <w:b/>
                <w:u w:val="single"/>
              </w:rPr>
            </w:pPr>
            <w:r w:rsidRPr="001A1D26">
              <w:rPr>
                <w:rFonts w:ascii="Arial" w:hAnsi="Arial" w:cs="Arial"/>
                <w:b/>
                <w:u w:val="single"/>
              </w:rPr>
              <w:t>EXTENDED CAMPUSES</w:t>
            </w:r>
          </w:p>
          <w:p w:rsidR="00B41366" w:rsidRDefault="00B41366" w:rsidP="00332A56">
            <w:pPr>
              <w:rPr>
                <w:rFonts w:ascii="Arial" w:hAnsi="Arial" w:cs="Arial"/>
                <w:b/>
                <w:u w:val="single"/>
              </w:rPr>
            </w:pPr>
          </w:p>
          <w:p w:rsidR="00B41366" w:rsidRDefault="00B41366" w:rsidP="00332A56"/>
        </w:tc>
        <w:tc>
          <w:tcPr>
            <w:tcW w:w="1998" w:type="dxa"/>
            <w:shd w:val="clear" w:color="auto" w:fill="B8CCE4" w:themeFill="accent1" w:themeFillTint="66"/>
          </w:tcPr>
          <w:p w:rsidR="00B41366" w:rsidRDefault="00B41366" w:rsidP="00332A56"/>
        </w:tc>
      </w:tr>
      <w:tr w:rsidR="00B41366" w:rsidTr="00332A56">
        <w:tc>
          <w:tcPr>
            <w:tcW w:w="9018" w:type="dxa"/>
            <w:tcBorders>
              <w:bottom w:val="single" w:sz="4" w:space="0" w:color="auto"/>
            </w:tcBorders>
            <w:shd w:val="clear" w:color="auto" w:fill="B8CCE4" w:themeFill="accent1" w:themeFillTint="66"/>
          </w:tcPr>
          <w:p w:rsidR="00B41366" w:rsidRDefault="00B41366" w:rsidP="00332A56"/>
        </w:tc>
        <w:tc>
          <w:tcPr>
            <w:tcW w:w="1998" w:type="dxa"/>
            <w:tcBorders>
              <w:bottom w:val="single" w:sz="4" w:space="0" w:color="auto"/>
            </w:tcBorders>
            <w:shd w:val="clear" w:color="auto" w:fill="B8CCE4" w:themeFill="accent1" w:themeFillTint="66"/>
          </w:tcPr>
          <w:p w:rsidR="00B41366" w:rsidRDefault="00B41366" w:rsidP="00332A56"/>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9018" w:type="dxa"/>
            <w:shd w:val="clear" w:color="auto" w:fill="B8CCE4" w:themeFill="accent1" w:themeFillTint="66"/>
          </w:tcPr>
          <w:p w:rsidR="00B41366" w:rsidRPr="00F313EE" w:rsidRDefault="00B41366" w:rsidP="00332A5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A43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sidRPr="00313AE8">
        <w:rPr>
          <w:rFonts w:ascii="Arial" w:hAnsi="Arial" w:cs="Arial"/>
        </w:rPr>
        <w:fldChar w:fldCharType="end"/>
      </w:r>
      <w:r w:rsidRPr="00313AE8">
        <w:rPr>
          <w:rFonts w:ascii="Arial" w:hAnsi="Arial" w:cs="Arial"/>
        </w:rPr>
        <w:t xml:space="preserve">     No  </w:t>
      </w:r>
      <w:r w:rsidR="00FA43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A433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A433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929D3">
        <w:rPr>
          <w:rFonts w:ascii="Arial" w:hAnsi="Arial" w:cs="Arial"/>
        </w:rPr>
      </w:r>
      <w:r w:rsidR="007929D3">
        <w:rPr>
          <w:rFonts w:ascii="Arial" w:hAnsi="Arial" w:cs="Arial"/>
        </w:rPr>
        <w:fldChar w:fldCharType="separate"/>
      </w:r>
      <w:r w:rsidR="00FA4330" w:rsidRPr="00313AE8">
        <w:rPr>
          <w:rFonts w:ascii="Arial" w:hAnsi="Arial" w:cs="Arial"/>
        </w:rPr>
        <w:fldChar w:fldCharType="end"/>
      </w:r>
    </w:p>
    <w:p w:rsidR="000279B7" w:rsidRDefault="000279B7"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sectPr w:rsidR="00880EC4"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C4" w:rsidRDefault="00880EC4" w:rsidP="00294268">
      <w:r>
        <w:separator/>
      </w:r>
    </w:p>
  </w:endnote>
  <w:endnote w:type="continuationSeparator" w:id="0">
    <w:p w:rsidR="00880EC4" w:rsidRDefault="00880EC4"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C4" w:rsidRPr="00294268" w:rsidRDefault="00AE4A99">
    <w:pPr>
      <w:pStyle w:val="Footer"/>
      <w:rPr>
        <w:sz w:val="2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880EC4">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C4" w:rsidRDefault="00880EC4" w:rsidP="00294268">
      <w:r>
        <w:separator/>
      </w:r>
    </w:p>
  </w:footnote>
  <w:footnote w:type="continuationSeparator" w:id="0">
    <w:p w:rsidR="00880EC4" w:rsidRDefault="00880EC4"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37AB"/>
    <w:multiLevelType w:val="hybridMultilevel"/>
    <w:tmpl w:val="D36206DC"/>
    <w:lvl w:ilvl="0" w:tplc="CFC8AD24">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646E02"/>
    <w:multiLevelType w:val="hybridMultilevel"/>
    <w:tmpl w:val="1E04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2013F9"/>
    <w:multiLevelType w:val="hybridMultilevel"/>
    <w:tmpl w:val="CB448214"/>
    <w:lvl w:ilvl="0" w:tplc="96662E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1"/>
    <w:rsid w:val="0000433D"/>
    <w:rsid w:val="000279B7"/>
    <w:rsid w:val="0003152B"/>
    <w:rsid w:val="00032728"/>
    <w:rsid w:val="00044326"/>
    <w:rsid w:val="00066FB9"/>
    <w:rsid w:val="00072A3F"/>
    <w:rsid w:val="0009620D"/>
    <w:rsid w:val="000D6658"/>
    <w:rsid w:val="000E1716"/>
    <w:rsid w:val="000E59CF"/>
    <w:rsid w:val="001119A7"/>
    <w:rsid w:val="00150B36"/>
    <w:rsid w:val="00167A44"/>
    <w:rsid w:val="0018319D"/>
    <w:rsid w:val="0019541B"/>
    <w:rsid w:val="001E171E"/>
    <w:rsid w:val="001E4269"/>
    <w:rsid w:val="001E4BA9"/>
    <w:rsid w:val="001E5C30"/>
    <w:rsid w:val="001E6BA1"/>
    <w:rsid w:val="001F3A79"/>
    <w:rsid w:val="00220487"/>
    <w:rsid w:val="00240E9F"/>
    <w:rsid w:val="00267FA6"/>
    <w:rsid w:val="00271ACC"/>
    <w:rsid w:val="00272977"/>
    <w:rsid w:val="00294268"/>
    <w:rsid w:val="002A48BC"/>
    <w:rsid w:val="002B10D3"/>
    <w:rsid w:val="002B15C0"/>
    <w:rsid w:val="002C59BD"/>
    <w:rsid w:val="002D5C15"/>
    <w:rsid w:val="00305996"/>
    <w:rsid w:val="00316F5F"/>
    <w:rsid w:val="00332A56"/>
    <w:rsid w:val="003527B4"/>
    <w:rsid w:val="00370E3C"/>
    <w:rsid w:val="0037414E"/>
    <w:rsid w:val="003B1B66"/>
    <w:rsid w:val="003D017F"/>
    <w:rsid w:val="003E4FBF"/>
    <w:rsid w:val="003F595A"/>
    <w:rsid w:val="004008DA"/>
    <w:rsid w:val="004042D2"/>
    <w:rsid w:val="00422126"/>
    <w:rsid w:val="00433298"/>
    <w:rsid w:val="00440CA8"/>
    <w:rsid w:val="004834BF"/>
    <w:rsid w:val="004A7A9D"/>
    <w:rsid w:val="004A7E7E"/>
    <w:rsid w:val="004B6833"/>
    <w:rsid w:val="004C3804"/>
    <w:rsid w:val="004D4A45"/>
    <w:rsid w:val="004D5EEB"/>
    <w:rsid w:val="004E24D3"/>
    <w:rsid w:val="004F1191"/>
    <w:rsid w:val="00570B2B"/>
    <w:rsid w:val="005727C3"/>
    <w:rsid w:val="005811F1"/>
    <w:rsid w:val="005953F5"/>
    <w:rsid w:val="005A125E"/>
    <w:rsid w:val="005C58E1"/>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C79B8"/>
    <w:rsid w:val="006F1DE1"/>
    <w:rsid w:val="006F79F0"/>
    <w:rsid w:val="0071424A"/>
    <w:rsid w:val="007270F1"/>
    <w:rsid w:val="00762ED4"/>
    <w:rsid w:val="00765C6B"/>
    <w:rsid w:val="00773DFD"/>
    <w:rsid w:val="007929D3"/>
    <w:rsid w:val="007A3A29"/>
    <w:rsid w:val="007D5A3E"/>
    <w:rsid w:val="00816F6A"/>
    <w:rsid w:val="00821A81"/>
    <w:rsid w:val="00840631"/>
    <w:rsid w:val="0086163F"/>
    <w:rsid w:val="00865C49"/>
    <w:rsid w:val="00880EC4"/>
    <w:rsid w:val="008875E3"/>
    <w:rsid w:val="00897B0B"/>
    <w:rsid w:val="008B7D27"/>
    <w:rsid w:val="008C2F24"/>
    <w:rsid w:val="008F2930"/>
    <w:rsid w:val="00936B59"/>
    <w:rsid w:val="00943B82"/>
    <w:rsid w:val="00945FC2"/>
    <w:rsid w:val="00951A1D"/>
    <w:rsid w:val="009620A7"/>
    <w:rsid w:val="009673A8"/>
    <w:rsid w:val="00986D6F"/>
    <w:rsid w:val="009C1083"/>
    <w:rsid w:val="009C3DFF"/>
    <w:rsid w:val="009F08E6"/>
    <w:rsid w:val="009F2B33"/>
    <w:rsid w:val="009F4017"/>
    <w:rsid w:val="00A246D5"/>
    <w:rsid w:val="00A24729"/>
    <w:rsid w:val="00A35CAB"/>
    <w:rsid w:val="00A7472B"/>
    <w:rsid w:val="00AA34E6"/>
    <w:rsid w:val="00AA6A9C"/>
    <w:rsid w:val="00AE4A99"/>
    <w:rsid w:val="00B06DC2"/>
    <w:rsid w:val="00B259B6"/>
    <w:rsid w:val="00B41366"/>
    <w:rsid w:val="00B50C8A"/>
    <w:rsid w:val="00B77B0F"/>
    <w:rsid w:val="00B915EC"/>
    <w:rsid w:val="00B9762B"/>
    <w:rsid w:val="00BA39D5"/>
    <w:rsid w:val="00BE0FB5"/>
    <w:rsid w:val="00BE505D"/>
    <w:rsid w:val="00BE5617"/>
    <w:rsid w:val="00BF2402"/>
    <w:rsid w:val="00BF39F3"/>
    <w:rsid w:val="00C12E52"/>
    <w:rsid w:val="00C14C62"/>
    <w:rsid w:val="00C23E4A"/>
    <w:rsid w:val="00C254ED"/>
    <w:rsid w:val="00C577D1"/>
    <w:rsid w:val="00C62A1B"/>
    <w:rsid w:val="00C76DBB"/>
    <w:rsid w:val="00CA134C"/>
    <w:rsid w:val="00CB1102"/>
    <w:rsid w:val="00CD4A38"/>
    <w:rsid w:val="00CD4F34"/>
    <w:rsid w:val="00CD7A67"/>
    <w:rsid w:val="00CE2D51"/>
    <w:rsid w:val="00CF2CDA"/>
    <w:rsid w:val="00CF76CF"/>
    <w:rsid w:val="00D00432"/>
    <w:rsid w:val="00D0793C"/>
    <w:rsid w:val="00D52377"/>
    <w:rsid w:val="00D607BB"/>
    <w:rsid w:val="00D618BE"/>
    <w:rsid w:val="00DA73BB"/>
    <w:rsid w:val="00DC67E8"/>
    <w:rsid w:val="00DF199B"/>
    <w:rsid w:val="00E179E7"/>
    <w:rsid w:val="00E325F2"/>
    <w:rsid w:val="00E75980"/>
    <w:rsid w:val="00E76425"/>
    <w:rsid w:val="00E92446"/>
    <w:rsid w:val="00F05472"/>
    <w:rsid w:val="00F1788D"/>
    <w:rsid w:val="00F54F2A"/>
    <w:rsid w:val="00F622B2"/>
    <w:rsid w:val="00F86060"/>
    <w:rsid w:val="00FA4330"/>
    <w:rsid w:val="00FB2298"/>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4592">
      <w:bodyDiv w:val="1"/>
      <w:marLeft w:val="0"/>
      <w:marRight w:val="0"/>
      <w:marTop w:val="0"/>
      <w:marBottom w:val="0"/>
      <w:divBdr>
        <w:top w:val="none" w:sz="0" w:space="0" w:color="auto"/>
        <w:left w:val="none" w:sz="0" w:space="0" w:color="auto"/>
        <w:bottom w:val="none" w:sz="0" w:space="0" w:color="auto"/>
        <w:right w:val="none" w:sz="0" w:space="0" w:color="auto"/>
      </w:divBdr>
    </w:div>
    <w:div w:id="1361248455">
      <w:bodyDiv w:val="1"/>
      <w:marLeft w:val="0"/>
      <w:marRight w:val="0"/>
      <w:marTop w:val="0"/>
      <w:marBottom w:val="0"/>
      <w:divBdr>
        <w:top w:val="none" w:sz="0" w:space="0" w:color="auto"/>
        <w:left w:val="none" w:sz="0" w:space="0" w:color="auto"/>
        <w:bottom w:val="none" w:sz="0" w:space="0" w:color="auto"/>
        <w:right w:val="none" w:sz="0" w:space="0" w:color="auto"/>
      </w:divBdr>
    </w:div>
    <w:div w:id="20217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UCCForms/syllabus.doc" TargetMode="External"/><Relationship Id="rId5" Type="http://schemas.openxmlformats.org/officeDocument/2006/relationships/settings" Target="settings.xml"/><Relationship Id="rId15" Type="http://schemas.openxmlformats.org/officeDocument/2006/relationships/hyperlink" Target="http://www4.nau.edu/avpaa/timelines/1314Effective.xls" TargetMode="External"/><Relationship Id="rId10" Type="http://schemas.openxmlformats.org/officeDocument/2006/relationships/hyperlink" Target="http://www4.nau.edu/avpaa/UCCPolicy/Agenda_FastTrack_Consen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4143A-8395-4D7A-8510-AEA27DE6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Pamela Morgan Plude</cp:lastModifiedBy>
  <cp:revision>3</cp:revision>
  <dcterms:created xsi:type="dcterms:W3CDTF">2013-12-19T23:02:00Z</dcterms:created>
  <dcterms:modified xsi:type="dcterms:W3CDTF">2013-12-20T19:47:00Z</dcterms:modified>
</cp:coreProperties>
</file>