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C62C4E"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2303D7">
              <w:rPr>
                <w:rFonts w:ascii="Arial" w:hAnsi="Arial" w:cs="Arial"/>
                <w:b/>
              </w:rPr>
            </w:r>
            <w:r w:rsidR="002303D7">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9C692C">
            <w:pPr>
              <w:pStyle w:val="BodyText"/>
              <w:rPr>
                <w:rFonts w:ascii="Arial" w:hAnsi="Arial" w:cs="Arial"/>
                <w:b/>
                <w:sz w:val="24"/>
              </w:rPr>
            </w:pPr>
            <w:r>
              <w:rPr>
                <w:rFonts w:ascii="Arial" w:hAnsi="Arial" w:cs="Arial"/>
                <w:b/>
                <w:sz w:val="24"/>
              </w:rPr>
              <w:t xml:space="preserve">NUR </w:t>
            </w:r>
            <w:r w:rsidR="009C692C">
              <w:rPr>
                <w:rFonts w:ascii="Arial" w:hAnsi="Arial" w:cs="Arial"/>
                <w:b/>
                <w:sz w:val="24"/>
              </w:rPr>
              <w:t>333</w:t>
            </w:r>
            <w:r w:rsidR="00546F58">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F84128" w:rsidP="00F84128">
            <w:pPr>
              <w:pStyle w:val="BodyText"/>
              <w:rPr>
                <w:rFonts w:ascii="Arial" w:hAnsi="Arial" w:cs="Arial"/>
                <w:b/>
                <w:sz w:val="24"/>
              </w:rPr>
            </w:pPr>
            <w:r>
              <w:rPr>
                <w:rFonts w:ascii="Arial" w:hAnsi="Arial" w:cs="Arial"/>
                <w:b/>
                <w:sz w:val="24"/>
              </w:rPr>
              <w:t>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1F2BCF" w:rsidRPr="001F2BCF" w:rsidRDefault="001F2BCF" w:rsidP="001F2BCF">
            <w:pPr>
              <w:rPr>
                <w:rFonts w:ascii="Arial" w:hAnsi="Arial" w:cs="Arial"/>
              </w:rPr>
            </w:pPr>
            <w:r w:rsidRPr="001F2BCF">
              <w:rPr>
                <w:rFonts w:ascii="Arial" w:hAnsi="Arial" w:cs="Arial"/>
              </w:rPr>
              <w:t>Clinical Practice and Prevention</w:t>
            </w:r>
          </w:p>
          <w:p w:rsidR="001F2BCF" w:rsidRPr="001F2BCF" w:rsidRDefault="001F2BCF" w:rsidP="001F2BCF">
            <w:pPr>
              <w:pStyle w:val="ListParagraph"/>
              <w:numPr>
                <w:ilvl w:val="0"/>
                <w:numId w:val="3"/>
              </w:numPr>
              <w:rPr>
                <w:rFonts w:ascii="Arial" w:hAnsi="Arial" w:cs="Arial"/>
              </w:rPr>
            </w:pPr>
            <w:r w:rsidRPr="001F2BCF">
              <w:rPr>
                <w:rFonts w:ascii="Arial" w:hAnsi="Arial" w:cs="Arial"/>
              </w:rPr>
              <w:t>Provides safe, effective nursing care for patients, family, and groups.</w:t>
            </w:r>
          </w:p>
          <w:p w:rsidR="001F2BCF" w:rsidRPr="001F2BCF" w:rsidRDefault="001F2BCF" w:rsidP="001F2BCF">
            <w:pPr>
              <w:pStyle w:val="ListParagraph"/>
              <w:numPr>
                <w:ilvl w:val="0"/>
                <w:numId w:val="3"/>
              </w:numPr>
              <w:rPr>
                <w:rFonts w:ascii="Arial" w:hAnsi="Arial" w:cs="Arial"/>
              </w:rPr>
            </w:pPr>
            <w:r w:rsidRPr="001F2BCF">
              <w:rPr>
                <w:rFonts w:ascii="Arial" w:hAnsi="Arial" w:cs="Arial"/>
              </w:rPr>
              <w:t>Implements nursing care using psychiatric nursing body of knowledge, theory and evidence-based research.</w:t>
            </w:r>
          </w:p>
          <w:p w:rsidR="001F2BCF" w:rsidRPr="001F2BCF" w:rsidRDefault="001F2BCF" w:rsidP="001F2BCF">
            <w:pPr>
              <w:pStyle w:val="ListParagraph"/>
              <w:ind w:hanging="720"/>
              <w:rPr>
                <w:rFonts w:ascii="Arial" w:hAnsi="Arial" w:cs="Arial"/>
              </w:rPr>
            </w:pPr>
            <w:r w:rsidRPr="001F2BCF">
              <w:rPr>
                <w:rFonts w:ascii="Arial" w:hAnsi="Arial" w:cs="Arial"/>
              </w:rPr>
              <w:t>Communication</w:t>
            </w:r>
          </w:p>
          <w:p w:rsidR="001F2BCF" w:rsidRPr="001F2BCF" w:rsidRDefault="001F2BCF" w:rsidP="001F2BCF">
            <w:pPr>
              <w:pStyle w:val="ListParagraph"/>
              <w:numPr>
                <w:ilvl w:val="0"/>
                <w:numId w:val="3"/>
              </w:numPr>
              <w:rPr>
                <w:rFonts w:ascii="Arial" w:hAnsi="Arial" w:cs="Arial"/>
              </w:rPr>
            </w:pPr>
            <w:r w:rsidRPr="001F2BCF">
              <w:rPr>
                <w:rFonts w:ascii="Arial" w:hAnsi="Arial" w:cs="Arial"/>
              </w:rPr>
              <w:t>Integrates psychiatric nursing theories of communication into practice through engaging in clinical interactions with patients having complex communication difficulties.</w:t>
            </w:r>
          </w:p>
          <w:p w:rsidR="001F2BCF" w:rsidRPr="001F2BCF" w:rsidRDefault="001F2BCF" w:rsidP="001F2BCF">
            <w:pPr>
              <w:pStyle w:val="ListParagraph"/>
              <w:numPr>
                <w:ilvl w:val="0"/>
                <w:numId w:val="3"/>
              </w:numPr>
              <w:rPr>
                <w:rFonts w:ascii="Arial" w:hAnsi="Arial" w:cs="Arial"/>
              </w:rPr>
            </w:pPr>
            <w:r w:rsidRPr="001F2BCF">
              <w:rPr>
                <w:rFonts w:ascii="Arial" w:hAnsi="Arial" w:cs="Arial"/>
              </w:rPr>
              <w:t>Evaluates patient’s mental health status using therapeutic communication individualized to the clinical circumstances.</w:t>
            </w:r>
          </w:p>
          <w:p w:rsidR="001F2BCF" w:rsidRPr="001F2BCF" w:rsidRDefault="001F2BCF" w:rsidP="001F2BCF">
            <w:pPr>
              <w:pStyle w:val="ListParagraph"/>
              <w:ind w:left="0"/>
              <w:rPr>
                <w:rFonts w:ascii="Arial" w:hAnsi="Arial" w:cs="Arial"/>
              </w:rPr>
            </w:pPr>
            <w:r w:rsidRPr="001F2BCF">
              <w:rPr>
                <w:rFonts w:ascii="Arial" w:hAnsi="Arial" w:cs="Arial"/>
              </w:rPr>
              <w:t xml:space="preserve">Critical reasoning </w:t>
            </w:r>
          </w:p>
          <w:p w:rsidR="001F2BCF" w:rsidRPr="001F2BCF" w:rsidRDefault="001F2BCF" w:rsidP="001F2BCF">
            <w:pPr>
              <w:pStyle w:val="ListParagraph"/>
              <w:numPr>
                <w:ilvl w:val="0"/>
                <w:numId w:val="3"/>
              </w:numPr>
              <w:rPr>
                <w:rFonts w:ascii="Arial" w:hAnsi="Arial" w:cs="Arial"/>
              </w:rPr>
            </w:pPr>
            <w:r w:rsidRPr="001F2BCF">
              <w:rPr>
                <w:rFonts w:ascii="Arial" w:hAnsi="Arial" w:cs="Arial"/>
              </w:rPr>
              <w:t>Synthesizes knowledge of neurobiology, psychological theory, and nursing theories in order to plan and prioritize nursing care for patients with alterations in mental health.</w:t>
            </w:r>
          </w:p>
          <w:p w:rsidR="001F2BCF" w:rsidRPr="001F2BCF" w:rsidRDefault="001F2BCF" w:rsidP="001F2BCF">
            <w:pPr>
              <w:rPr>
                <w:rFonts w:ascii="Arial" w:hAnsi="Arial" w:cs="Arial"/>
              </w:rPr>
            </w:pPr>
            <w:r w:rsidRPr="001F2BCF">
              <w:rPr>
                <w:rFonts w:ascii="Arial" w:hAnsi="Arial" w:cs="Arial"/>
              </w:rPr>
              <w:t xml:space="preserve">Leadership </w:t>
            </w:r>
          </w:p>
          <w:p w:rsidR="001F2BCF" w:rsidRPr="001F2BCF" w:rsidRDefault="001F2BCF" w:rsidP="001F2BCF">
            <w:pPr>
              <w:pStyle w:val="NoSpacing"/>
              <w:numPr>
                <w:ilvl w:val="0"/>
                <w:numId w:val="3"/>
              </w:numPr>
              <w:rPr>
                <w:rFonts w:ascii="Arial" w:hAnsi="Arial" w:cs="Arial"/>
                <w:sz w:val="24"/>
                <w:szCs w:val="24"/>
              </w:rPr>
            </w:pPr>
            <w:r w:rsidRPr="001F2BCF">
              <w:rPr>
                <w:rFonts w:ascii="Arial" w:hAnsi="Arial" w:cs="Arial"/>
                <w:sz w:val="24"/>
                <w:szCs w:val="24"/>
              </w:rPr>
              <w:t>Collaborates with the members of the interdisciplinary mental health care team to plan for and manage patient care through supervision, delegation, coordination, and procurement of available resources.</w:t>
            </w:r>
          </w:p>
          <w:p w:rsidR="001F2BCF" w:rsidRPr="001F2BCF" w:rsidRDefault="001F2BCF" w:rsidP="001F2BCF">
            <w:pPr>
              <w:rPr>
                <w:rFonts w:ascii="Arial" w:hAnsi="Arial" w:cs="Arial"/>
              </w:rPr>
            </w:pPr>
            <w:r w:rsidRPr="001F2BCF">
              <w:rPr>
                <w:rFonts w:ascii="Arial" w:hAnsi="Arial" w:cs="Arial"/>
              </w:rPr>
              <w:lastRenderedPageBreak/>
              <w:t>Professionalism and Professional Values</w:t>
            </w:r>
          </w:p>
          <w:p w:rsidR="001F2BCF" w:rsidRPr="001F2BCF" w:rsidRDefault="001F2BCF" w:rsidP="001F2BCF">
            <w:pPr>
              <w:pStyle w:val="NoSpacing"/>
              <w:numPr>
                <w:ilvl w:val="0"/>
                <w:numId w:val="3"/>
              </w:numPr>
              <w:rPr>
                <w:rFonts w:ascii="Arial" w:hAnsi="Arial" w:cs="Arial"/>
                <w:sz w:val="24"/>
                <w:szCs w:val="24"/>
              </w:rPr>
            </w:pPr>
            <w:r w:rsidRPr="001F2BCF">
              <w:rPr>
                <w:rFonts w:ascii="Arial" w:hAnsi="Arial" w:cs="Arial"/>
                <w:sz w:val="24"/>
                <w:szCs w:val="24"/>
              </w:rPr>
              <w:t xml:space="preserve">Assumes accountability for self by practicing according to the legal and ethical principles of nursing in various clinical and community settings, and by incorporating psychiatric nursing standards into practice. </w:t>
            </w:r>
          </w:p>
          <w:p w:rsidR="001F2BCF" w:rsidRPr="001F2BCF" w:rsidRDefault="001F2BCF" w:rsidP="001F2BCF">
            <w:pPr>
              <w:pStyle w:val="ListParagraph"/>
              <w:numPr>
                <w:ilvl w:val="0"/>
                <w:numId w:val="3"/>
              </w:numPr>
              <w:rPr>
                <w:rFonts w:ascii="Arial" w:hAnsi="Arial" w:cs="Arial"/>
                <w:color w:val="000000"/>
              </w:rPr>
            </w:pPr>
            <w:r w:rsidRPr="001F2BCF">
              <w:rPr>
                <w:rFonts w:ascii="Arial" w:hAnsi="Arial" w:cs="Arial"/>
              </w:rPr>
              <w:t>Integrates empathy and therapeutic use of self in the comprehensive care of patients along the mental health/mental disorder continuum.</w:t>
            </w:r>
          </w:p>
          <w:p w:rsidR="001F2BCF" w:rsidRPr="001F2BCF" w:rsidRDefault="001F2BCF" w:rsidP="001F2BCF">
            <w:pPr>
              <w:rPr>
                <w:rFonts w:ascii="Arial" w:hAnsi="Arial" w:cs="Arial"/>
              </w:rPr>
            </w:pPr>
            <w:r w:rsidRPr="001F2BCF">
              <w:rPr>
                <w:rFonts w:ascii="Arial" w:hAnsi="Arial" w:cs="Arial"/>
              </w:rPr>
              <w:t>Global Health</w:t>
            </w:r>
          </w:p>
          <w:p w:rsidR="001F2BCF" w:rsidRPr="001F2BCF" w:rsidRDefault="001F2BCF" w:rsidP="001F2BCF">
            <w:pPr>
              <w:pStyle w:val="ListParagraph"/>
              <w:numPr>
                <w:ilvl w:val="0"/>
                <w:numId w:val="2"/>
              </w:numPr>
              <w:spacing w:line="276" w:lineRule="auto"/>
              <w:rPr>
                <w:rFonts w:ascii="Arial" w:hAnsi="Arial" w:cs="Arial"/>
                <w:iCs/>
              </w:rPr>
            </w:pPr>
            <w:r w:rsidRPr="001F2BCF">
              <w:rPr>
                <w:rFonts w:ascii="Arial" w:hAnsi="Arial" w:cs="Arial"/>
              </w:rPr>
              <w:t xml:space="preserve">Collaborates with patients and families to identify mutually agreed </w:t>
            </w:r>
            <w:r w:rsidRPr="001F2BCF">
              <w:rPr>
                <w:rFonts w:ascii="Arial" w:hAnsi="Arial" w:cs="Arial"/>
                <w:bCs/>
              </w:rPr>
              <w:t>upon goals and health care outcomes for culturally reinforcing care.</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 xml:space="preserve">NUR </w:t>
            </w:r>
            <w:r w:rsidR="009C692C">
              <w:rPr>
                <w:rFonts w:ascii="Tahoma" w:hAnsi="Tahoma" w:cs="Tahoma"/>
                <w:b/>
                <w:color w:val="4F81BD" w:themeColor="accent1"/>
              </w:rPr>
              <w:t>333</w:t>
            </w:r>
            <w:r w:rsidR="00546F58">
              <w:rPr>
                <w:rFonts w:ascii="Tahoma" w:hAnsi="Tahoma" w:cs="Tahoma"/>
                <w:b/>
                <w:color w:val="4F81BD" w:themeColor="accent1"/>
              </w:rPr>
              <w:t>L</w:t>
            </w:r>
            <w:r w:rsidR="009C692C">
              <w:rPr>
                <w:rFonts w:ascii="Tahoma" w:hAnsi="Tahoma" w:cs="Tahoma"/>
                <w:b/>
                <w:color w:val="4F81BD" w:themeColor="accent1"/>
              </w:rPr>
              <w:t xml:space="preserve">  COMMUNICATION AND MENTAL HEALTH NURSING</w:t>
            </w:r>
            <w:r w:rsidR="00546F58">
              <w:rPr>
                <w:rFonts w:ascii="Tahoma" w:hAnsi="Tahoma" w:cs="Tahoma"/>
                <w:b/>
                <w:color w:val="4F81BD" w:themeColor="accent1"/>
              </w:rPr>
              <w:t xml:space="preserve"> PRACTICUM  (2</w:t>
            </w:r>
            <w:r w:rsidR="009C692C">
              <w:rPr>
                <w:rFonts w:ascii="Tahoma" w:hAnsi="Tahoma" w:cs="Tahoma"/>
                <w:b/>
                <w:color w:val="4F81BD" w:themeColor="accent1"/>
              </w:rPr>
              <w:t>)</w:t>
            </w:r>
            <w:r w:rsidRPr="00C12E52">
              <w:rPr>
                <w:rFonts w:ascii="Tahoma" w:hAnsi="Tahoma" w:cs="Tahoma"/>
                <w:b/>
                <w:color w:val="4F81BD" w:themeColor="accent1"/>
              </w:rPr>
              <w:t xml:space="preserve"> </w:t>
            </w:r>
          </w:p>
          <w:p w:rsidR="00546F58" w:rsidRPr="00546F58" w:rsidRDefault="00546F58" w:rsidP="00546F58">
            <w:pPr>
              <w:rPr>
                <w:rFonts w:ascii="Tahoma" w:hAnsi="Tahoma" w:cs="Tahoma"/>
              </w:rPr>
            </w:pPr>
            <w:r w:rsidRPr="00546F58">
              <w:rPr>
                <w:rFonts w:ascii="Tahoma" w:hAnsi="Tahoma" w:cs="Tahoma"/>
              </w:rPr>
              <w:t>Description: Required clinical practicum for Communication and Mental Health Nursing. Letter grade only.</w:t>
            </w:r>
          </w:p>
          <w:p w:rsidR="00546F58" w:rsidRPr="00546F58" w:rsidRDefault="00546F58" w:rsidP="00546F58">
            <w:pPr>
              <w:rPr>
                <w:rFonts w:ascii="Tahoma" w:hAnsi="Tahoma" w:cs="Tahoma"/>
              </w:rPr>
            </w:pPr>
          </w:p>
          <w:p w:rsidR="00546F58" w:rsidRPr="00546F58" w:rsidRDefault="00546F58" w:rsidP="00546F58">
            <w:pPr>
              <w:rPr>
                <w:rFonts w:ascii="Tahoma" w:hAnsi="Tahoma" w:cs="Tahoma"/>
              </w:rPr>
            </w:pPr>
            <w:r w:rsidRPr="00546F58">
              <w:rPr>
                <w:rFonts w:ascii="Tahoma" w:hAnsi="Tahoma" w:cs="Tahoma"/>
              </w:rPr>
              <w:t>Units: 2</w:t>
            </w:r>
          </w:p>
          <w:p w:rsidR="00546F58" w:rsidRPr="00546F58" w:rsidRDefault="00546F58" w:rsidP="00546F58">
            <w:pPr>
              <w:rPr>
                <w:rFonts w:ascii="Tahoma" w:hAnsi="Tahoma" w:cs="Tahoma"/>
              </w:rPr>
            </w:pPr>
          </w:p>
          <w:p w:rsidR="00546F58" w:rsidRDefault="00546F58" w:rsidP="00546F58">
            <w:pPr>
              <w:rPr>
                <w:rFonts w:ascii="Tahoma" w:hAnsi="Tahoma" w:cs="Tahoma"/>
              </w:rPr>
            </w:pPr>
            <w:r w:rsidRPr="00546F58">
              <w:rPr>
                <w:rFonts w:ascii="Tahoma" w:hAnsi="Tahoma" w:cs="Tahoma"/>
              </w:rPr>
              <w:t xml:space="preserve">Prerequisite: Admission to Nursing Accelerated Option and NUR 330 </w:t>
            </w:r>
          </w:p>
          <w:p w:rsidR="0009620D" w:rsidRPr="002A48BC" w:rsidRDefault="00546F58" w:rsidP="00546F58">
            <w:pPr>
              <w:rPr>
                <w:rFonts w:ascii="Arial" w:hAnsi="Arial" w:cs="Arial"/>
                <w:b/>
              </w:rPr>
            </w:pPr>
            <w:proofErr w:type="spellStart"/>
            <w:r w:rsidRPr="00546F58">
              <w:rPr>
                <w:rFonts w:ascii="Tahoma" w:hAnsi="Tahoma" w:cs="Tahoma"/>
              </w:rPr>
              <w:t>Corequisite</w:t>
            </w:r>
            <w:proofErr w:type="spellEnd"/>
            <w:r w:rsidRPr="00546F58">
              <w:rPr>
                <w:rFonts w:ascii="Tahoma" w:hAnsi="Tahoma" w:cs="Tahoma"/>
              </w:rPr>
              <w:t>: NUR 319, NUR 319L, NUR 331, NUR 332, NUR 332L, NUR 333</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546F58" w:rsidRPr="00C12E52" w:rsidRDefault="00546F58" w:rsidP="00546F58">
            <w:pPr>
              <w:rPr>
                <w:rFonts w:ascii="Tahoma" w:hAnsi="Tahoma" w:cs="Tahoma"/>
                <w:b/>
                <w:color w:val="4F81BD" w:themeColor="accent1"/>
              </w:rPr>
            </w:pPr>
            <w:r w:rsidRPr="00C12E52">
              <w:rPr>
                <w:rFonts w:ascii="Tahoma" w:hAnsi="Tahoma" w:cs="Tahoma"/>
                <w:b/>
                <w:color w:val="4F81BD" w:themeColor="accent1"/>
              </w:rPr>
              <w:t xml:space="preserve">NUR </w:t>
            </w:r>
            <w:r>
              <w:rPr>
                <w:rFonts w:ascii="Tahoma" w:hAnsi="Tahoma" w:cs="Tahoma"/>
                <w:b/>
                <w:color w:val="4F81BD" w:themeColor="accent1"/>
              </w:rPr>
              <w:t>333L  COMMUNICATION AND MENTAL HEALTH NURSING PRACTICUM  (2)</w:t>
            </w:r>
            <w:r w:rsidRPr="00C12E52">
              <w:rPr>
                <w:rFonts w:ascii="Tahoma" w:hAnsi="Tahoma" w:cs="Tahoma"/>
                <w:b/>
                <w:color w:val="4F81BD" w:themeColor="accent1"/>
              </w:rPr>
              <w:t xml:space="preserve"> </w:t>
            </w:r>
          </w:p>
          <w:p w:rsidR="00546F58" w:rsidRPr="00546F58" w:rsidRDefault="00546F58" w:rsidP="00546F58">
            <w:pPr>
              <w:rPr>
                <w:rFonts w:ascii="Tahoma" w:hAnsi="Tahoma" w:cs="Tahoma"/>
              </w:rPr>
            </w:pPr>
            <w:r w:rsidRPr="00546F58">
              <w:rPr>
                <w:rFonts w:ascii="Tahoma" w:hAnsi="Tahoma" w:cs="Tahoma"/>
              </w:rPr>
              <w:t>Description: Required clinical practicum for Communication and Mental Health Nursing. Letter grade only.</w:t>
            </w:r>
          </w:p>
          <w:p w:rsidR="00546F58" w:rsidRPr="00546F58" w:rsidRDefault="00546F58" w:rsidP="00546F58">
            <w:pPr>
              <w:rPr>
                <w:rFonts w:ascii="Tahoma" w:hAnsi="Tahoma" w:cs="Tahoma"/>
              </w:rPr>
            </w:pPr>
          </w:p>
          <w:p w:rsidR="00546F58" w:rsidRPr="00546F58" w:rsidRDefault="00546F58" w:rsidP="00546F58">
            <w:pPr>
              <w:rPr>
                <w:rFonts w:ascii="Tahoma" w:hAnsi="Tahoma" w:cs="Tahoma"/>
              </w:rPr>
            </w:pPr>
            <w:r w:rsidRPr="00546F58">
              <w:rPr>
                <w:rFonts w:ascii="Tahoma" w:hAnsi="Tahoma" w:cs="Tahoma"/>
              </w:rPr>
              <w:t>Units: 2</w:t>
            </w:r>
          </w:p>
          <w:p w:rsidR="00546F58" w:rsidRPr="00546F58" w:rsidRDefault="00546F58" w:rsidP="00546F58">
            <w:pPr>
              <w:rPr>
                <w:rFonts w:ascii="Tahoma" w:hAnsi="Tahoma" w:cs="Tahoma"/>
              </w:rPr>
            </w:pPr>
          </w:p>
          <w:p w:rsidR="00546F58" w:rsidRDefault="00546F58" w:rsidP="00546F58">
            <w:pPr>
              <w:rPr>
                <w:rFonts w:ascii="Tahoma" w:hAnsi="Tahoma" w:cs="Tahoma"/>
              </w:rPr>
            </w:pPr>
            <w:r w:rsidRPr="00546F58">
              <w:rPr>
                <w:rFonts w:ascii="Tahoma" w:hAnsi="Tahoma" w:cs="Tahoma"/>
              </w:rPr>
              <w:t xml:space="preserve">Prerequisite: Admission to Nursing Accelerated Option and NUR 330 </w:t>
            </w:r>
          </w:p>
          <w:p w:rsidR="00E75980" w:rsidRPr="00E75980" w:rsidRDefault="00546F58" w:rsidP="00546F58">
            <w:pPr>
              <w:rPr>
                <w:rFonts w:ascii="Tahoma" w:hAnsi="Tahoma" w:cs="Tahoma"/>
              </w:rPr>
            </w:pPr>
            <w:proofErr w:type="spellStart"/>
            <w:r w:rsidRPr="00546F58">
              <w:rPr>
                <w:rFonts w:ascii="Tahoma" w:hAnsi="Tahoma" w:cs="Tahoma"/>
              </w:rPr>
              <w:t>Corequisite</w:t>
            </w:r>
            <w:proofErr w:type="spellEnd"/>
            <w:r w:rsidRPr="00546F58">
              <w:rPr>
                <w:rFonts w:ascii="Tahoma" w:hAnsi="Tahoma" w:cs="Tahoma"/>
              </w:rPr>
              <w:t xml:space="preserve">: </w:t>
            </w:r>
            <w:r w:rsidRPr="00546F58">
              <w:rPr>
                <w:rFonts w:ascii="Tahoma" w:hAnsi="Tahoma" w:cs="Tahoma"/>
                <w:b/>
                <w:strike/>
                <w:color w:val="FF0000"/>
              </w:rPr>
              <w:t xml:space="preserve">NUR 319, NUR 319L, </w:t>
            </w:r>
            <w:r w:rsidRPr="00546F58">
              <w:rPr>
                <w:rFonts w:ascii="Tahoma" w:hAnsi="Tahoma" w:cs="Tahoma"/>
              </w:rPr>
              <w:t xml:space="preserve">NUR 331, </w:t>
            </w:r>
            <w:r w:rsidRPr="00546F58">
              <w:rPr>
                <w:rFonts w:ascii="Tahoma" w:hAnsi="Tahoma" w:cs="Tahoma"/>
                <w:b/>
                <w:strike/>
                <w:color w:val="FF0000"/>
              </w:rPr>
              <w:t>NUR 332, NUR 332L,</w:t>
            </w:r>
            <w:r w:rsidRPr="00546F58">
              <w:rPr>
                <w:rFonts w:ascii="Tahoma" w:hAnsi="Tahoma" w:cs="Tahoma"/>
              </w:rPr>
              <w:t xml:space="preserve"> NUR 333</w:t>
            </w:r>
            <w:r w:rsidRPr="00546F58">
              <w:rPr>
                <w:rFonts w:ascii="Tahoma" w:hAnsi="Tahoma" w:cs="Tahoma"/>
                <w:b/>
              </w:rPr>
              <w:t>, NUR 336, NUR 336L</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92C" w:rsidRPr="009C692C" w:rsidRDefault="009C692C" w:rsidP="009C692C">
      <w:pPr>
        <w:shd w:val="clear" w:color="auto" w:fill="D9D9D9" w:themeFill="background1" w:themeFillShade="D9"/>
        <w:rPr>
          <w:rFonts w:ascii="Arial" w:hAnsi="Arial" w:cs="Arial"/>
          <w:b/>
        </w:rPr>
      </w:pPr>
      <w:r w:rsidRPr="009C692C">
        <w:rPr>
          <w:rFonts w:ascii="Arial" w:hAnsi="Arial" w:cs="Arial"/>
          <w:b/>
        </w:rPr>
        <w:t xml:space="preserve">NUR 319, NUR 319L, NUR 332, and NUR 332L are no longer going to be offered. Co-requisites are all required first semester courses that the student must complete to progress through the program.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C62C4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0D6658">
              <w:rPr>
                <w:rFonts w:ascii="Arial" w:hAnsi="Arial" w:cs="Arial"/>
                <w:bCs/>
              </w:rPr>
              <w:fldChar w:fldCharType="end"/>
            </w:r>
            <w:r w:rsidRPr="000D6658">
              <w:rPr>
                <w:rFonts w:ascii="Arial" w:hAnsi="Arial" w:cs="Arial"/>
                <w:bCs/>
              </w:rPr>
              <w:t xml:space="preserve"> pass/fail </w:t>
            </w:r>
            <w:bookmarkStart w:id="2" w:name="Check24"/>
            <w:r w:rsidR="00C62C4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0D6658">
              <w:rPr>
                <w:rFonts w:ascii="Arial" w:hAnsi="Arial" w:cs="Arial"/>
                <w:bCs/>
              </w:rPr>
              <w:fldChar w:fldCharType="end"/>
            </w:r>
            <w:bookmarkEnd w:id="2"/>
            <w:r w:rsidRPr="000D6658">
              <w:rPr>
                <w:rFonts w:ascii="Arial" w:hAnsi="Arial" w:cs="Arial"/>
                <w:bCs/>
              </w:rPr>
              <w:t xml:space="preserve">  or both   </w:t>
            </w:r>
            <w:r w:rsidR="00C62C4E">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C62C4E">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r w:rsidRPr="000D6658">
              <w:rPr>
                <w:rFonts w:ascii="Arial" w:hAnsi="Arial" w:cs="Arial"/>
                <w:bCs/>
              </w:rPr>
              <w:t xml:space="preserve">  pass/fail </w:t>
            </w:r>
            <w:bookmarkStart w:id="4" w:name="Check25"/>
            <w:r w:rsidR="00C62C4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0D6658">
              <w:rPr>
                <w:rFonts w:ascii="Arial" w:hAnsi="Arial" w:cs="Arial"/>
                <w:bCs/>
              </w:rPr>
              <w:fldChar w:fldCharType="end"/>
            </w:r>
            <w:bookmarkEnd w:id="4"/>
            <w:r w:rsidRPr="000D6658">
              <w:rPr>
                <w:rFonts w:ascii="Arial" w:hAnsi="Arial" w:cs="Arial"/>
                <w:bCs/>
              </w:rPr>
              <w:t xml:space="preserve"> or both   </w:t>
            </w:r>
            <w:r w:rsidR="00C62C4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E4BA9" w:rsidRDefault="000D6658">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9C692C" w:rsidRDefault="009C692C">
            <w:pPr>
              <w:rPr>
                <w:rFonts w:ascii="Arial" w:hAnsi="Arial" w:cs="Arial"/>
              </w:rPr>
            </w:pPr>
            <w:r w:rsidRPr="009C692C">
              <w:rPr>
                <w:rFonts w:ascii="Arial" w:hAnsi="Arial" w:cs="Arial"/>
              </w:rPr>
              <w:t>NUR 319, NUR 319L, NUR 331, NUR 332, NUR 332L, NUR 333</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C692C" w:rsidRDefault="00F84128" w:rsidP="009C692C">
            <w:pPr>
              <w:rPr>
                <w:rFonts w:ascii="Arial" w:hAnsi="Arial" w:cs="Arial"/>
                <w:b/>
              </w:rPr>
            </w:pPr>
            <w:r>
              <w:rPr>
                <w:rFonts w:ascii="Arial" w:hAnsi="Arial" w:cs="Arial"/>
                <w:b/>
              </w:rPr>
              <w:t>NUR 331, NUR 333</w:t>
            </w:r>
            <w:r w:rsidR="009C692C" w:rsidRPr="009C692C">
              <w:rPr>
                <w:rFonts w:ascii="Arial" w:hAnsi="Arial" w:cs="Arial"/>
                <w:b/>
              </w:rPr>
              <w:t>, NUR 336, NUR 336L</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C62C4E">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C62C4E">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2303D7">
        <w:rPr>
          <w:rFonts w:ascii="Arial" w:hAnsi="Arial" w:cs="Arial"/>
          <w:bCs/>
          <w:sz w:val="22"/>
          <w:szCs w:val="22"/>
        </w:rPr>
      </w:r>
      <w:r w:rsidR="002303D7">
        <w:rPr>
          <w:rFonts w:ascii="Arial" w:hAnsi="Arial" w:cs="Arial"/>
          <w:bCs/>
          <w:sz w:val="22"/>
          <w:szCs w:val="22"/>
        </w:rPr>
        <w:fldChar w:fldCharType="separate"/>
      </w:r>
      <w:r w:rsidR="00C62C4E">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501A33" w:rsidP="009F08E6">
      <w:pPr>
        <w:shd w:val="clear" w:color="auto" w:fill="D9D9D9" w:themeFill="background1" w:themeFillShade="D9"/>
        <w:rPr>
          <w:rFonts w:ascii="Arial" w:hAnsi="Arial" w:cs="Arial"/>
          <w:b/>
          <w:bCs/>
        </w:rPr>
      </w:pPr>
      <w:r>
        <w:rPr>
          <w:rFonts w:ascii="Arial" w:hAnsi="Arial" w:cs="Arial"/>
          <w:b/>
          <w:bCs/>
        </w:rPr>
        <w:t xml:space="preserve">Nursing-Accelerated Option; </w:t>
      </w:r>
      <w:r w:rsidR="00C12E52">
        <w:rPr>
          <w:rFonts w:ascii="Arial" w:hAnsi="Arial" w:cs="Arial"/>
          <w:b/>
          <w:bCs/>
        </w:rPr>
        <w:t xml:space="preserve">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62C4E">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r w:rsidR="0009620D" w:rsidRPr="0009620D">
        <w:rPr>
          <w:rFonts w:ascii="Arial" w:hAnsi="Arial" w:cs="Arial"/>
          <w:bCs/>
        </w:rPr>
        <w:t xml:space="preserve">        No </w:t>
      </w:r>
      <w:r w:rsidR="00C62C4E">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814ABC" w:rsidP="009F08E6">
      <w:pPr>
        <w:shd w:val="clear" w:color="auto" w:fill="D9D9D9" w:themeFill="background1" w:themeFillShade="D9"/>
        <w:rPr>
          <w:rFonts w:ascii="Arial" w:hAnsi="Arial" w:cs="Arial"/>
          <w:b/>
          <w:bCs/>
        </w:rPr>
      </w:pPr>
      <w:r>
        <w:rPr>
          <w:rFonts w:ascii="Arial" w:hAnsi="Arial" w:cs="Arial"/>
          <w:b/>
          <w:bCs/>
        </w:rPr>
        <w:t>The related plan change proposal was approved by the UCC at the 11.19.2013 meeting.</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62C4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0E59CF">
        <w:rPr>
          <w:rFonts w:ascii="Arial" w:hAnsi="Arial" w:cs="Arial"/>
          <w:bCs/>
        </w:rPr>
        <w:fldChar w:fldCharType="end"/>
      </w:r>
      <w:r w:rsidR="000D6658" w:rsidRPr="000E59CF">
        <w:rPr>
          <w:rFonts w:ascii="Arial" w:hAnsi="Arial" w:cs="Arial"/>
          <w:bCs/>
        </w:rPr>
        <w:t xml:space="preserve">       No </w:t>
      </w:r>
      <w:r w:rsidR="00C62C4E">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62C4E">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C62C4E">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62C4E">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r w:rsidR="000D6658" w:rsidRPr="00271ACC">
        <w:rPr>
          <w:rFonts w:ascii="Arial" w:hAnsi="Arial" w:cs="Arial"/>
          <w:bCs/>
        </w:rPr>
        <w:t xml:space="preserve">      Diversity </w:t>
      </w:r>
      <w:r w:rsidR="00C62C4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000D6658" w:rsidRPr="00271ACC">
        <w:rPr>
          <w:rFonts w:ascii="Arial" w:hAnsi="Arial" w:cs="Arial"/>
          <w:bCs/>
        </w:rPr>
        <w:t xml:space="preserve">        Both  </w:t>
      </w:r>
      <w:r w:rsidR="00C62C4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lastRenderedPageBreak/>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62C4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C62C4E">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62C4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Pr="00271ACC">
        <w:rPr>
          <w:rFonts w:ascii="Arial" w:hAnsi="Arial" w:cs="Arial"/>
          <w:bCs/>
        </w:rPr>
        <w:t xml:space="preserve">      Diversity </w:t>
      </w:r>
      <w:r w:rsidR="00C62C4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Pr="00271ACC">
        <w:rPr>
          <w:rFonts w:ascii="Arial" w:hAnsi="Arial" w:cs="Arial"/>
          <w:bCs/>
        </w:rPr>
        <w:t xml:space="preserve">        Both  </w:t>
      </w:r>
      <w:r w:rsidR="00C62C4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303D7">
        <w:rPr>
          <w:rFonts w:ascii="Arial" w:hAnsi="Arial" w:cs="Arial"/>
          <w:bCs/>
        </w:rPr>
      </w:r>
      <w:r w:rsidR="002303D7">
        <w:rPr>
          <w:rFonts w:ascii="Arial" w:hAnsi="Arial" w:cs="Arial"/>
          <w:bCs/>
        </w:rPr>
        <w:fldChar w:fldCharType="separate"/>
      </w:r>
      <w:r w:rsidR="00C62C4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C62C4E">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Pr>
          <w:rFonts w:ascii="Arial" w:hAnsi="Arial" w:cs="Arial"/>
        </w:rPr>
        <w:fldChar w:fldCharType="end"/>
      </w:r>
      <w:bookmarkEnd w:id="7"/>
      <w:r w:rsidRPr="00986D6F">
        <w:rPr>
          <w:rFonts w:ascii="Arial" w:hAnsi="Arial" w:cs="Arial"/>
        </w:rPr>
        <w:t xml:space="preserve">       No </w:t>
      </w:r>
      <w:r w:rsidR="00C62C4E">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62C4E"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945FC2">
        <w:rPr>
          <w:rFonts w:ascii="Arial" w:hAnsi="Arial" w:cs="Arial"/>
        </w:rPr>
        <w:fldChar w:fldCharType="end"/>
      </w:r>
      <w:r w:rsidRPr="00945FC2">
        <w:rPr>
          <w:rFonts w:ascii="Arial" w:hAnsi="Arial" w:cs="Arial"/>
        </w:rPr>
        <w:t xml:space="preserve">       No </w:t>
      </w:r>
      <w:r w:rsidR="00C62C4E">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2303D7" w:rsidP="00332A56">
            <w:pPr>
              <w:rPr>
                <w:rFonts w:ascii="Arial" w:hAnsi="Arial" w:cs="Arial"/>
                <w:b/>
              </w:rPr>
            </w:pPr>
            <w:r>
              <w:rPr>
                <w:rFonts w:ascii="Arial" w:hAnsi="Arial" w:cs="Arial"/>
                <w:b/>
              </w:rPr>
              <w:t>Debera Thomas</w:t>
            </w:r>
          </w:p>
        </w:tc>
        <w:tc>
          <w:tcPr>
            <w:tcW w:w="1980" w:type="dxa"/>
            <w:tcBorders>
              <w:bottom w:val="single" w:sz="4" w:space="0" w:color="auto"/>
            </w:tcBorders>
            <w:shd w:val="clear" w:color="auto" w:fill="DDD9C3" w:themeFill="background2" w:themeFillShade="E6"/>
          </w:tcPr>
          <w:p w:rsidR="004042D2" w:rsidRPr="0073708D" w:rsidRDefault="002303D7"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bookmarkStart w:id="10" w:name="_GoBack" w:colFirst="2" w:colLast="2"/>
          </w:p>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bookmarkEnd w:id="10"/>
      <w:tr w:rsidR="004042D2" w:rsidTr="00332A56">
        <w:tc>
          <w:tcPr>
            <w:tcW w:w="9018" w:type="dxa"/>
            <w:tcBorders>
              <w:bottom w:val="single" w:sz="4" w:space="0" w:color="auto"/>
            </w:tcBorders>
            <w:shd w:val="clear" w:color="auto" w:fill="DDD9C3" w:themeFill="background2" w:themeFillShade="E6"/>
          </w:tcPr>
          <w:p w:rsidR="002303D7" w:rsidRPr="002303D7" w:rsidRDefault="002303D7" w:rsidP="00332A56">
            <w:pPr>
              <w:rPr>
                <w:rFonts w:ascii="Arial" w:hAnsi="Arial" w:cs="Arial"/>
                <w:b/>
              </w:rPr>
            </w:pPr>
          </w:p>
          <w:p w:rsidR="002303D7" w:rsidRPr="002303D7" w:rsidRDefault="002303D7" w:rsidP="002303D7">
            <w:pPr>
              <w:rPr>
                <w:rFonts w:ascii="Arial" w:hAnsi="Arial" w:cs="Arial"/>
                <w:b/>
              </w:rPr>
            </w:pPr>
          </w:p>
          <w:p w:rsidR="004042D2" w:rsidRPr="002303D7" w:rsidRDefault="002303D7" w:rsidP="002303D7">
            <w:pPr>
              <w:rPr>
                <w:rFonts w:ascii="Arial" w:hAnsi="Arial" w:cs="Arial"/>
                <w:b/>
              </w:rPr>
            </w:pPr>
            <w:r w:rsidRPr="002303D7">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2303D7" w:rsidRDefault="004042D2" w:rsidP="00332A56">
            <w:pPr>
              <w:rPr>
                <w:rFonts w:ascii="Arial" w:hAnsi="Arial" w:cs="Arial"/>
                <w:b/>
              </w:rPr>
            </w:pPr>
          </w:p>
          <w:p w:rsidR="004042D2" w:rsidRPr="002303D7" w:rsidRDefault="004042D2" w:rsidP="00332A56">
            <w:pPr>
              <w:rPr>
                <w:rFonts w:ascii="Arial" w:hAnsi="Arial" w:cs="Arial"/>
                <w:b/>
              </w:rPr>
            </w:pPr>
          </w:p>
          <w:p w:rsidR="004042D2" w:rsidRPr="002303D7" w:rsidRDefault="002303D7" w:rsidP="00332A56">
            <w:pPr>
              <w:rPr>
                <w:rFonts w:ascii="Arial" w:hAnsi="Arial" w:cs="Arial"/>
                <w:b/>
              </w:rPr>
            </w:pPr>
            <w:r w:rsidRPr="002303D7">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62C4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sidRPr="00313AE8">
        <w:rPr>
          <w:rFonts w:ascii="Arial" w:hAnsi="Arial" w:cs="Arial"/>
        </w:rPr>
        <w:t xml:space="preserve">     No  </w:t>
      </w:r>
      <w:r w:rsidR="00C62C4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62C4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62C4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62C4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sidRPr="00313AE8">
        <w:rPr>
          <w:rFonts w:ascii="Arial" w:hAnsi="Arial" w:cs="Arial"/>
        </w:rPr>
        <w:t xml:space="preserve">     No  </w:t>
      </w:r>
      <w:r w:rsidR="00C62C4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62C4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62C4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03D7">
        <w:rPr>
          <w:rFonts w:ascii="Arial" w:hAnsi="Arial" w:cs="Arial"/>
        </w:rPr>
      </w:r>
      <w:r w:rsidR="002303D7">
        <w:rPr>
          <w:rFonts w:ascii="Arial" w:hAnsi="Arial" w:cs="Arial"/>
        </w:rPr>
        <w:fldChar w:fldCharType="separate"/>
      </w:r>
      <w:r w:rsidR="00C62C4E"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4F57E5">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FAE"/>
    <w:multiLevelType w:val="hybridMultilevel"/>
    <w:tmpl w:val="22080480"/>
    <w:lvl w:ilvl="0" w:tplc="1696CA58">
      <w:start w:val="1"/>
      <w:numFmt w:val="bullet"/>
      <w:lvlText w:val=""/>
      <w:lvlJc w:val="center"/>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E426C7"/>
    <w:multiLevelType w:val="hybridMultilevel"/>
    <w:tmpl w:val="A08A691E"/>
    <w:lvl w:ilvl="0" w:tplc="56F2F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5476"/>
    <w:rsid w:val="00066FB9"/>
    <w:rsid w:val="0009620D"/>
    <w:rsid w:val="000D6658"/>
    <w:rsid w:val="000E1716"/>
    <w:rsid w:val="000E59CF"/>
    <w:rsid w:val="001119A7"/>
    <w:rsid w:val="00150B36"/>
    <w:rsid w:val="00167A44"/>
    <w:rsid w:val="0018319D"/>
    <w:rsid w:val="0019541B"/>
    <w:rsid w:val="001E171E"/>
    <w:rsid w:val="001E2070"/>
    <w:rsid w:val="001E4269"/>
    <w:rsid w:val="001E4BA9"/>
    <w:rsid w:val="001E5C30"/>
    <w:rsid w:val="001E6BA1"/>
    <w:rsid w:val="001F2BCF"/>
    <w:rsid w:val="001F3A79"/>
    <w:rsid w:val="002141DB"/>
    <w:rsid w:val="00220487"/>
    <w:rsid w:val="002303D7"/>
    <w:rsid w:val="00240E9F"/>
    <w:rsid w:val="00267FA6"/>
    <w:rsid w:val="00271ACC"/>
    <w:rsid w:val="00272977"/>
    <w:rsid w:val="00294268"/>
    <w:rsid w:val="002A48BC"/>
    <w:rsid w:val="002B10D3"/>
    <w:rsid w:val="002B15C0"/>
    <w:rsid w:val="002C59BD"/>
    <w:rsid w:val="002D5C15"/>
    <w:rsid w:val="00305996"/>
    <w:rsid w:val="00316F5F"/>
    <w:rsid w:val="00332A56"/>
    <w:rsid w:val="00347F9F"/>
    <w:rsid w:val="003527B4"/>
    <w:rsid w:val="00370E3C"/>
    <w:rsid w:val="0037414E"/>
    <w:rsid w:val="003B1B66"/>
    <w:rsid w:val="003D017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4F57E5"/>
    <w:rsid w:val="00501A33"/>
    <w:rsid w:val="00546F58"/>
    <w:rsid w:val="00564732"/>
    <w:rsid w:val="00570B2B"/>
    <w:rsid w:val="005727C3"/>
    <w:rsid w:val="005811F1"/>
    <w:rsid w:val="005953F5"/>
    <w:rsid w:val="005A125E"/>
    <w:rsid w:val="005C58E1"/>
    <w:rsid w:val="005E462B"/>
    <w:rsid w:val="0060586A"/>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F1DE1"/>
    <w:rsid w:val="006F79F0"/>
    <w:rsid w:val="0071424A"/>
    <w:rsid w:val="007270F1"/>
    <w:rsid w:val="00762ED4"/>
    <w:rsid w:val="00765C6B"/>
    <w:rsid w:val="00773DFD"/>
    <w:rsid w:val="007A3A29"/>
    <w:rsid w:val="007D5A3E"/>
    <w:rsid w:val="00814ABC"/>
    <w:rsid w:val="00816F6A"/>
    <w:rsid w:val="00821A81"/>
    <w:rsid w:val="00840631"/>
    <w:rsid w:val="00857F7E"/>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C692C"/>
    <w:rsid w:val="009F08E6"/>
    <w:rsid w:val="009F2B33"/>
    <w:rsid w:val="009F4017"/>
    <w:rsid w:val="00A246D5"/>
    <w:rsid w:val="00A24729"/>
    <w:rsid w:val="00A35CAB"/>
    <w:rsid w:val="00A7472B"/>
    <w:rsid w:val="00AA34E6"/>
    <w:rsid w:val="00AA6A9C"/>
    <w:rsid w:val="00B06DC2"/>
    <w:rsid w:val="00B259B6"/>
    <w:rsid w:val="00B41366"/>
    <w:rsid w:val="00B50C8A"/>
    <w:rsid w:val="00B77B0F"/>
    <w:rsid w:val="00B915EC"/>
    <w:rsid w:val="00B9762B"/>
    <w:rsid w:val="00BA39D5"/>
    <w:rsid w:val="00BE0FB5"/>
    <w:rsid w:val="00BE505D"/>
    <w:rsid w:val="00BE5617"/>
    <w:rsid w:val="00BF2402"/>
    <w:rsid w:val="00BF39F3"/>
    <w:rsid w:val="00C12E52"/>
    <w:rsid w:val="00C14C62"/>
    <w:rsid w:val="00C23E4A"/>
    <w:rsid w:val="00C254ED"/>
    <w:rsid w:val="00C50ABB"/>
    <w:rsid w:val="00C62A1B"/>
    <w:rsid w:val="00C62C4E"/>
    <w:rsid w:val="00C76DBB"/>
    <w:rsid w:val="00CB1102"/>
    <w:rsid w:val="00CD4A38"/>
    <w:rsid w:val="00CD4F34"/>
    <w:rsid w:val="00CD7A67"/>
    <w:rsid w:val="00CE2D51"/>
    <w:rsid w:val="00CF2CDA"/>
    <w:rsid w:val="00CF76CF"/>
    <w:rsid w:val="00D00432"/>
    <w:rsid w:val="00D0793C"/>
    <w:rsid w:val="00D15879"/>
    <w:rsid w:val="00D52377"/>
    <w:rsid w:val="00D528E6"/>
    <w:rsid w:val="00D607BB"/>
    <w:rsid w:val="00D618BE"/>
    <w:rsid w:val="00DA73BB"/>
    <w:rsid w:val="00DC67E8"/>
    <w:rsid w:val="00DF199B"/>
    <w:rsid w:val="00E179E7"/>
    <w:rsid w:val="00E325F2"/>
    <w:rsid w:val="00E70E81"/>
    <w:rsid w:val="00E75980"/>
    <w:rsid w:val="00E92446"/>
    <w:rsid w:val="00F05472"/>
    <w:rsid w:val="00F1250B"/>
    <w:rsid w:val="00F1788D"/>
    <w:rsid w:val="00F54F2A"/>
    <w:rsid w:val="00F622B2"/>
    <w:rsid w:val="00F84128"/>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NoSpacing">
    <w:name w:val="No Spacing"/>
    <w:qFormat/>
    <w:rsid w:val="001F2B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NoSpacing">
    <w:name w:val="No Spacing"/>
    <w:qFormat/>
    <w:rsid w:val="001F2B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DA91-0B3B-448E-8FE6-FCBCCCFF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2013-12-19T23:09:00Z</dcterms:created>
  <dcterms:modified xsi:type="dcterms:W3CDTF">2013-12-20T21:25:00Z</dcterms:modified>
</cp:coreProperties>
</file>