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bookmarkStart w:id="1" w:name="Check3"/>
          <w:p w:rsidR="001E6BA1" w:rsidRDefault="00410830" w:rsidP="00626D8F">
            <w:r w:rsidRPr="00BE787F">
              <w:rPr>
                <w:rFonts w:ascii="Arial" w:hAnsi="Arial" w:cs="Arial"/>
                <w:b/>
              </w:rPr>
              <w:fldChar w:fldCharType="begin">
                <w:ffData>
                  <w:name w:val="Check3"/>
                  <w:enabled/>
                  <w:calcOnExit w:val="0"/>
                  <w:checkBox>
                    <w:sizeAuto/>
                    <w:default w:val="0"/>
                  </w:checkBox>
                </w:ffData>
              </w:fldChar>
            </w:r>
            <w:r w:rsidR="001E6BA1" w:rsidRPr="00BE787F">
              <w:rPr>
                <w:rFonts w:ascii="Arial" w:hAnsi="Arial" w:cs="Arial"/>
                <w:b/>
              </w:rPr>
              <w:instrText xml:space="preserve"> FORMCHECKBOX </w:instrText>
            </w:r>
            <w:r>
              <w:rPr>
                <w:rFonts w:ascii="Arial" w:hAnsi="Arial" w:cs="Arial"/>
                <w:b/>
              </w:rPr>
            </w:r>
            <w:r>
              <w:rPr>
                <w:rFonts w:ascii="Arial" w:hAnsi="Arial" w:cs="Arial"/>
                <w:b/>
              </w:rPr>
              <w:fldChar w:fldCharType="separate"/>
            </w:r>
            <w:r w:rsidRPr="00BE787F">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154C28" w:rsidP="006A3881">
            <w:pPr>
              <w:pStyle w:val="BodyText"/>
              <w:rPr>
                <w:rFonts w:ascii="Arial" w:hAnsi="Arial" w:cs="Arial"/>
                <w:sz w:val="24"/>
              </w:rPr>
            </w:pPr>
            <w:r>
              <w:rPr>
                <w:rFonts w:ascii="Arial" w:hAnsi="Arial" w:cs="Arial"/>
                <w:sz w:val="24"/>
              </w:rPr>
              <w:t>BIO 326LW</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154C28" w:rsidP="006A3881">
            <w:pPr>
              <w:pStyle w:val="BodyText"/>
              <w:rPr>
                <w:rFonts w:ascii="Arial" w:hAnsi="Arial" w:cs="Arial"/>
                <w:sz w:val="24"/>
              </w:rPr>
            </w:pPr>
            <w:r>
              <w:rPr>
                <w:rFonts w:ascii="Arial" w:hAnsi="Arial" w:cs="Arial"/>
                <w:sz w:val="24"/>
              </w:rPr>
              <w:t>1</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154C28"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154C28" w:rsidP="004008DA">
            <w:pPr>
              <w:pStyle w:val="Heading1"/>
              <w:outlineLvl w:val="0"/>
              <w:rPr>
                <w:rFonts w:ascii="Arial" w:hAnsi="Arial" w:cs="Arial"/>
                <w:b w:val="0"/>
                <w:bCs w:val="0"/>
                <w:sz w:val="24"/>
              </w:rPr>
            </w:pPr>
            <w:r>
              <w:rPr>
                <w:rFonts w:ascii="Arial" w:hAnsi="Arial" w:cs="Arial"/>
                <w:b w:val="0"/>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E9665C" w:rsidRDefault="00E9665C" w:rsidP="004008DA"/>
          <w:p w:rsidR="00E9665C" w:rsidRDefault="00E9665C" w:rsidP="004008DA"/>
          <w:p w:rsidR="00E9665C" w:rsidRDefault="00E9665C" w:rsidP="004008DA"/>
          <w:p w:rsidR="00E9665C" w:rsidRDefault="00E9665C" w:rsidP="004008DA"/>
          <w:p w:rsidR="00E9665C" w:rsidRPr="00E9665C" w:rsidRDefault="00E9665C" w:rsidP="004008DA">
            <w:pPr>
              <w:rPr>
                <w:rFonts w:ascii="Arial" w:hAnsi="Arial" w:cs="Arial"/>
                <w:b/>
                <w:color w:val="FF0000"/>
                <w:sz w:val="24"/>
                <w:szCs w:val="24"/>
              </w:rPr>
            </w:pPr>
            <w:r w:rsidRPr="00E9665C">
              <w:rPr>
                <w:rFonts w:ascii="Arial" w:hAnsi="Arial" w:cs="Arial"/>
                <w:b/>
                <w:color w:val="FF0000"/>
                <w:sz w:val="24"/>
                <w:szCs w:val="24"/>
              </w:rPr>
              <w:t>NEED</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09620D" w:rsidRDefault="0009620D" w:rsidP="001E6BA1">
            <w:pPr>
              <w:rPr>
                <w:rFonts w:ascii="Arial" w:hAnsi="Arial" w:cs="Arial"/>
                <w:bCs/>
              </w:rPr>
            </w:pP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10"/>
        <w:gridCol w:w="5400"/>
      </w:tblGrid>
      <w:tr w:rsidR="001E6BA1" w:rsidTr="00286260">
        <w:tc>
          <w:tcPr>
            <w:tcW w:w="531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E9665C" w:rsidRPr="006527DB" w:rsidRDefault="00E9665C"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326LW   ECOLOGY LAB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1</w:t>
            </w:r>
            <w:r w:rsidRPr="006527DB">
              <w:rPr>
                <w:rFonts w:ascii="Tahoma" w:hAnsi="Tahoma" w:cs="Tahoma"/>
                <w:b/>
                <w:color w:val="548DD4" w:themeColor="text2" w:themeTint="99"/>
                <w:sz w:val="24"/>
                <w:szCs w:val="24"/>
              </w:rPr>
              <w:t>)</w:t>
            </w:r>
          </w:p>
          <w:p w:rsidR="00E9665C" w:rsidRPr="00917185" w:rsidRDefault="00E9665C" w:rsidP="00E9665C">
            <w:pPr>
              <w:rPr>
                <w:rFonts w:ascii="Tahoma" w:hAnsi="Tahoma" w:cs="Tahoma"/>
                <w:sz w:val="24"/>
                <w:szCs w:val="24"/>
              </w:rPr>
            </w:pPr>
            <w:r w:rsidRPr="00917185">
              <w:rPr>
                <w:rFonts w:ascii="Tahoma" w:hAnsi="Tahoma" w:cs="Tahoma"/>
                <w:sz w:val="24"/>
                <w:szCs w:val="24"/>
              </w:rPr>
              <w:t>Description: Experimental analysis of plant and animal interactions within ecosystems, including community dynamics, ecological processes, and biotic inventories. Fulfills Junior-Level Writing Requirement. Letter grade only. Course fee required. Prerequisite or Co</w:t>
            </w:r>
            <w:r>
              <w:rPr>
                <w:rFonts w:ascii="Tahoma" w:hAnsi="Tahoma" w:cs="Tahoma"/>
                <w:sz w:val="24"/>
                <w:szCs w:val="24"/>
              </w:rPr>
              <w:t xml:space="preserve"> </w:t>
            </w:r>
            <w:r w:rsidRPr="00917185">
              <w:rPr>
                <w:rFonts w:ascii="Tahoma" w:hAnsi="Tahoma" w:cs="Tahoma"/>
                <w:sz w:val="24"/>
                <w:szCs w:val="24"/>
              </w:rPr>
              <w:t>requisite: BIO 326</w:t>
            </w:r>
          </w:p>
          <w:p w:rsidR="00E9665C" w:rsidRPr="00917185" w:rsidRDefault="00E9665C" w:rsidP="00E9665C">
            <w:pPr>
              <w:rPr>
                <w:rFonts w:ascii="Tahoma" w:hAnsi="Tahoma" w:cs="Tahoma"/>
                <w:sz w:val="24"/>
                <w:szCs w:val="24"/>
              </w:rPr>
            </w:pPr>
          </w:p>
          <w:p w:rsidR="00E9665C" w:rsidRPr="00917185" w:rsidRDefault="00E9665C" w:rsidP="00E9665C">
            <w:pPr>
              <w:rPr>
                <w:rFonts w:ascii="Tahoma" w:hAnsi="Tahoma" w:cs="Tahoma"/>
                <w:sz w:val="24"/>
                <w:szCs w:val="24"/>
              </w:rPr>
            </w:pPr>
            <w:r w:rsidRPr="00917185">
              <w:rPr>
                <w:rFonts w:ascii="Tahoma" w:hAnsi="Tahoma" w:cs="Tahoma"/>
                <w:sz w:val="24"/>
                <w:szCs w:val="24"/>
              </w:rPr>
              <w:t>Units: 1</w:t>
            </w:r>
          </w:p>
          <w:p w:rsidR="00E9665C" w:rsidRDefault="00E9665C" w:rsidP="00E9665C">
            <w:pPr>
              <w:rPr>
                <w:rFonts w:ascii="Tahoma" w:hAnsi="Tahoma" w:cs="Tahoma"/>
                <w:sz w:val="24"/>
                <w:szCs w:val="24"/>
              </w:rPr>
            </w:pPr>
          </w:p>
          <w:p w:rsidR="00E9665C" w:rsidRPr="00917185" w:rsidRDefault="00E9665C" w:rsidP="00E9665C">
            <w:pPr>
              <w:rPr>
                <w:rFonts w:ascii="Tahoma" w:hAnsi="Tahoma" w:cs="Tahoma"/>
                <w:sz w:val="24"/>
                <w:szCs w:val="24"/>
              </w:rPr>
            </w:pPr>
            <w:r w:rsidRPr="00917185">
              <w:rPr>
                <w:rFonts w:ascii="Tahoma" w:hAnsi="Tahoma" w:cs="Tahoma"/>
                <w:sz w:val="24"/>
                <w:szCs w:val="24"/>
              </w:rPr>
              <w:t>Requirement Designation:</w:t>
            </w:r>
            <w:r w:rsidRPr="00917185">
              <w:rPr>
                <w:rFonts w:ascii="Tahoma" w:hAnsi="Tahoma" w:cs="Tahoma"/>
                <w:sz w:val="24"/>
                <w:szCs w:val="24"/>
              </w:rPr>
              <w:tab/>
              <w:t>Junior Writing Requirement</w:t>
            </w:r>
          </w:p>
          <w:p w:rsidR="00E9665C" w:rsidRPr="00917185" w:rsidRDefault="00E9665C" w:rsidP="00E9665C">
            <w:pPr>
              <w:rPr>
                <w:rFonts w:ascii="Tahoma" w:hAnsi="Tahoma" w:cs="Tahoma"/>
                <w:sz w:val="24"/>
                <w:szCs w:val="24"/>
              </w:rPr>
            </w:pPr>
          </w:p>
          <w:p w:rsidR="00E9665C" w:rsidRDefault="00E9665C" w:rsidP="00E9665C">
            <w:pPr>
              <w:rPr>
                <w:rFonts w:ascii="Tahoma" w:hAnsi="Tahoma" w:cs="Tahoma"/>
                <w:sz w:val="24"/>
                <w:szCs w:val="24"/>
              </w:rPr>
            </w:pPr>
            <w:r w:rsidRPr="00917185">
              <w:rPr>
                <w:rFonts w:ascii="Tahoma" w:hAnsi="Tahoma" w:cs="Tahoma"/>
                <w:sz w:val="24"/>
                <w:szCs w:val="24"/>
              </w:rPr>
              <w:t>Prerequisite: ENG 105 or HON 190 or English Placement Test Results (PLACE 60+)</w:t>
            </w:r>
          </w:p>
          <w:p w:rsidR="00E9665C" w:rsidRDefault="00E9665C" w:rsidP="00E9665C">
            <w:pPr>
              <w:rPr>
                <w:rFonts w:ascii="Tahoma" w:hAnsi="Tahoma" w:cs="Tahoma"/>
                <w:sz w:val="24"/>
                <w:szCs w:val="24"/>
              </w:rPr>
            </w:pPr>
          </w:p>
          <w:p w:rsidR="00E9665C" w:rsidRDefault="00E9665C" w:rsidP="00E9665C">
            <w:pPr>
              <w:rPr>
                <w:rFonts w:ascii="Tahoma" w:hAnsi="Tahoma" w:cs="Tahoma"/>
                <w:sz w:val="24"/>
                <w:szCs w:val="24"/>
              </w:rPr>
            </w:pPr>
          </w:p>
          <w:p w:rsidR="00286260" w:rsidRDefault="00286260" w:rsidP="00E9665C">
            <w:pPr>
              <w:rPr>
                <w:rFonts w:ascii="Tahoma" w:hAnsi="Tahoma" w:cs="Tahoma"/>
                <w:sz w:val="24"/>
                <w:szCs w:val="24"/>
              </w:rPr>
            </w:pPr>
          </w:p>
          <w:p w:rsidR="00E9665C" w:rsidRPr="006527DB" w:rsidRDefault="00E9665C"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326LH   ECOLOGY LAB-HONORS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1</w:t>
            </w:r>
            <w:r w:rsidRPr="006527DB">
              <w:rPr>
                <w:rFonts w:ascii="Tahoma" w:hAnsi="Tahoma" w:cs="Tahoma"/>
                <w:b/>
                <w:color w:val="548DD4" w:themeColor="text2" w:themeTint="99"/>
                <w:sz w:val="24"/>
                <w:szCs w:val="24"/>
              </w:rPr>
              <w:t>)</w:t>
            </w:r>
          </w:p>
          <w:p w:rsidR="00E9665C" w:rsidRPr="00917185" w:rsidRDefault="00E9665C" w:rsidP="00E9665C">
            <w:pPr>
              <w:rPr>
                <w:rFonts w:ascii="Tahoma" w:hAnsi="Tahoma" w:cs="Tahoma"/>
                <w:sz w:val="24"/>
                <w:szCs w:val="24"/>
              </w:rPr>
            </w:pPr>
            <w:r w:rsidRPr="00917185">
              <w:rPr>
                <w:rFonts w:ascii="Tahoma" w:hAnsi="Tahoma" w:cs="Tahoma"/>
                <w:sz w:val="24"/>
                <w:szCs w:val="24"/>
              </w:rPr>
              <w:t xml:space="preserve">Description: Experimental analysis of plant and animal interactions within ecosystems, including community dynamics, ecological processes, and biotic inventories. Fulfills Junior-Level Writing Requirement. Letter grade only. Course fee required. Prerequisite or </w:t>
            </w:r>
            <w:proofErr w:type="spellStart"/>
            <w:r w:rsidRPr="00917185">
              <w:rPr>
                <w:rFonts w:ascii="Tahoma" w:hAnsi="Tahoma" w:cs="Tahoma"/>
                <w:sz w:val="24"/>
                <w:szCs w:val="24"/>
              </w:rPr>
              <w:t>Corequisite</w:t>
            </w:r>
            <w:proofErr w:type="spellEnd"/>
            <w:r w:rsidRPr="00917185">
              <w:rPr>
                <w:rFonts w:ascii="Tahoma" w:hAnsi="Tahoma" w:cs="Tahoma"/>
                <w:sz w:val="24"/>
                <w:szCs w:val="24"/>
              </w:rPr>
              <w:t>: BIO 326</w:t>
            </w:r>
          </w:p>
          <w:p w:rsidR="00E9665C" w:rsidRPr="00917185" w:rsidRDefault="00E9665C" w:rsidP="00E9665C">
            <w:pPr>
              <w:rPr>
                <w:rFonts w:ascii="Tahoma" w:hAnsi="Tahoma" w:cs="Tahoma"/>
                <w:sz w:val="24"/>
                <w:szCs w:val="24"/>
              </w:rPr>
            </w:pPr>
          </w:p>
          <w:p w:rsidR="00E9665C" w:rsidRPr="00917185" w:rsidRDefault="00E9665C" w:rsidP="00E9665C">
            <w:pPr>
              <w:rPr>
                <w:rFonts w:ascii="Tahoma" w:hAnsi="Tahoma" w:cs="Tahoma"/>
                <w:sz w:val="24"/>
                <w:szCs w:val="24"/>
              </w:rPr>
            </w:pPr>
            <w:r w:rsidRPr="00917185">
              <w:rPr>
                <w:rFonts w:ascii="Tahoma" w:hAnsi="Tahoma" w:cs="Tahoma"/>
                <w:sz w:val="24"/>
                <w:szCs w:val="24"/>
              </w:rPr>
              <w:t>Units: 1</w:t>
            </w:r>
          </w:p>
          <w:p w:rsidR="00E9665C" w:rsidRDefault="00E9665C" w:rsidP="00E9665C">
            <w:pPr>
              <w:rPr>
                <w:rFonts w:ascii="Tahoma" w:hAnsi="Tahoma" w:cs="Tahoma"/>
                <w:sz w:val="24"/>
                <w:szCs w:val="24"/>
              </w:rPr>
            </w:pPr>
          </w:p>
          <w:p w:rsidR="00E9665C" w:rsidRPr="00917185" w:rsidRDefault="00E9665C" w:rsidP="00E9665C">
            <w:pPr>
              <w:rPr>
                <w:rFonts w:ascii="Tahoma" w:hAnsi="Tahoma" w:cs="Tahoma"/>
                <w:sz w:val="24"/>
                <w:szCs w:val="24"/>
              </w:rPr>
            </w:pPr>
            <w:r w:rsidRPr="00917185">
              <w:rPr>
                <w:rFonts w:ascii="Tahoma" w:hAnsi="Tahoma" w:cs="Tahoma"/>
                <w:sz w:val="24"/>
                <w:szCs w:val="24"/>
              </w:rPr>
              <w:t>Requirement Designation:</w:t>
            </w:r>
            <w:r w:rsidRPr="00917185">
              <w:rPr>
                <w:rFonts w:ascii="Tahoma" w:hAnsi="Tahoma" w:cs="Tahoma"/>
                <w:sz w:val="24"/>
                <w:szCs w:val="24"/>
              </w:rPr>
              <w:tab/>
              <w:t>Junior Writing Requirement</w:t>
            </w:r>
          </w:p>
          <w:p w:rsidR="00E9665C" w:rsidRPr="00917185" w:rsidRDefault="00E9665C" w:rsidP="00E9665C">
            <w:pPr>
              <w:rPr>
                <w:rFonts w:ascii="Tahoma" w:hAnsi="Tahoma" w:cs="Tahoma"/>
                <w:sz w:val="24"/>
                <w:szCs w:val="24"/>
              </w:rPr>
            </w:pPr>
          </w:p>
          <w:p w:rsidR="00E9665C" w:rsidRDefault="00E9665C" w:rsidP="00E9665C">
            <w:pPr>
              <w:rPr>
                <w:rFonts w:ascii="Tahoma" w:hAnsi="Tahoma" w:cs="Tahoma"/>
                <w:sz w:val="24"/>
                <w:szCs w:val="24"/>
              </w:rPr>
            </w:pPr>
            <w:r w:rsidRPr="00917185">
              <w:rPr>
                <w:rFonts w:ascii="Tahoma" w:hAnsi="Tahoma" w:cs="Tahoma"/>
                <w:sz w:val="24"/>
                <w:szCs w:val="24"/>
              </w:rPr>
              <w:t>Prerequisite: (ENG 105 or HON 190 or English Placement Test Results (PLACE 60+)) and Honors Student Group</w:t>
            </w:r>
          </w:p>
          <w:p w:rsidR="0009620D" w:rsidRDefault="0009620D" w:rsidP="004008DA">
            <w:pPr>
              <w:rPr>
                <w:rFonts w:ascii="Arial" w:hAnsi="Arial" w:cs="Arial"/>
              </w:rPr>
            </w:pPr>
          </w:p>
          <w:p w:rsidR="0009620D" w:rsidRDefault="0009620D" w:rsidP="004008DA"/>
        </w:tc>
        <w:tc>
          <w:tcPr>
            <w:tcW w:w="540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286260" w:rsidRPr="006527DB" w:rsidRDefault="00286260" w:rsidP="00286260">
            <w:pPr>
              <w:rPr>
                <w:rFonts w:ascii="Tahoma" w:hAnsi="Tahoma" w:cs="Tahoma"/>
                <w:b/>
                <w:color w:val="548DD4" w:themeColor="text2" w:themeTint="99"/>
                <w:sz w:val="24"/>
                <w:szCs w:val="24"/>
              </w:rPr>
            </w:pPr>
            <w:r>
              <w:rPr>
                <w:rFonts w:ascii="Tahoma" w:hAnsi="Tahoma" w:cs="Tahoma"/>
                <w:b/>
                <w:color w:val="548DD4" w:themeColor="text2" w:themeTint="99"/>
                <w:sz w:val="24"/>
                <w:szCs w:val="24"/>
              </w:rPr>
              <w:t>BIO 326L</w:t>
            </w:r>
            <w:r w:rsidRPr="00286260">
              <w:rPr>
                <w:rFonts w:ascii="Tahoma" w:hAnsi="Tahoma" w:cs="Tahoma"/>
                <w:b/>
                <w:strike/>
                <w:color w:val="FF0000"/>
                <w:sz w:val="24"/>
                <w:szCs w:val="24"/>
              </w:rPr>
              <w:t>W</w:t>
            </w:r>
            <w:r>
              <w:rPr>
                <w:rFonts w:ascii="Tahoma" w:hAnsi="Tahoma" w:cs="Tahoma"/>
                <w:b/>
                <w:color w:val="548DD4" w:themeColor="text2" w:themeTint="99"/>
                <w:sz w:val="24"/>
                <w:szCs w:val="24"/>
              </w:rPr>
              <w:t xml:space="preserve">   ECOLOGY LAB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1</w:t>
            </w:r>
            <w:r w:rsidRPr="006527DB">
              <w:rPr>
                <w:rFonts w:ascii="Tahoma" w:hAnsi="Tahoma" w:cs="Tahoma"/>
                <w:b/>
                <w:color w:val="548DD4" w:themeColor="text2" w:themeTint="99"/>
                <w:sz w:val="24"/>
                <w:szCs w:val="24"/>
              </w:rPr>
              <w:t>)</w:t>
            </w:r>
          </w:p>
          <w:p w:rsidR="00286260" w:rsidRPr="00917185" w:rsidRDefault="00286260" w:rsidP="00286260">
            <w:pPr>
              <w:rPr>
                <w:rFonts w:ascii="Tahoma" w:hAnsi="Tahoma" w:cs="Tahoma"/>
                <w:sz w:val="24"/>
                <w:szCs w:val="24"/>
              </w:rPr>
            </w:pPr>
            <w:r w:rsidRPr="00917185">
              <w:rPr>
                <w:rFonts w:ascii="Tahoma" w:hAnsi="Tahoma" w:cs="Tahoma"/>
                <w:sz w:val="24"/>
                <w:szCs w:val="24"/>
              </w:rPr>
              <w:t xml:space="preserve">Description: Experimental analysis of plant and animal interactions within ecosystems, including community dynamics, ecological processes, and biotic inventories. </w:t>
            </w:r>
            <w:r w:rsidRPr="00286260">
              <w:rPr>
                <w:rFonts w:ascii="Tahoma" w:hAnsi="Tahoma" w:cs="Tahoma"/>
                <w:b/>
                <w:strike/>
                <w:color w:val="FF0000"/>
                <w:sz w:val="24"/>
                <w:szCs w:val="24"/>
              </w:rPr>
              <w:t xml:space="preserve">Fulfills Junior-Level Writing Requirement. </w:t>
            </w:r>
            <w:r w:rsidRPr="00917185">
              <w:rPr>
                <w:rFonts w:ascii="Tahoma" w:hAnsi="Tahoma" w:cs="Tahoma"/>
                <w:sz w:val="24"/>
                <w:szCs w:val="24"/>
              </w:rPr>
              <w:t>Letter grade only. Course fee required. Prerequisite or Co</w:t>
            </w:r>
            <w:r>
              <w:rPr>
                <w:rFonts w:ascii="Tahoma" w:hAnsi="Tahoma" w:cs="Tahoma"/>
                <w:sz w:val="24"/>
                <w:szCs w:val="24"/>
              </w:rPr>
              <w:t xml:space="preserve"> </w:t>
            </w:r>
            <w:r w:rsidRPr="00917185">
              <w:rPr>
                <w:rFonts w:ascii="Tahoma" w:hAnsi="Tahoma" w:cs="Tahoma"/>
                <w:sz w:val="24"/>
                <w:szCs w:val="24"/>
              </w:rPr>
              <w:t>requisite: BIO 326</w:t>
            </w:r>
          </w:p>
          <w:p w:rsidR="00286260" w:rsidRPr="00917185" w:rsidRDefault="00286260" w:rsidP="00286260">
            <w:pPr>
              <w:rPr>
                <w:rFonts w:ascii="Tahoma" w:hAnsi="Tahoma" w:cs="Tahoma"/>
                <w:sz w:val="24"/>
                <w:szCs w:val="24"/>
              </w:rPr>
            </w:pPr>
          </w:p>
          <w:p w:rsidR="00286260" w:rsidRPr="00917185" w:rsidRDefault="00286260" w:rsidP="00286260">
            <w:pPr>
              <w:rPr>
                <w:rFonts w:ascii="Tahoma" w:hAnsi="Tahoma" w:cs="Tahoma"/>
                <w:sz w:val="24"/>
                <w:szCs w:val="24"/>
              </w:rPr>
            </w:pPr>
            <w:r w:rsidRPr="00917185">
              <w:rPr>
                <w:rFonts w:ascii="Tahoma" w:hAnsi="Tahoma" w:cs="Tahoma"/>
                <w:sz w:val="24"/>
                <w:szCs w:val="24"/>
              </w:rPr>
              <w:t>Units: 1</w:t>
            </w:r>
          </w:p>
          <w:p w:rsidR="00286260" w:rsidRDefault="00286260" w:rsidP="00286260">
            <w:pPr>
              <w:rPr>
                <w:rFonts w:ascii="Tahoma" w:hAnsi="Tahoma" w:cs="Tahoma"/>
                <w:sz w:val="24"/>
                <w:szCs w:val="24"/>
              </w:rPr>
            </w:pPr>
          </w:p>
          <w:p w:rsidR="00286260" w:rsidRPr="00B04F72" w:rsidRDefault="00286260" w:rsidP="00286260">
            <w:pPr>
              <w:rPr>
                <w:rFonts w:ascii="Tahoma" w:hAnsi="Tahoma" w:cs="Tahoma"/>
                <w:b/>
                <w:strike/>
                <w:color w:val="FF0000"/>
                <w:sz w:val="24"/>
                <w:szCs w:val="24"/>
              </w:rPr>
            </w:pPr>
            <w:r w:rsidRPr="00B04F72">
              <w:rPr>
                <w:rFonts w:ascii="Tahoma" w:hAnsi="Tahoma" w:cs="Tahoma"/>
                <w:b/>
                <w:strike/>
                <w:color w:val="FF0000"/>
                <w:sz w:val="24"/>
                <w:szCs w:val="24"/>
              </w:rPr>
              <w:t>Requirement Designation:</w:t>
            </w:r>
            <w:r w:rsidRPr="00B04F72">
              <w:rPr>
                <w:rFonts w:ascii="Tahoma" w:hAnsi="Tahoma" w:cs="Tahoma"/>
                <w:b/>
                <w:strike/>
                <w:color w:val="FF0000"/>
                <w:sz w:val="24"/>
                <w:szCs w:val="24"/>
              </w:rPr>
              <w:tab/>
              <w:t xml:space="preserve">Junior </w:t>
            </w:r>
            <w:r w:rsidRPr="00B04F72">
              <w:rPr>
                <w:rFonts w:ascii="Tahoma" w:hAnsi="Tahoma" w:cs="Tahoma"/>
                <w:b/>
                <w:strike/>
                <w:color w:val="FF0000"/>
                <w:sz w:val="24"/>
                <w:szCs w:val="24"/>
              </w:rPr>
              <w:lastRenderedPageBreak/>
              <w:t>Writing Requirement</w:t>
            </w:r>
          </w:p>
          <w:p w:rsidR="00286260" w:rsidRPr="00917185" w:rsidRDefault="00286260" w:rsidP="00286260">
            <w:pPr>
              <w:rPr>
                <w:rFonts w:ascii="Tahoma" w:hAnsi="Tahoma" w:cs="Tahoma"/>
                <w:sz w:val="24"/>
                <w:szCs w:val="24"/>
              </w:rPr>
            </w:pPr>
          </w:p>
          <w:p w:rsidR="00286260" w:rsidRDefault="00286260" w:rsidP="00286260">
            <w:pPr>
              <w:rPr>
                <w:rFonts w:ascii="Tahoma" w:hAnsi="Tahoma" w:cs="Tahoma"/>
                <w:sz w:val="24"/>
                <w:szCs w:val="24"/>
              </w:rPr>
            </w:pPr>
            <w:r w:rsidRPr="00917185">
              <w:rPr>
                <w:rFonts w:ascii="Tahoma" w:hAnsi="Tahoma" w:cs="Tahoma"/>
                <w:sz w:val="24"/>
                <w:szCs w:val="24"/>
              </w:rPr>
              <w:t xml:space="preserve">Prerequisite: </w:t>
            </w:r>
            <w:r w:rsidRPr="00286260">
              <w:rPr>
                <w:rFonts w:ascii="Tahoma" w:hAnsi="Tahoma" w:cs="Tahoma"/>
                <w:b/>
                <w:strike/>
                <w:color w:val="FF0000"/>
                <w:sz w:val="24"/>
                <w:szCs w:val="24"/>
              </w:rPr>
              <w:t>ENG 105 or HON 190 or English Placement Test Results (PLACE 60+)</w:t>
            </w:r>
            <w:r w:rsidRPr="00286260">
              <w:rPr>
                <w:rFonts w:ascii="Tahoma" w:hAnsi="Tahoma" w:cs="Tahoma"/>
                <w:b/>
                <w:sz w:val="24"/>
                <w:szCs w:val="24"/>
              </w:rPr>
              <w:t xml:space="preserve"> </w:t>
            </w:r>
          </w:p>
          <w:p w:rsidR="00286260" w:rsidRDefault="00286260" w:rsidP="00286260">
            <w:pPr>
              <w:rPr>
                <w:rFonts w:ascii="Tahoma" w:hAnsi="Tahoma" w:cs="Tahoma"/>
                <w:sz w:val="24"/>
                <w:szCs w:val="24"/>
              </w:rPr>
            </w:pPr>
          </w:p>
          <w:p w:rsidR="00286260" w:rsidRPr="006527DB" w:rsidRDefault="00286260" w:rsidP="00286260">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326LH   ECOLOGY LAB-HONORS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1</w:t>
            </w:r>
            <w:r w:rsidRPr="006527DB">
              <w:rPr>
                <w:rFonts w:ascii="Tahoma" w:hAnsi="Tahoma" w:cs="Tahoma"/>
                <w:b/>
                <w:color w:val="548DD4" w:themeColor="text2" w:themeTint="99"/>
                <w:sz w:val="24"/>
                <w:szCs w:val="24"/>
              </w:rPr>
              <w:t>)</w:t>
            </w:r>
          </w:p>
          <w:p w:rsidR="00286260" w:rsidRPr="00917185" w:rsidRDefault="00286260" w:rsidP="00286260">
            <w:pPr>
              <w:rPr>
                <w:rFonts w:ascii="Tahoma" w:hAnsi="Tahoma" w:cs="Tahoma"/>
                <w:sz w:val="24"/>
                <w:szCs w:val="24"/>
              </w:rPr>
            </w:pPr>
            <w:r w:rsidRPr="00917185">
              <w:rPr>
                <w:rFonts w:ascii="Tahoma" w:hAnsi="Tahoma" w:cs="Tahoma"/>
                <w:sz w:val="24"/>
                <w:szCs w:val="24"/>
              </w:rPr>
              <w:t xml:space="preserve">Description: Experimental analysis of plant and animal interactions within ecosystems, including community dynamics, ecological processes, and biotic inventories. </w:t>
            </w:r>
            <w:r w:rsidRPr="00286260">
              <w:rPr>
                <w:rFonts w:ascii="Tahoma" w:hAnsi="Tahoma" w:cs="Tahoma"/>
                <w:b/>
                <w:strike/>
                <w:color w:val="FF0000"/>
                <w:sz w:val="24"/>
                <w:szCs w:val="24"/>
              </w:rPr>
              <w:t xml:space="preserve">Fulfills Junior-Level Writing Requirement. </w:t>
            </w:r>
            <w:r w:rsidRPr="00917185">
              <w:rPr>
                <w:rFonts w:ascii="Tahoma" w:hAnsi="Tahoma" w:cs="Tahoma"/>
                <w:sz w:val="24"/>
                <w:szCs w:val="24"/>
              </w:rPr>
              <w:t xml:space="preserve">Letter grade only. Course fee required. Prerequisite or </w:t>
            </w:r>
            <w:proofErr w:type="spellStart"/>
            <w:r w:rsidRPr="00917185">
              <w:rPr>
                <w:rFonts w:ascii="Tahoma" w:hAnsi="Tahoma" w:cs="Tahoma"/>
                <w:sz w:val="24"/>
                <w:szCs w:val="24"/>
              </w:rPr>
              <w:t>Corequisite</w:t>
            </w:r>
            <w:proofErr w:type="spellEnd"/>
            <w:r w:rsidRPr="00917185">
              <w:rPr>
                <w:rFonts w:ascii="Tahoma" w:hAnsi="Tahoma" w:cs="Tahoma"/>
                <w:sz w:val="24"/>
                <w:szCs w:val="24"/>
              </w:rPr>
              <w:t>: BIO 326</w:t>
            </w:r>
          </w:p>
          <w:p w:rsidR="00286260" w:rsidRPr="00917185" w:rsidRDefault="00286260" w:rsidP="00286260">
            <w:pPr>
              <w:rPr>
                <w:rFonts w:ascii="Tahoma" w:hAnsi="Tahoma" w:cs="Tahoma"/>
                <w:sz w:val="24"/>
                <w:szCs w:val="24"/>
              </w:rPr>
            </w:pPr>
          </w:p>
          <w:p w:rsidR="00286260" w:rsidRPr="00917185" w:rsidRDefault="00286260" w:rsidP="00286260">
            <w:pPr>
              <w:rPr>
                <w:rFonts w:ascii="Tahoma" w:hAnsi="Tahoma" w:cs="Tahoma"/>
                <w:sz w:val="24"/>
                <w:szCs w:val="24"/>
              </w:rPr>
            </w:pPr>
            <w:r w:rsidRPr="00917185">
              <w:rPr>
                <w:rFonts w:ascii="Tahoma" w:hAnsi="Tahoma" w:cs="Tahoma"/>
                <w:sz w:val="24"/>
                <w:szCs w:val="24"/>
              </w:rPr>
              <w:t>Units: 1</w:t>
            </w:r>
          </w:p>
          <w:p w:rsidR="00286260" w:rsidRDefault="00286260" w:rsidP="00286260">
            <w:pPr>
              <w:rPr>
                <w:rFonts w:ascii="Tahoma" w:hAnsi="Tahoma" w:cs="Tahoma"/>
                <w:sz w:val="24"/>
                <w:szCs w:val="24"/>
              </w:rPr>
            </w:pPr>
          </w:p>
          <w:p w:rsidR="00286260" w:rsidRPr="00286260" w:rsidRDefault="00286260" w:rsidP="00286260">
            <w:pPr>
              <w:rPr>
                <w:rFonts w:ascii="Tahoma" w:hAnsi="Tahoma" w:cs="Tahoma"/>
                <w:b/>
                <w:strike/>
                <w:color w:val="FF0000"/>
                <w:sz w:val="24"/>
                <w:szCs w:val="24"/>
              </w:rPr>
            </w:pPr>
            <w:r w:rsidRPr="00286260">
              <w:rPr>
                <w:rFonts w:ascii="Tahoma" w:hAnsi="Tahoma" w:cs="Tahoma"/>
                <w:b/>
                <w:strike/>
                <w:color w:val="FF0000"/>
                <w:sz w:val="24"/>
                <w:szCs w:val="24"/>
              </w:rPr>
              <w:t>Requirement Designation:</w:t>
            </w:r>
            <w:r w:rsidRPr="00286260">
              <w:rPr>
                <w:rFonts w:ascii="Tahoma" w:hAnsi="Tahoma" w:cs="Tahoma"/>
                <w:b/>
                <w:strike/>
                <w:color w:val="FF0000"/>
                <w:sz w:val="24"/>
                <w:szCs w:val="24"/>
              </w:rPr>
              <w:tab/>
              <w:t>Junior Writing Requirement</w:t>
            </w:r>
          </w:p>
          <w:p w:rsidR="00286260" w:rsidRPr="00917185" w:rsidRDefault="00286260" w:rsidP="00286260">
            <w:pPr>
              <w:rPr>
                <w:rFonts w:ascii="Tahoma" w:hAnsi="Tahoma" w:cs="Tahoma"/>
                <w:sz w:val="24"/>
                <w:szCs w:val="24"/>
              </w:rPr>
            </w:pPr>
          </w:p>
          <w:p w:rsidR="0009620D" w:rsidRPr="001E6BA1" w:rsidRDefault="00286260" w:rsidP="001B6D8D">
            <w:r w:rsidRPr="00917185">
              <w:rPr>
                <w:rFonts w:ascii="Tahoma" w:hAnsi="Tahoma" w:cs="Tahoma"/>
                <w:sz w:val="24"/>
                <w:szCs w:val="24"/>
              </w:rPr>
              <w:t>Prerequisite</w:t>
            </w:r>
            <w:r w:rsidRPr="00234D43">
              <w:rPr>
                <w:rFonts w:ascii="Tahoma" w:hAnsi="Tahoma" w:cs="Tahoma"/>
                <w:b/>
                <w:strike/>
                <w:color w:val="FF0000"/>
                <w:sz w:val="24"/>
                <w:szCs w:val="24"/>
              </w:rPr>
              <w:t>: (ENG 105 or HON 190 or English Placement Test Results (PLACE 60+)) and</w:t>
            </w:r>
            <w:r w:rsidRPr="00917185">
              <w:rPr>
                <w:rFonts w:ascii="Tahoma" w:hAnsi="Tahoma" w:cs="Tahoma"/>
                <w:sz w:val="24"/>
                <w:szCs w:val="24"/>
              </w:rPr>
              <w:t xml:space="preserve"> Honors Student Group</w:t>
            </w:r>
            <w:r>
              <w:rPr>
                <w:rFonts w:ascii="Tahoma" w:hAnsi="Tahoma" w:cs="Tahoma"/>
                <w:sz w:val="24"/>
                <w:szCs w:val="24"/>
              </w:rPr>
              <w:t xml:space="preserve"> </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581BD4" w:rsidRPr="00E9665C" w:rsidRDefault="00154C28" w:rsidP="009F08E6">
      <w:pPr>
        <w:shd w:val="clear" w:color="auto" w:fill="D9D9D9" w:themeFill="background1" w:themeFillShade="D9"/>
        <w:rPr>
          <w:rFonts w:ascii="Arial" w:hAnsi="Arial" w:cs="Arial"/>
          <w:b/>
          <w:bCs/>
        </w:rPr>
      </w:pPr>
      <w:r w:rsidRPr="00E9665C">
        <w:rPr>
          <w:rFonts w:ascii="Arial" w:hAnsi="Arial" w:cs="Arial"/>
          <w:b/>
          <w:bCs/>
        </w:rPr>
        <w:t>We are proposing that the writing portion of the ecology lab be taught in the Biology writing course that is already on the books (BIO 305W)</w:t>
      </w:r>
      <w:r w:rsidR="00920AC4" w:rsidRPr="00E9665C">
        <w:rPr>
          <w:rFonts w:ascii="Arial" w:hAnsi="Arial" w:cs="Arial"/>
          <w:b/>
          <w:bCs/>
        </w:rPr>
        <w:t xml:space="preserve"> rather than in BIO 326L. Our BIO 305 writing course</w:t>
      </w:r>
      <w:r w:rsidR="00ED374C" w:rsidRPr="00E9665C">
        <w:rPr>
          <w:rFonts w:ascii="Arial" w:hAnsi="Arial" w:cs="Arial"/>
          <w:b/>
          <w:bCs/>
        </w:rPr>
        <w:t xml:space="preserve"> has been functional for</w:t>
      </w:r>
      <w:r w:rsidRPr="00E9665C">
        <w:rPr>
          <w:rFonts w:ascii="Arial" w:hAnsi="Arial" w:cs="Arial"/>
          <w:b/>
          <w:bCs/>
        </w:rPr>
        <w:t xml:space="preserve"> years, and has been effective in our Microbiology lab.  </w:t>
      </w:r>
    </w:p>
    <w:p w:rsidR="00ED374C" w:rsidRPr="00E9665C" w:rsidRDefault="00ED374C" w:rsidP="009F08E6">
      <w:pPr>
        <w:shd w:val="clear" w:color="auto" w:fill="D9D9D9" w:themeFill="background1" w:themeFillShade="D9"/>
        <w:rPr>
          <w:rFonts w:ascii="Arial" w:hAnsi="Arial" w:cs="Arial"/>
          <w:b/>
          <w:bCs/>
        </w:rPr>
      </w:pPr>
      <w:bookmarkStart w:id="2" w:name="_GoBack"/>
      <w:bookmarkEnd w:id="2"/>
    </w:p>
    <w:p w:rsidR="009F08E6" w:rsidRDefault="00154C28" w:rsidP="009F08E6">
      <w:pPr>
        <w:shd w:val="clear" w:color="auto" w:fill="D9D9D9" w:themeFill="background1" w:themeFillShade="D9"/>
        <w:rPr>
          <w:rFonts w:ascii="Arial" w:hAnsi="Arial" w:cs="Arial"/>
          <w:b/>
          <w:bCs/>
        </w:rPr>
      </w:pPr>
      <w:r w:rsidRPr="00E9665C">
        <w:rPr>
          <w:rFonts w:ascii="Arial" w:hAnsi="Arial" w:cs="Arial"/>
          <w:b/>
          <w:bCs/>
        </w:rPr>
        <w:t>BIO 326LW, as it currently stands, meets for 4 to 6 hours per week, one third of which is spent on teaching writing.  We are requesting that the writing portion be split out and taught separately, consistent with the model in BIO 205, B</w:t>
      </w:r>
      <w:r w:rsidR="004A1266">
        <w:rPr>
          <w:rFonts w:ascii="Arial" w:hAnsi="Arial" w:cs="Arial"/>
          <w:b/>
          <w:bCs/>
        </w:rPr>
        <w:t>IO</w:t>
      </w:r>
      <w:r w:rsidRPr="00E9665C">
        <w:rPr>
          <w:rFonts w:ascii="Arial" w:hAnsi="Arial" w:cs="Arial"/>
          <w:b/>
          <w:bCs/>
        </w:rPr>
        <w:t xml:space="preserve"> 205L, and B</w:t>
      </w:r>
      <w:r w:rsidR="004A1266">
        <w:rPr>
          <w:rFonts w:ascii="Arial" w:hAnsi="Arial" w:cs="Arial"/>
          <w:b/>
          <w:bCs/>
        </w:rPr>
        <w:t>IO</w:t>
      </w:r>
      <w:r w:rsidRPr="00E9665C">
        <w:rPr>
          <w:rFonts w:ascii="Arial" w:hAnsi="Arial" w:cs="Arial"/>
          <w:b/>
          <w:bCs/>
        </w:rPr>
        <w:t xml:space="preserve"> 305W.  This</w:t>
      </w:r>
      <w:r w:rsidR="00920AC4" w:rsidRPr="00E9665C">
        <w:rPr>
          <w:rFonts w:ascii="Arial" w:hAnsi="Arial" w:cs="Arial"/>
          <w:b/>
          <w:bCs/>
        </w:rPr>
        <w:t xml:space="preserve"> consolidation</w:t>
      </w:r>
      <w:r w:rsidRPr="00E9665C">
        <w:rPr>
          <w:rFonts w:ascii="Arial" w:hAnsi="Arial" w:cs="Arial"/>
          <w:b/>
          <w:bCs/>
        </w:rPr>
        <w:t xml:space="preserve"> should free up lab TAs from tea</w:t>
      </w:r>
      <w:r w:rsidR="00581BD4" w:rsidRPr="00E9665C">
        <w:rPr>
          <w:rFonts w:ascii="Arial" w:hAnsi="Arial" w:cs="Arial"/>
          <w:b/>
          <w:bCs/>
        </w:rPr>
        <w:t>ching the writing portion</w:t>
      </w:r>
      <w:r w:rsidRPr="00E9665C">
        <w:rPr>
          <w:rFonts w:ascii="Arial" w:hAnsi="Arial" w:cs="Arial"/>
          <w:b/>
          <w:bCs/>
        </w:rPr>
        <w:t>, allow a specialist in scientific</w:t>
      </w:r>
      <w:r w:rsidR="00581BD4" w:rsidRPr="00E9665C">
        <w:rPr>
          <w:rFonts w:ascii="Arial" w:hAnsi="Arial" w:cs="Arial"/>
          <w:b/>
          <w:bCs/>
        </w:rPr>
        <w:t xml:space="preserve"> writing to teach how to write</w:t>
      </w:r>
      <w:r w:rsidRPr="00E9665C">
        <w:rPr>
          <w:rFonts w:ascii="Arial" w:hAnsi="Arial" w:cs="Arial"/>
          <w:b/>
          <w:bCs/>
        </w:rPr>
        <w:t xml:space="preserve"> lab report</w:t>
      </w:r>
      <w:r w:rsidR="00581BD4" w:rsidRPr="00E9665C">
        <w:rPr>
          <w:rFonts w:ascii="Arial" w:hAnsi="Arial" w:cs="Arial"/>
          <w:b/>
          <w:bCs/>
        </w:rPr>
        <w:t>s</w:t>
      </w:r>
      <w:r w:rsidRPr="00E9665C">
        <w:rPr>
          <w:rFonts w:ascii="Arial" w:hAnsi="Arial" w:cs="Arial"/>
          <w:b/>
          <w:bCs/>
        </w:rPr>
        <w:t xml:space="preserve">, standardize the student writing experience within the Biology Department, </w:t>
      </w:r>
      <w:r w:rsidR="00581BD4" w:rsidRPr="00E9665C">
        <w:rPr>
          <w:rFonts w:ascii="Arial" w:hAnsi="Arial" w:cs="Arial"/>
          <w:b/>
          <w:bCs/>
        </w:rPr>
        <w:t>and give</w:t>
      </w:r>
      <w:r w:rsidRPr="00E9665C">
        <w:rPr>
          <w:rFonts w:ascii="Arial" w:hAnsi="Arial" w:cs="Arial"/>
          <w:b/>
          <w:bCs/>
        </w:rPr>
        <w:t xml:space="preserve"> students credit hours commensurate with the actual hours spent on writing.</w:t>
      </w:r>
    </w:p>
    <w:p w:rsidR="00E9665C" w:rsidRPr="00E9665C" w:rsidRDefault="00E9665C"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286260">
            <w:pPr>
              <w:rPr>
                <w:rFonts w:ascii="Arial" w:hAnsi="Arial" w:cs="Arial"/>
                <w:sz w:val="24"/>
                <w:szCs w:val="24"/>
              </w:rPr>
            </w:pPr>
            <w:r w:rsidRPr="00286260">
              <w:rPr>
                <w:rFonts w:ascii="Arial" w:hAnsi="Arial" w:cs="Arial"/>
                <w:sz w:val="24"/>
                <w:szCs w:val="24"/>
              </w:rPr>
              <w:t>BIO 326LW</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r w:rsidRPr="00286260">
              <w:rPr>
                <w:rFonts w:ascii="Arial" w:hAnsi="Arial" w:cs="Arial"/>
                <w:b/>
                <w:sz w:val="24"/>
                <w:szCs w:val="24"/>
              </w:rPr>
              <w:t>BIO 326L</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lastRenderedPageBreak/>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108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r w:rsidRPr="000D6658">
              <w:rPr>
                <w:rFonts w:ascii="Arial" w:hAnsi="Arial" w:cs="Arial"/>
                <w:bCs/>
              </w:rPr>
              <w:t xml:space="preserve"> pass/fail </w:t>
            </w:r>
            <w:bookmarkStart w:id="3" w:name="Check24"/>
            <w:r w:rsidR="0041083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bookmarkEnd w:id="3"/>
            <w:r w:rsidRPr="000D6658">
              <w:rPr>
                <w:rFonts w:ascii="Arial" w:hAnsi="Arial" w:cs="Arial"/>
                <w:bCs/>
              </w:rPr>
              <w:t xml:space="preserve">  or both   </w:t>
            </w:r>
            <w:r w:rsidR="004108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108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r w:rsidRPr="000D6658">
              <w:rPr>
                <w:rFonts w:ascii="Arial" w:hAnsi="Arial" w:cs="Arial"/>
                <w:bCs/>
              </w:rPr>
              <w:t xml:space="preserve">  pass/fail </w:t>
            </w:r>
            <w:bookmarkStart w:id="4" w:name="Check25"/>
            <w:r w:rsidR="0041083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bookmarkEnd w:id="4"/>
            <w:r w:rsidRPr="000D6658">
              <w:rPr>
                <w:rFonts w:ascii="Arial" w:hAnsi="Arial" w:cs="Arial"/>
                <w:bCs/>
              </w:rPr>
              <w:t xml:space="preserve"> or both   </w:t>
            </w:r>
            <w:r w:rsidR="004108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Default="00286260">
            <w:pPr>
              <w:rPr>
                <w:rFonts w:ascii="Arial" w:hAnsi="Arial" w:cs="Arial"/>
                <w:sz w:val="24"/>
                <w:szCs w:val="24"/>
              </w:rPr>
            </w:pPr>
          </w:p>
          <w:p w:rsidR="00286260" w:rsidRPr="00286260" w:rsidRDefault="00286260">
            <w:pPr>
              <w:rPr>
                <w:rFonts w:ascii="Arial" w:hAnsi="Arial" w:cs="Arial"/>
                <w:sz w:val="24"/>
                <w:szCs w:val="24"/>
              </w:rPr>
            </w:pPr>
            <w:r w:rsidRPr="00286260">
              <w:rPr>
                <w:rFonts w:ascii="Arial" w:hAnsi="Arial" w:cs="Arial"/>
                <w:sz w:val="24"/>
                <w:szCs w:val="24"/>
              </w:rPr>
              <w:t>ENG 105 or HON 190 or English Placement Test Results (PLACE 60+)</w:t>
            </w:r>
          </w:p>
          <w:p w:rsidR="00286260" w:rsidRPr="00286260" w:rsidRDefault="00286260">
            <w:pPr>
              <w:rPr>
                <w:rFonts w:ascii="Arial" w:hAnsi="Arial" w:cs="Arial"/>
                <w:sz w:val="24"/>
                <w:szCs w:val="24"/>
              </w:rPr>
            </w:pPr>
          </w:p>
          <w:p w:rsidR="00286260" w:rsidRPr="000D6658" w:rsidRDefault="00286260">
            <w:pPr>
              <w:rPr>
                <w:rFonts w:ascii="Arial" w:hAnsi="Arial" w:cs="Arial"/>
              </w:rPr>
            </w:pPr>
            <w:r w:rsidRPr="00286260">
              <w:rPr>
                <w:rFonts w:ascii="Arial" w:hAnsi="Arial" w:cs="Arial"/>
                <w:sz w:val="24"/>
                <w:szCs w:val="24"/>
              </w:rPr>
              <w:t>(ENG 105 or HON 190 or English Placement Test Results (PLACE 60+)) and Honors Student Group</w:t>
            </w: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Default="001B6D8D">
            <w:pPr>
              <w:rPr>
                <w:rFonts w:ascii="Arial" w:hAnsi="Arial" w:cs="Arial"/>
                <w:b/>
                <w:sz w:val="24"/>
                <w:szCs w:val="24"/>
              </w:rPr>
            </w:pPr>
            <w:r>
              <w:rPr>
                <w:rFonts w:ascii="Arial" w:hAnsi="Arial" w:cs="Arial"/>
                <w:b/>
                <w:sz w:val="24"/>
                <w:szCs w:val="24"/>
              </w:rPr>
              <w:t xml:space="preserve">NONE </w:t>
            </w:r>
          </w:p>
          <w:p w:rsidR="00286260" w:rsidRDefault="00286260">
            <w:pPr>
              <w:rPr>
                <w:rFonts w:ascii="Arial" w:hAnsi="Arial" w:cs="Arial"/>
                <w:b/>
                <w:sz w:val="24"/>
                <w:szCs w:val="24"/>
              </w:rPr>
            </w:pPr>
          </w:p>
          <w:p w:rsidR="00286260" w:rsidRDefault="00286260">
            <w:pPr>
              <w:rPr>
                <w:rFonts w:ascii="Arial" w:hAnsi="Arial" w:cs="Arial"/>
                <w:b/>
                <w:sz w:val="24"/>
                <w:szCs w:val="24"/>
              </w:rPr>
            </w:pPr>
          </w:p>
          <w:p w:rsidR="00286260" w:rsidRPr="00286260" w:rsidRDefault="00286260" w:rsidP="001B6D8D">
            <w:pPr>
              <w:rPr>
                <w:rFonts w:ascii="Arial" w:hAnsi="Arial" w:cs="Arial"/>
                <w:b/>
                <w:sz w:val="24"/>
                <w:szCs w:val="24"/>
              </w:rPr>
            </w:pPr>
            <w:r w:rsidRPr="00286260">
              <w:rPr>
                <w:rFonts w:ascii="Arial" w:hAnsi="Arial" w:cs="Arial"/>
                <w:b/>
                <w:sz w:val="24"/>
                <w:szCs w:val="24"/>
              </w:rPr>
              <w:t xml:space="preserve">Honors Student Group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286260" w:rsidRDefault="00286260">
            <w:pPr>
              <w:rPr>
                <w:rFonts w:ascii="Arial" w:hAnsi="Arial" w:cs="Arial"/>
                <w:sz w:val="24"/>
                <w:szCs w:val="24"/>
              </w:rPr>
            </w:pP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10830">
        <w:rPr>
          <w:rFonts w:ascii="Arial" w:hAnsi="Arial" w:cs="Arial"/>
          <w:bCs/>
        </w:rPr>
        <w:fldChar w:fldCharType="begin">
          <w:ffData>
            <w:name w:val="Check28"/>
            <w:enabled/>
            <w:calcOnExit w:val="0"/>
            <w:checkBox>
              <w:sizeAuto/>
              <w:default w:val="1"/>
            </w:checkBox>
          </w:ffData>
        </w:fldChar>
      </w:r>
      <w:bookmarkStart w:id="5" w:name="Check28"/>
      <w:r w:rsidR="00E9665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410830"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E9665C" w:rsidRPr="008560B4" w:rsidRDefault="00E9665C" w:rsidP="00E9665C">
      <w:pPr>
        <w:shd w:val="clear" w:color="auto" w:fill="D9D9D9" w:themeFill="background1" w:themeFillShade="D9"/>
        <w:rPr>
          <w:rFonts w:ascii="Arial" w:hAnsi="Arial" w:cs="Arial"/>
          <w:b/>
          <w:bCs/>
        </w:rPr>
      </w:pPr>
      <w:r>
        <w:rPr>
          <w:rFonts w:ascii="Arial" w:hAnsi="Arial" w:cs="Arial"/>
          <w:b/>
          <w:bCs/>
        </w:rPr>
        <w:t>Biology-Secondary Education; B.S.Ed., Biology BS (elective), Biology Minor (</w:t>
      </w:r>
      <w:r w:rsidR="00D57E92">
        <w:rPr>
          <w:rFonts w:ascii="Arial" w:hAnsi="Arial" w:cs="Arial"/>
          <w:b/>
          <w:bCs/>
        </w:rPr>
        <w:t>non JLWR elective</w:t>
      </w:r>
      <w:r>
        <w:rPr>
          <w:rFonts w:ascii="Arial" w:hAnsi="Arial" w:cs="Arial"/>
          <w:b/>
          <w:bCs/>
        </w:rPr>
        <w:t xml:space="preserve">), General Science-Secondary Education; B.S.Ed., </w:t>
      </w:r>
      <w:r w:rsidR="00D57E92">
        <w:rPr>
          <w:rFonts w:ascii="Arial" w:hAnsi="Arial" w:cs="Arial"/>
          <w:b/>
          <w:bCs/>
        </w:rPr>
        <w:t xml:space="preserve">Environmental Science; B.S. (non JLWR elective) </w:t>
      </w:r>
      <w:r>
        <w:rPr>
          <w:rFonts w:ascii="Arial" w:hAnsi="Arial" w:cs="Arial"/>
          <w:b/>
          <w:bCs/>
        </w:rPr>
        <w:t>Wildlife Ecology &amp; Management UCRT (</w:t>
      </w:r>
      <w:r w:rsidR="00D57E92">
        <w:rPr>
          <w:rFonts w:ascii="Arial" w:hAnsi="Arial" w:cs="Arial"/>
          <w:b/>
          <w:bCs/>
        </w:rPr>
        <w:t>non JLWR elective</w:t>
      </w:r>
      <w:r>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10830">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r w:rsidR="0009620D" w:rsidRPr="0009620D">
        <w:rPr>
          <w:rFonts w:ascii="Arial" w:hAnsi="Arial" w:cs="Arial"/>
          <w:bCs/>
        </w:rPr>
        <w:t xml:space="preserve">        No </w:t>
      </w:r>
      <w:r w:rsidR="00410830">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D57E92" w:rsidRDefault="00D57E92" w:rsidP="009F08E6">
      <w:pPr>
        <w:shd w:val="clear" w:color="auto" w:fill="D9D9D9" w:themeFill="background1" w:themeFillShade="D9"/>
        <w:rPr>
          <w:rFonts w:ascii="Arial" w:hAnsi="Arial" w:cs="Arial"/>
          <w:b/>
          <w:bCs/>
        </w:rPr>
      </w:pPr>
      <w:r w:rsidRPr="00D57E92">
        <w:rPr>
          <w:rFonts w:ascii="Arial" w:hAnsi="Arial" w:cs="Arial"/>
          <w:b/>
          <w:bCs/>
        </w:rPr>
        <w:t>Plan changes for programs that currently use BIO 326LW to fulfill the JLWR are being submitted</w:t>
      </w:r>
      <w:r>
        <w:rPr>
          <w:rFonts w:ascii="Arial" w:hAnsi="Arial" w:cs="Arial"/>
          <w:b/>
          <w:bCs/>
        </w:rPr>
        <w:t xml:space="preserve"> concurrently</w:t>
      </w:r>
      <w:r w:rsidRPr="00D57E92">
        <w:rPr>
          <w:rFonts w:ascii="Arial" w:hAnsi="Arial" w:cs="Arial"/>
          <w:b/>
          <w:bCs/>
        </w:rPr>
        <w:t>.</w:t>
      </w:r>
    </w:p>
    <w:p w:rsidR="009F08E6" w:rsidRPr="00C61B9C" w:rsidRDefault="000D6658" w:rsidP="000D6658">
      <w:pPr>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41083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0E59CF">
        <w:rPr>
          <w:rFonts w:ascii="Arial" w:hAnsi="Arial" w:cs="Arial"/>
          <w:bCs/>
        </w:rPr>
        <w:fldChar w:fldCharType="end"/>
      </w:r>
      <w:r w:rsidR="000D6658" w:rsidRPr="000E59CF">
        <w:rPr>
          <w:rFonts w:ascii="Arial" w:hAnsi="Arial" w:cs="Arial"/>
          <w:bCs/>
        </w:rPr>
        <w:t xml:space="preserve">       No </w:t>
      </w:r>
      <w:r w:rsidR="00410830">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410830">
        <w:rPr>
          <w:rFonts w:ascii="Arial" w:hAnsi="Arial" w:cs="Arial"/>
          <w:bCs/>
        </w:rPr>
        <w:fldChar w:fldCharType="begin">
          <w:ffData>
            <w:name w:val=""/>
            <w:enabled/>
            <w:calcOnExit w:val="0"/>
            <w:checkBox>
              <w:sizeAuto/>
              <w:default w:val="1"/>
            </w:checkBox>
          </w:ffData>
        </w:fldChar>
      </w:r>
      <w:r w:rsidR="00E9665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1083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4108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000D6658" w:rsidRPr="00271ACC">
        <w:rPr>
          <w:rFonts w:ascii="Arial" w:hAnsi="Arial" w:cs="Arial"/>
          <w:bCs/>
        </w:rPr>
        <w:t xml:space="preserve">      Diversity </w:t>
      </w:r>
      <w:r w:rsidR="0041083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000D6658" w:rsidRPr="00271ACC">
        <w:rPr>
          <w:rFonts w:ascii="Arial" w:hAnsi="Arial" w:cs="Arial"/>
          <w:bCs/>
        </w:rPr>
        <w:t xml:space="preserve">        Both  </w:t>
      </w:r>
      <w:r w:rsidR="004108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10830">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410830"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108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Pr="00271ACC">
        <w:rPr>
          <w:rFonts w:ascii="Arial" w:hAnsi="Arial" w:cs="Arial"/>
          <w:bCs/>
        </w:rPr>
        <w:t xml:space="preserve">      Diversity </w:t>
      </w:r>
      <w:r w:rsidR="0041083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Pr="00271ACC">
        <w:rPr>
          <w:rFonts w:ascii="Arial" w:hAnsi="Arial" w:cs="Arial"/>
          <w:bCs/>
        </w:rPr>
        <w:t xml:space="preserve">        Both  </w:t>
      </w:r>
      <w:r w:rsidR="004108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410830"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986D6F">
        <w:rPr>
          <w:rFonts w:ascii="Arial" w:hAnsi="Arial" w:cs="Arial"/>
        </w:rPr>
        <w:fldChar w:fldCharType="end"/>
      </w:r>
      <w:bookmarkEnd w:id="6"/>
      <w:r w:rsidRPr="00986D6F">
        <w:rPr>
          <w:rFonts w:ascii="Arial" w:hAnsi="Arial" w:cs="Arial"/>
        </w:rPr>
        <w:t xml:space="preserve">       No </w:t>
      </w:r>
      <w:r w:rsidR="00410830">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1083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945FC2">
        <w:rPr>
          <w:rFonts w:ascii="Arial" w:hAnsi="Arial" w:cs="Arial"/>
        </w:rPr>
        <w:fldChar w:fldCharType="end"/>
      </w:r>
      <w:r w:rsidRPr="00945FC2">
        <w:rPr>
          <w:rFonts w:ascii="Arial" w:hAnsi="Arial" w:cs="Arial"/>
        </w:rPr>
        <w:t xml:space="preserve">       No </w:t>
      </w:r>
      <w:r w:rsidR="00410830">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410830">
        <w:rPr>
          <w:rFonts w:ascii="Arial" w:hAnsi="Arial" w:cs="Arial"/>
          <w:bCs/>
        </w:rPr>
      </w:r>
      <w:r w:rsidR="00410830">
        <w:rPr>
          <w:rFonts w:ascii="Arial" w:hAnsi="Arial" w:cs="Arial"/>
          <w:bCs/>
        </w:rPr>
        <w:fldChar w:fldCharType="separate"/>
      </w:r>
      <w:r w:rsidR="00410830">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286260" w:rsidP="00193885">
            <w:pPr>
              <w:rPr>
                <w:rFonts w:ascii="Arial" w:hAnsi="Arial" w:cs="Arial"/>
                <w:b/>
                <w:sz w:val="24"/>
                <w:szCs w:val="24"/>
              </w:rPr>
            </w:pPr>
            <w:r w:rsidRPr="006527DB">
              <w:rPr>
                <w:rFonts w:ascii="Arial" w:hAnsi="Arial" w:cs="Arial"/>
                <w:b/>
                <w:sz w:val="24"/>
                <w:szCs w:val="24"/>
              </w:rPr>
              <w:t>1</w:t>
            </w:r>
            <w:r>
              <w:rPr>
                <w:rFonts w:ascii="Arial" w:hAnsi="Arial" w:cs="Arial"/>
                <w:b/>
                <w:sz w:val="24"/>
                <w:szCs w:val="24"/>
              </w:rPr>
              <w:t>1/</w:t>
            </w:r>
            <w:r w:rsidR="007D1F56">
              <w:rPr>
                <w:rFonts w:ascii="Arial" w:hAnsi="Arial" w:cs="Arial"/>
                <w:b/>
                <w:sz w:val="24"/>
                <w:szCs w:val="24"/>
              </w:rPr>
              <w:t>2</w:t>
            </w:r>
            <w:r w:rsidR="00193885">
              <w:rPr>
                <w:rFonts w:ascii="Arial" w:hAnsi="Arial" w:cs="Arial"/>
                <w:b/>
                <w:sz w:val="24"/>
                <w:szCs w:val="24"/>
              </w:rPr>
              <w:t>1</w:t>
            </w:r>
            <w:r>
              <w:rPr>
                <w:rFonts w:ascii="Arial" w:hAnsi="Arial" w:cs="Arial"/>
                <w:b/>
                <w:sz w:val="24"/>
                <w:szCs w:val="24"/>
              </w:rPr>
              <w:t>/2013</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shd w:val="clear" w:color="auto" w:fill="DDD9C3" w:themeFill="background2" w:themeFillShade="E6"/>
          </w:tcPr>
          <w:p w:rsidR="00286260" w:rsidRDefault="00286260" w:rsidP="00E9665C">
            <w:pPr>
              <w:rPr>
                <w:rFonts w:ascii="Arial" w:hAnsi="Arial" w:cs="Arial"/>
                <w:b/>
              </w:rPr>
            </w:pPr>
            <w:r w:rsidRPr="00313AE8">
              <w:rPr>
                <w:rFonts w:ascii="Arial" w:hAnsi="Arial" w:cs="Arial"/>
                <w:b/>
              </w:rPr>
              <w:t>For Committee use only</w:t>
            </w:r>
            <w:r>
              <w:rPr>
                <w:rFonts w:ascii="Arial" w:hAnsi="Arial" w:cs="Arial"/>
                <w:b/>
              </w:rPr>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108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sidRPr="00313AE8">
        <w:rPr>
          <w:rFonts w:ascii="Arial" w:hAnsi="Arial" w:cs="Arial"/>
        </w:rPr>
        <w:t xml:space="preserve">     No  </w:t>
      </w:r>
      <w:r w:rsidR="004108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108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108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lastRenderedPageBreak/>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108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sidRPr="00313AE8">
        <w:rPr>
          <w:rFonts w:ascii="Arial" w:hAnsi="Arial" w:cs="Arial"/>
        </w:rPr>
        <w:t xml:space="preserve">     No  </w:t>
      </w:r>
      <w:r w:rsidR="004108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108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108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10830">
        <w:rPr>
          <w:rFonts w:ascii="Arial" w:hAnsi="Arial" w:cs="Arial"/>
        </w:rPr>
      </w:r>
      <w:r w:rsidR="00410830">
        <w:rPr>
          <w:rFonts w:ascii="Arial" w:hAnsi="Arial" w:cs="Arial"/>
        </w:rPr>
        <w:fldChar w:fldCharType="separate"/>
      </w:r>
      <w:r w:rsidR="00410830" w:rsidRPr="00313AE8">
        <w:rPr>
          <w:rFonts w:ascii="Arial" w:hAnsi="Arial" w:cs="Arial"/>
        </w:rPr>
        <w:fldChar w:fldCharType="end"/>
      </w:r>
    </w:p>
    <w:p w:rsidR="000279B7" w:rsidRDefault="000279B7" w:rsidP="00B41366">
      <w:pPr>
        <w:rPr>
          <w:rFonts w:ascii="Arial" w:hAnsi="Arial" w:cs="Arial"/>
        </w:rPr>
      </w:pPr>
    </w:p>
    <w:p w:rsidR="0044037D" w:rsidRDefault="0044037D" w:rsidP="00B41366">
      <w:pPr>
        <w:rPr>
          <w:rFonts w:ascii="Arial" w:hAnsi="Arial" w:cs="Arial"/>
        </w:rPr>
      </w:pPr>
    </w:p>
    <w:p w:rsidR="0044037D" w:rsidRDefault="0044037D" w:rsidP="0044037D">
      <w:pPr>
        <w:shd w:val="clear" w:color="auto" w:fill="DDD9C3" w:themeFill="background2" w:themeFillShade="E6"/>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Rosalinda Haddon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21, 2014 11:54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Ramona Doerry; Stuart S Galland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Approved courses by Liberal Studies for UCC agenda</w:t>
      </w:r>
    </w:p>
    <w:p w:rsidR="0044037D" w:rsidRDefault="0044037D" w:rsidP="0044037D">
      <w:pPr>
        <w:shd w:val="clear" w:color="auto" w:fill="DDD9C3" w:themeFill="background2" w:themeFillShade="E6"/>
        <w:rPr>
          <w:rFonts w:ascii="Calibri" w:eastAsiaTheme="minorHAnsi" w:hAnsi="Calibri"/>
          <w:sz w:val="22"/>
          <w:szCs w:val="22"/>
        </w:rPr>
      </w:pPr>
    </w:p>
    <w:p w:rsidR="0044037D" w:rsidRDefault="0044037D" w:rsidP="0044037D">
      <w:pPr>
        <w:shd w:val="clear" w:color="auto" w:fill="DDD9C3" w:themeFill="background2" w:themeFillShade="E6"/>
        <w:rPr>
          <w:color w:val="1F497D"/>
        </w:rPr>
      </w:pPr>
      <w:proofErr w:type="gramStart"/>
      <w:r>
        <w:rPr>
          <w:color w:val="1F497D"/>
        </w:rPr>
        <w:t>Approved.</w:t>
      </w:r>
      <w:proofErr w:type="gramEnd"/>
    </w:p>
    <w:p w:rsidR="0044037D" w:rsidRDefault="0044037D" w:rsidP="0044037D">
      <w:pPr>
        <w:shd w:val="clear" w:color="auto" w:fill="DDD9C3" w:themeFill="background2" w:themeFillShade="E6"/>
        <w:rPr>
          <w:color w:val="1F497D"/>
        </w:rPr>
      </w:pPr>
    </w:p>
    <w:p w:rsidR="0044037D" w:rsidRDefault="0044037D" w:rsidP="0044037D">
      <w:pPr>
        <w:shd w:val="clear" w:color="auto" w:fill="DDD9C3" w:themeFill="background2" w:themeFillShade="E6"/>
        <w:rPr>
          <w:color w:val="1F497D"/>
        </w:rPr>
      </w:pPr>
      <w:r>
        <w:rPr>
          <w:color w:val="1F497D"/>
        </w:rPr>
        <w:t>Ro Haddon</w:t>
      </w:r>
    </w:p>
    <w:p w:rsidR="0044037D" w:rsidRDefault="0044037D" w:rsidP="0044037D">
      <w:pPr>
        <w:shd w:val="clear" w:color="auto" w:fill="DDD9C3" w:themeFill="background2" w:themeFillShade="E6"/>
        <w:rPr>
          <w:color w:val="1F497D"/>
        </w:rPr>
      </w:pPr>
    </w:p>
    <w:p w:rsidR="0044037D" w:rsidRDefault="0044037D" w:rsidP="0044037D">
      <w:pPr>
        <w:shd w:val="clear" w:color="auto" w:fill="DDD9C3" w:themeFill="background2" w:themeFillShade="E6"/>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Ramona Doerry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21, 2014 11:38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Stuart S Galland</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Rosalinda Haddon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Approved courses by Liberal Studies for UCC agenda</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44037D" w:rsidRDefault="0044037D" w:rsidP="0044037D">
      <w:pPr>
        <w:shd w:val="clear" w:color="auto" w:fill="DDD9C3" w:themeFill="background2" w:themeFillShade="E6"/>
        <w:rPr>
          <w:color w:val="1F497D"/>
        </w:rPr>
      </w:pPr>
      <w:r>
        <w:rPr>
          <w:color w:val="1F497D"/>
        </w:rPr>
        <w:t>Hi Scott,</w:t>
      </w:r>
    </w:p>
    <w:p w:rsidR="0044037D" w:rsidRDefault="0044037D" w:rsidP="0044037D">
      <w:pPr>
        <w:shd w:val="clear" w:color="auto" w:fill="DDD9C3" w:themeFill="background2" w:themeFillShade="E6"/>
        <w:rPr>
          <w:color w:val="1F497D"/>
        </w:rPr>
      </w:pPr>
      <w:r>
        <w:rPr>
          <w:color w:val="1F497D"/>
        </w:rPr>
        <w:t>The LSC has an additional meeting today from 1-3pm for course approvals, and I will get back to you after the meeting.</w:t>
      </w:r>
    </w:p>
    <w:p w:rsidR="0044037D" w:rsidRDefault="0044037D" w:rsidP="0044037D">
      <w:pPr>
        <w:shd w:val="clear" w:color="auto" w:fill="DDD9C3" w:themeFill="background2" w:themeFillShade="E6"/>
        <w:rPr>
          <w:color w:val="1F497D"/>
        </w:rPr>
      </w:pPr>
      <w:r>
        <w:rPr>
          <w:color w:val="1F497D"/>
        </w:rPr>
        <w:t>@Ro,</w:t>
      </w:r>
    </w:p>
    <w:p w:rsidR="0044037D" w:rsidRDefault="0044037D" w:rsidP="0044037D">
      <w:pPr>
        <w:shd w:val="clear" w:color="auto" w:fill="DDD9C3" w:themeFill="background2" w:themeFillShade="E6"/>
        <w:rPr>
          <w:color w:val="1F497D"/>
        </w:rPr>
      </w:pPr>
      <w:r>
        <w:rPr>
          <w:color w:val="1F497D"/>
        </w:rPr>
        <w:t>We were already talking about BIO 305W and BIO 326LW – please approve via email to Scott!</w:t>
      </w:r>
    </w:p>
    <w:p w:rsidR="0044037D" w:rsidRDefault="0044037D" w:rsidP="0044037D">
      <w:pPr>
        <w:pStyle w:val="ListParagraph"/>
        <w:widowControl/>
        <w:numPr>
          <w:ilvl w:val="0"/>
          <w:numId w:val="1"/>
        </w:numPr>
        <w:shd w:val="clear" w:color="auto" w:fill="DDD9C3" w:themeFill="background2" w:themeFillShade="E6"/>
        <w:autoSpaceDE/>
        <w:autoSpaceDN/>
        <w:adjustRightInd/>
        <w:contextualSpacing w:val="0"/>
        <w:rPr>
          <w:i/>
          <w:iCs/>
          <w:color w:val="953735"/>
        </w:rPr>
      </w:pPr>
      <w:r>
        <w:rPr>
          <w:i/>
          <w:iCs/>
          <w:color w:val="953735"/>
        </w:rPr>
        <w:t>In short they want to remove W from 326LW and make 305W the only option; BIO 305W and (BIO 205/205L OR BIO 326/326L)</w:t>
      </w:r>
    </w:p>
    <w:p w:rsidR="0044037D" w:rsidRDefault="0044037D" w:rsidP="0044037D">
      <w:pPr>
        <w:shd w:val="clear" w:color="auto" w:fill="DDD9C3" w:themeFill="background2" w:themeFillShade="E6"/>
        <w:rPr>
          <w:color w:val="1F497D"/>
        </w:rPr>
      </w:pPr>
      <w:r>
        <w:rPr>
          <w:color w:val="1F497D"/>
        </w:rPr>
        <w:t>THANKS,</w:t>
      </w:r>
    </w:p>
    <w:p w:rsidR="0044037D" w:rsidRDefault="0044037D" w:rsidP="0044037D">
      <w:pPr>
        <w:shd w:val="clear" w:color="auto" w:fill="DDD9C3" w:themeFill="background2" w:themeFillShade="E6"/>
        <w:rPr>
          <w:color w:val="1F497D"/>
        </w:rPr>
      </w:pPr>
      <w:r>
        <w:rPr>
          <w:color w:val="1F497D"/>
        </w:rPr>
        <w:t>Ramona</w:t>
      </w:r>
    </w:p>
    <w:p w:rsidR="0044037D" w:rsidRDefault="0044037D" w:rsidP="0044037D">
      <w:pPr>
        <w:shd w:val="clear" w:color="auto" w:fill="DDD9C3" w:themeFill="background2" w:themeFillShade="E6"/>
        <w:rPr>
          <w:rFonts w:ascii="Lucida Handwriting" w:hAnsi="Lucida Handwriting"/>
          <w:b/>
          <w:bCs/>
          <w:color w:val="1F497D"/>
          <w:sz w:val="18"/>
          <w:szCs w:val="18"/>
        </w:rPr>
      </w:pPr>
      <w:r>
        <w:rPr>
          <w:rFonts w:ascii="Lucida Handwriting" w:hAnsi="Lucida Handwriting"/>
          <w:b/>
          <w:bCs/>
          <w:color w:val="1F497D"/>
          <w:sz w:val="18"/>
          <w:szCs w:val="18"/>
        </w:rPr>
        <w:t>---------------------------------</w:t>
      </w:r>
    </w:p>
    <w:p w:rsidR="0044037D" w:rsidRDefault="0044037D" w:rsidP="0044037D">
      <w:pPr>
        <w:shd w:val="clear" w:color="auto" w:fill="DDD9C3" w:themeFill="background2" w:themeFillShade="E6"/>
        <w:rPr>
          <w:rFonts w:ascii="Lucida Handwriting" w:hAnsi="Lucida Handwriting"/>
          <w:b/>
          <w:bCs/>
          <w:color w:val="1F497D"/>
          <w:sz w:val="18"/>
          <w:szCs w:val="18"/>
        </w:rPr>
      </w:pPr>
      <w:r>
        <w:rPr>
          <w:rFonts w:ascii="Lucida Handwriting" w:hAnsi="Lucida Handwriting"/>
          <w:b/>
          <w:bCs/>
          <w:color w:val="1F497D"/>
          <w:sz w:val="18"/>
          <w:szCs w:val="18"/>
        </w:rPr>
        <w:t>Ramona Doerry</w:t>
      </w:r>
    </w:p>
    <w:p w:rsidR="0044037D" w:rsidRDefault="0044037D" w:rsidP="0044037D">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Administrative Associate</w:t>
      </w:r>
    </w:p>
    <w:p w:rsidR="0044037D" w:rsidRDefault="0044037D" w:rsidP="0044037D">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University College</w:t>
      </w:r>
    </w:p>
    <w:p w:rsidR="0044037D" w:rsidRDefault="0044037D" w:rsidP="0044037D">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(928)523-8559</w:t>
      </w:r>
    </w:p>
    <w:p w:rsidR="0044037D" w:rsidRDefault="0044037D" w:rsidP="0044037D">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PO-Box 4150</w:t>
      </w:r>
    </w:p>
    <w:p w:rsidR="0044037D" w:rsidRDefault="0044037D" w:rsidP="0044037D">
      <w:pPr>
        <w:shd w:val="clear" w:color="auto" w:fill="DDD9C3" w:themeFill="background2" w:themeFillShade="E6"/>
        <w:rPr>
          <w:rFonts w:ascii="Arial" w:hAnsi="Arial" w:cs="Arial"/>
          <w:color w:val="1F497D"/>
          <w:sz w:val="16"/>
          <w:szCs w:val="16"/>
        </w:rPr>
      </w:pPr>
      <w:hyperlink r:id="rId17" w:history="1">
        <w:r>
          <w:rPr>
            <w:rStyle w:val="Hyperlink"/>
            <w:rFonts w:ascii="Arial" w:hAnsi="Arial" w:cs="Arial"/>
            <w:sz w:val="16"/>
            <w:szCs w:val="16"/>
          </w:rPr>
          <w:t>ramona.doerry@nau.edu</w:t>
        </w:r>
      </w:hyperlink>
    </w:p>
    <w:p w:rsidR="0044037D" w:rsidRPr="0060586A" w:rsidRDefault="0044037D" w:rsidP="00B41366">
      <w:pPr>
        <w:rPr>
          <w:rFonts w:ascii="Arial" w:hAnsi="Arial" w:cs="Arial"/>
        </w:rPr>
      </w:pPr>
    </w:p>
    <w:sectPr w:rsidR="0044037D"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4B" w:rsidRDefault="001B054B" w:rsidP="00294268">
      <w:r>
        <w:separator/>
      </w:r>
    </w:p>
  </w:endnote>
  <w:endnote w:type="continuationSeparator" w:id="0">
    <w:p w:rsidR="001B054B" w:rsidRDefault="001B054B"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B" w:rsidRPr="00294268" w:rsidRDefault="00410830">
    <w:pPr>
      <w:pStyle w:val="Footer"/>
      <w:rPr>
        <w:sz w:val="22"/>
      </w:rPr>
    </w:pPr>
    <w:r w:rsidRPr="0041083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B054B">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4B" w:rsidRDefault="001B054B" w:rsidP="00294268">
      <w:r>
        <w:separator/>
      </w:r>
    </w:p>
  </w:footnote>
  <w:footnote w:type="continuationSeparator" w:id="0">
    <w:p w:rsidR="001B054B" w:rsidRDefault="001B054B"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99F"/>
    <w:multiLevelType w:val="hybridMultilevel"/>
    <w:tmpl w:val="3B9C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9620D"/>
    <w:rsid w:val="000D6658"/>
    <w:rsid w:val="000E1716"/>
    <w:rsid w:val="000E59CF"/>
    <w:rsid w:val="001119A7"/>
    <w:rsid w:val="00150B36"/>
    <w:rsid w:val="00154C28"/>
    <w:rsid w:val="00167A44"/>
    <w:rsid w:val="0018319D"/>
    <w:rsid w:val="00193885"/>
    <w:rsid w:val="001B054B"/>
    <w:rsid w:val="001B6D8D"/>
    <w:rsid w:val="001E4269"/>
    <w:rsid w:val="001E5C30"/>
    <w:rsid w:val="001E6BA1"/>
    <w:rsid w:val="001F3A79"/>
    <w:rsid w:val="00220487"/>
    <w:rsid w:val="00234D43"/>
    <w:rsid w:val="00240E9F"/>
    <w:rsid w:val="00271ACC"/>
    <w:rsid w:val="00272977"/>
    <w:rsid w:val="00282E68"/>
    <w:rsid w:val="00286260"/>
    <w:rsid w:val="00294268"/>
    <w:rsid w:val="002B10D3"/>
    <w:rsid w:val="002B15C0"/>
    <w:rsid w:val="002C0564"/>
    <w:rsid w:val="002C59BD"/>
    <w:rsid w:val="00316F5F"/>
    <w:rsid w:val="003240BD"/>
    <w:rsid w:val="00344DE9"/>
    <w:rsid w:val="003527B4"/>
    <w:rsid w:val="00370E3C"/>
    <w:rsid w:val="0037414E"/>
    <w:rsid w:val="003C7F26"/>
    <w:rsid w:val="003D017F"/>
    <w:rsid w:val="003E4FBF"/>
    <w:rsid w:val="003F595A"/>
    <w:rsid w:val="004008DA"/>
    <w:rsid w:val="00410830"/>
    <w:rsid w:val="00425DF6"/>
    <w:rsid w:val="00433298"/>
    <w:rsid w:val="0044037D"/>
    <w:rsid w:val="00440CA8"/>
    <w:rsid w:val="004A1266"/>
    <w:rsid w:val="004A7A9D"/>
    <w:rsid w:val="004A7E7E"/>
    <w:rsid w:val="004B6833"/>
    <w:rsid w:val="004C3804"/>
    <w:rsid w:val="004E24D3"/>
    <w:rsid w:val="004F1191"/>
    <w:rsid w:val="005727C3"/>
    <w:rsid w:val="00581BD4"/>
    <w:rsid w:val="005953F5"/>
    <w:rsid w:val="005A125E"/>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076DE"/>
    <w:rsid w:val="0071424A"/>
    <w:rsid w:val="007270F1"/>
    <w:rsid w:val="00762ED4"/>
    <w:rsid w:val="00765C6B"/>
    <w:rsid w:val="00773DFD"/>
    <w:rsid w:val="007A3A29"/>
    <w:rsid w:val="007B3389"/>
    <w:rsid w:val="007D1F56"/>
    <w:rsid w:val="007D5A3E"/>
    <w:rsid w:val="00821A81"/>
    <w:rsid w:val="00845716"/>
    <w:rsid w:val="008875E3"/>
    <w:rsid w:val="00897B0B"/>
    <w:rsid w:val="008C2F24"/>
    <w:rsid w:val="008F0401"/>
    <w:rsid w:val="008F2BC0"/>
    <w:rsid w:val="00920AC4"/>
    <w:rsid w:val="00943B82"/>
    <w:rsid w:val="00945FC2"/>
    <w:rsid w:val="00951A1D"/>
    <w:rsid w:val="00986D6F"/>
    <w:rsid w:val="009C1083"/>
    <w:rsid w:val="009C3DFF"/>
    <w:rsid w:val="009F08E6"/>
    <w:rsid w:val="009F2B33"/>
    <w:rsid w:val="00A246D5"/>
    <w:rsid w:val="00A7472B"/>
    <w:rsid w:val="00AA6A9C"/>
    <w:rsid w:val="00AC1BEC"/>
    <w:rsid w:val="00AC25D1"/>
    <w:rsid w:val="00B04F72"/>
    <w:rsid w:val="00B259B6"/>
    <w:rsid w:val="00B41366"/>
    <w:rsid w:val="00B915EC"/>
    <w:rsid w:val="00B936E9"/>
    <w:rsid w:val="00BA39D5"/>
    <w:rsid w:val="00BE505D"/>
    <w:rsid w:val="00BF39F3"/>
    <w:rsid w:val="00C14C62"/>
    <w:rsid w:val="00C254ED"/>
    <w:rsid w:val="00C61B9C"/>
    <w:rsid w:val="00C76DBB"/>
    <w:rsid w:val="00CB1102"/>
    <w:rsid w:val="00CD4A38"/>
    <w:rsid w:val="00CD4F34"/>
    <w:rsid w:val="00CD7A67"/>
    <w:rsid w:val="00CF2CDA"/>
    <w:rsid w:val="00D00432"/>
    <w:rsid w:val="00D52377"/>
    <w:rsid w:val="00D57E92"/>
    <w:rsid w:val="00D607BB"/>
    <w:rsid w:val="00D618BE"/>
    <w:rsid w:val="00DA1CDA"/>
    <w:rsid w:val="00DF199B"/>
    <w:rsid w:val="00E325F2"/>
    <w:rsid w:val="00E92446"/>
    <w:rsid w:val="00E9665C"/>
    <w:rsid w:val="00ED374C"/>
    <w:rsid w:val="00EF2CFC"/>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paragraph" w:styleId="ListParagraph">
    <w:name w:val="List Paragraph"/>
    <w:basedOn w:val="Normal"/>
    <w:uiPriority w:val="34"/>
    <w:qFormat/>
    <w:rsid w:val="0044037D"/>
    <w:pPr>
      <w:widowControl w:val="0"/>
      <w:autoSpaceDE w:val="0"/>
      <w:autoSpaceDN w:val="0"/>
      <w:adjustRightInd w:val="0"/>
      <w:ind w:left="720"/>
      <w:contextualSpacing/>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ramona.doerry@nau.edu"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9FA2-7018-44E7-B528-BF556FC0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2013-11-20T17:15:00Z</dcterms:created>
  <dcterms:modified xsi:type="dcterms:W3CDTF">2014-01-22T16:07:00Z</dcterms:modified>
</cp:coreProperties>
</file>