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6C2AB8" w:rsidP="00626D8F">
            <w:r>
              <w:rPr>
                <w:rFonts w:ascii="Arial" w:hAnsi="Arial" w:cs="Arial"/>
                <w:b/>
              </w:rPr>
              <w:fldChar w:fldCharType="begin">
                <w:ffData>
                  <w:name w:val="Check3"/>
                  <w:enabled/>
                  <w:calcOnExit w:val="0"/>
                  <w:checkBox>
                    <w:sizeAuto/>
                    <w:default w:val="1"/>
                  </w:checkBox>
                </w:ffData>
              </w:fldChar>
            </w:r>
            <w:bookmarkStart w:id="1" w:name="Check3"/>
            <w:r w:rsidR="008D4A6D">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9"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0"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60242C" w:rsidRDefault="00B8168B" w:rsidP="006A3881">
            <w:pPr>
              <w:pStyle w:val="BodyText"/>
              <w:rPr>
                <w:rFonts w:ascii="Arial" w:hAnsi="Arial" w:cs="Arial"/>
                <w:b/>
                <w:sz w:val="24"/>
              </w:rPr>
            </w:pPr>
            <w:r>
              <w:rPr>
                <w:rFonts w:ascii="Arial" w:hAnsi="Arial" w:cs="Arial"/>
                <w:b/>
                <w:sz w:val="24"/>
              </w:rPr>
              <w:t>FOR 493</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8D4A6D" w:rsidRDefault="008D4A6D" w:rsidP="006A3881">
            <w:pPr>
              <w:pStyle w:val="BodyText"/>
              <w:rPr>
                <w:rFonts w:ascii="Arial" w:hAnsi="Arial" w:cs="Arial"/>
                <w:b/>
                <w:sz w:val="24"/>
              </w:rPr>
            </w:pPr>
            <w:r w:rsidRPr="008D4A6D">
              <w:rPr>
                <w:rFonts w:ascii="Arial" w:hAnsi="Arial" w:cs="Arial"/>
                <w:b/>
                <w:sz w:val="24"/>
              </w:rPr>
              <w:t>3</w:t>
            </w:r>
          </w:p>
        </w:tc>
      </w:tr>
    </w:tbl>
    <w:p w:rsidR="00821A81" w:rsidRDefault="00821A81" w:rsidP="00821A81">
      <w:r>
        <w:t xml:space="preserve">      </w:t>
      </w:r>
      <w:hyperlink r:id="rId11"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6A3881" w:rsidRPr="0060242C" w:rsidRDefault="00CB2401" w:rsidP="004008DA">
            <w:pPr>
              <w:pStyle w:val="Heading1"/>
              <w:outlineLvl w:val="0"/>
              <w:rPr>
                <w:rFonts w:ascii="Arial" w:hAnsi="Arial" w:cs="Arial"/>
                <w:bCs w:val="0"/>
                <w:sz w:val="24"/>
              </w:rPr>
            </w:pPr>
            <w:r w:rsidRPr="0060242C">
              <w:rPr>
                <w:rFonts w:ascii="Arial" w:hAnsi="Arial" w:cs="Arial"/>
                <w:bCs w:val="0"/>
                <w:sz w:val="24"/>
              </w:rPr>
              <w:t>CEFNS</w:t>
            </w:r>
          </w:p>
        </w:tc>
        <w:tc>
          <w:tcPr>
            <w:tcW w:w="2340"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A3881" w:rsidRPr="0060242C" w:rsidRDefault="002E12DE" w:rsidP="004008DA">
            <w:pPr>
              <w:pStyle w:val="Heading1"/>
              <w:outlineLvl w:val="0"/>
              <w:rPr>
                <w:rFonts w:ascii="Arial" w:hAnsi="Arial" w:cs="Arial"/>
                <w:bCs w:val="0"/>
                <w:sz w:val="24"/>
              </w:rPr>
            </w:pPr>
            <w:r>
              <w:rPr>
                <w:rFonts w:ascii="Arial" w:hAnsi="Arial" w:cs="Arial"/>
                <w:bCs w:val="0"/>
                <w:sz w:val="24"/>
              </w:rPr>
              <w:t>Forestry</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3E4FBF" w:rsidRDefault="003E4FBF" w:rsidP="004008DA">
            <w:pPr>
              <w:rPr>
                <w:rFonts w:ascii="Arial" w:hAnsi="Arial" w:cs="Arial"/>
              </w:rPr>
            </w:pPr>
          </w:p>
          <w:p w:rsidR="008D4A6D" w:rsidRDefault="008D4A6D" w:rsidP="008D4A6D">
            <w:pPr>
              <w:rPr>
                <w:rFonts w:ascii="Arial" w:hAnsi="Arial" w:cs="Arial"/>
                <w:b/>
                <w:color w:val="FF0000"/>
                <w:sz w:val="24"/>
                <w:szCs w:val="24"/>
              </w:rPr>
            </w:pPr>
          </w:p>
          <w:p w:rsidR="00D4463F" w:rsidRPr="00D4463F" w:rsidRDefault="00D4463F" w:rsidP="00D4463F">
            <w:pPr>
              <w:rPr>
                <w:rFonts w:ascii="Arial" w:hAnsi="Arial" w:cs="Arial"/>
                <w:color w:val="000000"/>
                <w:sz w:val="24"/>
                <w:szCs w:val="24"/>
              </w:rPr>
            </w:pPr>
            <w:r w:rsidRPr="00D4463F">
              <w:rPr>
                <w:rFonts w:ascii="Arial" w:hAnsi="Arial" w:cs="Arial"/>
                <w:color w:val="000000"/>
                <w:sz w:val="24"/>
                <w:szCs w:val="24"/>
              </w:rPr>
              <w:t>Course Objectives:</w:t>
            </w:r>
          </w:p>
          <w:p w:rsidR="00D4463F" w:rsidRPr="00D4463F" w:rsidRDefault="00D4463F" w:rsidP="00D4463F">
            <w:pPr>
              <w:rPr>
                <w:rFonts w:ascii="Arial" w:hAnsi="Arial" w:cs="Arial"/>
                <w:color w:val="000000"/>
                <w:sz w:val="24"/>
                <w:szCs w:val="24"/>
              </w:rPr>
            </w:pPr>
            <w:r w:rsidRPr="00D4463F">
              <w:rPr>
                <w:rFonts w:ascii="Arial" w:hAnsi="Arial" w:cs="Arial"/>
                <w:color w:val="000000"/>
                <w:sz w:val="24"/>
                <w:szCs w:val="24"/>
              </w:rPr>
              <w:t xml:space="preserve">Using simple algebra, a basic understanding of microeconomic theory and the concepts of the economics of natural resource systems, this course equips students with the skills and abilities to understand why resource decisions are made and how they can be improved upon in order to achieve the desired balance between utilization and conservation. </w:t>
            </w:r>
          </w:p>
          <w:p w:rsidR="00D4463F" w:rsidRPr="00D4463F" w:rsidRDefault="00D4463F" w:rsidP="00D4463F">
            <w:pPr>
              <w:numPr>
                <w:ilvl w:val="0"/>
                <w:numId w:val="11"/>
              </w:numPr>
              <w:spacing w:before="100" w:beforeAutospacing="1" w:after="100" w:afterAutospacing="1"/>
              <w:rPr>
                <w:rFonts w:ascii="Arial" w:hAnsi="Arial" w:cs="Arial"/>
                <w:color w:val="000000"/>
                <w:sz w:val="24"/>
                <w:szCs w:val="24"/>
              </w:rPr>
            </w:pPr>
            <w:r w:rsidRPr="00D4463F">
              <w:rPr>
                <w:rFonts w:ascii="Arial" w:hAnsi="Arial" w:cs="Arial"/>
                <w:color w:val="000000"/>
                <w:sz w:val="24"/>
                <w:szCs w:val="24"/>
              </w:rPr>
              <w:t>The student will learn economic theory and environmental and natural resource issues.</w:t>
            </w:r>
          </w:p>
          <w:p w:rsidR="00D4463F" w:rsidRPr="00D4463F" w:rsidRDefault="00D4463F" w:rsidP="00D4463F">
            <w:pPr>
              <w:numPr>
                <w:ilvl w:val="0"/>
                <w:numId w:val="11"/>
              </w:numPr>
              <w:spacing w:before="100" w:beforeAutospacing="1" w:after="100" w:afterAutospacing="1"/>
              <w:rPr>
                <w:rFonts w:ascii="Arial" w:hAnsi="Arial" w:cs="Arial"/>
                <w:color w:val="000000"/>
                <w:sz w:val="24"/>
                <w:szCs w:val="24"/>
              </w:rPr>
            </w:pPr>
            <w:r w:rsidRPr="00D4463F">
              <w:rPr>
                <w:rFonts w:ascii="Arial" w:hAnsi="Arial" w:cs="Arial"/>
                <w:color w:val="000000"/>
                <w:sz w:val="24"/>
                <w:szCs w:val="24"/>
              </w:rPr>
              <w:t>The student will learn the tools and techniques to understand and analyze resource decisions, and help them design practical policy solutions.</w:t>
            </w:r>
          </w:p>
          <w:p w:rsidR="00D4463F" w:rsidRPr="00D4463F" w:rsidRDefault="00D4463F" w:rsidP="00D4463F">
            <w:pPr>
              <w:numPr>
                <w:ilvl w:val="0"/>
                <w:numId w:val="11"/>
              </w:numPr>
              <w:spacing w:before="100" w:beforeAutospacing="1" w:after="100" w:afterAutospacing="1"/>
              <w:rPr>
                <w:rFonts w:ascii="Arial" w:hAnsi="Arial" w:cs="Arial"/>
                <w:color w:val="000000"/>
                <w:sz w:val="24"/>
                <w:szCs w:val="24"/>
              </w:rPr>
            </w:pPr>
            <w:r w:rsidRPr="00D4463F">
              <w:rPr>
                <w:rFonts w:ascii="Arial" w:hAnsi="Arial" w:cs="Arial"/>
                <w:color w:val="000000"/>
                <w:sz w:val="24"/>
                <w:szCs w:val="24"/>
              </w:rPr>
              <w:t xml:space="preserve">The student will understand topics on the economics of sustainability and identifies the interactions between economy, community and environment over the long-term as the subject of sustainability and sustainable development emerges and future environmental policy options are needed for a more sustainable society. </w:t>
            </w:r>
          </w:p>
          <w:p w:rsidR="00D4463F" w:rsidRPr="00D4463F" w:rsidRDefault="00D4463F" w:rsidP="00D4463F">
            <w:pPr>
              <w:numPr>
                <w:ilvl w:val="0"/>
                <w:numId w:val="11"/>
              </w:numPr>
              <w:spacing w:before="100" w:beforeAutospacing="1" w:after="100" w:afterAutospacing="1"/>
              <w:rPr>
                <w:rFonts w:ascii="Arial" w:hAnsi="Arial" w:cs="Arial"/>
                <w:color w:val="000000"/>
                <w:sz w:val="24"/>
                <w:szCs w:val="24"/>
              </w:rPr>
            </w:pPr>
            <w:r w:rsidRPr="00D4463F">
              <w:rPr>
                <w:rFonts w:ascii="Arial" w:hAnsi="Arial" w:cs="Arial"/>
                <w:color w:val="000000"/>
                <w:sz w:val="24"/>
                <w:szCs w:val="24"/>
              </w:rPr>
              <w:t xml:space="preserve">The student will learn the skills to work in an interdisciplinary fashion and develop </w:t>
            </w:r>
            <w:r w:rsidRPr="00D4463F">
              <w:rPr>
                <w:rFonts w:ascii="Arial" w:hAnsi="Arial" w:cs="Arial"/>
                <w:color w:val="000000"/>
                <w:sz w:val="24"/>
                <w:szCs w:val="24"/>
              </w:rPr>
              <w:lastRenderedPageBreak/>
              <w:t>effective public policy with other economists, scientists and land managers.</w:t>
            </w:r>
          </w:p>
          <w:p w:rsidR="003E4FBF" w:rsidRDefault="003E4FBF" w:rsidP="004008DA"/>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lastRenderedPageBreak/>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2"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8A5981" w:rsidRPr="0060242C" w:rsidRDefault="0060242C" w:rsidP="0060242C">
            <w:pPr>
              <w:rPr>
                <w:rFonts w:ascii="Arial" w:hAnsi="Arial" w:cs="Arial"/>
                <w:b/>
                <w:sz w:val="24"/>
                <w:szCs w:val="24"/>
              </w:rPr>
            </w:pPr>
            <w:r w:rsidRPr="0060242C">
              <w:rPr>
                <w:rFonts w:ascii="Arial" w:hAnsi="Arial" w:cs="Arial"/>
                <w:b/>
                <w:sz w:val="24"/>
                <w:szCs w:val="24"/>
              </w:rPr>
              <w:t xml:space="preserve">UNCHANGED </w:t>
            </w:r>
          </w:p>
          <w:p w:rsidR="001E6BA1" w:rsidRDefault="001E6BA1"/>
        </w:tc>
      </w:tr>
    </w:tbl>
    <w:p w:rsidR="001E6BA1" w:rsidRDefault="001E6BA1"/>
    <w:p w:rsidR="009F08E6" w:rsidRDefault="009F08E6"/>
    <w:p w:rsidR="001E6BA1" w:rsidRDefault="001E6BA1"/>
    <w:tbl>
      <w:tblPr>
        <w:tblStyle w:val="TableGrid"/>
        <w:tblW w:w="10710" w:type="dxa"/>
        <w:tblInd w:w="108" w:type="dxa"/>
        <w:tblLayout w:type="fixed"/>
        <w:tblLook w:val="04A0"/>
      </w:tblPr>
      <w:tblGrid>
        <w:gridCol w:w="5400"/>
        <w:gridCol w:w="5310"/>
      </w:tblGrid>
      <w:tr w:rsidR="001E6BA1" w:rsidTr="004008DA">
        <w:tc>
          <w:tcPr>
            <w:tcW w:w="5400" w:type="dxa"/>
          </w:tcPr>
          <w:p w:rsidR="008D4A6D" w:rsidRDefault="00CD4F34" w:rsidP="008D4A6D">
            <w:pPr>
              <w:rPr>
                <w:rFonts w:ascii="Arial" w:hAnsi="Arial" w:cs="Arial"/>
                <w:color w:val="FF0000"/>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r w:rsidR="001E6BA1" w:rsidRPr="00664620">
              <w:rPr>
                <w:rFonts w:ascii="Arial" w:hAnsi="Arial" w:cs="Arial"/>
                <w:b/>
                <w:lang w:val="fr-FR"/>
              </w:rPr>
              <w:t>title,</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r w:rsidR="001E6BA1" w:rsidRPr="00664620">
              <w:rPr>
                <w:rFonts w:ascii="Arial" w:hAnsi="Arial" w:cs="Arial"/>
                <w:b/>
                <w:lang w:val="fr-FR"/>
              </w:rPr>
              <w:t>units</w:t>
            </w:r>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p>
          <w:p w:rsidR="008D4A6D" w:rsidRPr="008D4A6D" w:rsidRDefault="008D4A6D" w:rsidP="008D4A6D">
            <w:pPr>
              <w:rPr>
                <w:rFonts w:ascii="Arial" w:hAnsi="Arial"/>
                <w:color w:val="3E3E3E"/>
                <w:sz w:val="18"/>
                <w:szCs w:val="18"/>
              </w:rPr>
            </w:pPr>
          </w:p>
          <w:p w:rsidR="0060242C" w:rsidRPr="0060242C" w:rsidRDefault="00B8168B" w:rsidP="00CB2401">
            <w:pPr>
              <w:pStyle w:val="Heading2"/>
              <w:textAlignment w:val="top"/>
              <w:outlineLvl w:val="1"/>
              <w:rPr>
                <w:rFonts w:ascii="Tahoma" w:hAnsi="Tahoma" w:cs="Tahoma"/>
                <w:color w:val="365F91" w:themeColor="accent1" w:themeShade="BF"/>
                <w:sz w:val="24"/>
                <w:szCs w:val="24"/>
              </w:rPr>
            </w:pPr>
            <w:r>
              <w:rPr>
                <w:rFonts w:ascii="Tahoma" w:hAnsi="Tahoma" w:cs="Tahoma"/>
                <w:color w:val="365F91" w:themeColor="accent1" w:themeShade="BF"/>
                <w:sz w:val="24"/>
                <w:szCs w:val="24"/>
              </w:rPr>
              <w:t>FOR 493 NATURAL RESOURCE ECONOMICS</w:t>
            </w:r>
            <w:r w:rsidR="008D4A6D">
              <w:rPr>
                <w:rFonts w:ascii="Tahoma" w:hAnsi="Tahoma" w:cs="Tahoma"/>
                <w:color w:val="365F91" w:themeColor="accent1" w:themeShade="BF"/>
                <w:sz w:val="24"/>
                <w:szCs w:val="24"/>
              </w:rPr>
              <w:t xml:space="preserve"> (3)</w:t>
            </w:r>
          </w:p>
          <w:p w:rsidR="00B8168B" w:rsidRPr="00B8168B" w:rsidRDefault="00B8168B" w:rsidP="00B8168B">
            <w:pPr>
              <w:rPr>
                <w:rFonts w:ascii="Tahoma" w:hAnsi="Tahoma" w:cs="Tahoma"/>
                <w:sz w:val="24"/>
                <w:szCs w:val="24"/>
              </w:rPr>
            </w:pPr>
            <w:r w:rsidRPr="00B8168B">
              <w:rPr>
                <w:rFonts w:ascii="Tahoma" w:hAnsi="Tahoma" w:cs="Tahoma"/>
                <w:sz w:val="24"/>
                <w:szCs w:val="24"/>
              </w:rPr>
              <w:t>Description: Application of economic theories to explore the current issues in natural resource management. Emphasis is on developing one's own point of view in applying economic principles to natural resource management. Co-convenes with FOR 593. Letter grade only.</w:t>
            </w:r>
          </w:p>
          <w:p w:rsidR="00B8168B" w:rsidRPr="00B8168B" w:rsidRDefault="00B8168B" w:rsidP="00B8168B">
            <w:pPr>
              <w:rPr>
                <w:rFonts w:ascii="Tahoma" w:hAnsi="Tahoma" w:cs="Tahoma"/>
                <w:sz w:val="24"/>
                <w:szCs w:val="24"/>
              </w:rPr>
            </w:pPr>
          </w:p>
          <w:p w:rsidR="00B8168B" w:rsidRPr="00B8168B" w:rsidRDefault="00B8168B" w:rsidP="00B8168B">
            <w:pPr>
              <w:rPr>
                <w:rFonts w:ascii="Tahoma" w:hAnsi="Tahoma" w:cs="Tahoma"/>
                <w:sz w:val="24"/>
                <w:szCs w:val="24"/>
              </w:rPr>
            </w:pPr>
            <w:r w:rsidRPr="00B8168B">
              <w:rPr>
                <w:rFonts w:ascii="Tahoma" w:hAnsi="Tahoma" w:cs="Tahoma"/>
                <w:sz w:val="24"/>
                <w:szCs w:val="24"/>
              </w:rPr>
              <w:t>Units: 3</w:t>
            </w:r>
          </w:p>
          <w:p w:rsidR="00B8168B" w:rsidRPr="00B8168B" w:rsidRDefault="00B8168B" w:rsidP="00B8168B">
            <w:pPr>
              <w:rPr>
                <w:rFonts w:ascii="Tahoma" w:hAnsi="Tahoma" w:cs="Tahoma"/>
                <w:sz w:val="24"/>
                <w:szCs w:val="24"/>
              </w:rPr>
            </w:pPr>
          </w:p>
          <w:p w:rsidR="0009620D" w:rsidRDefault="00B8168B" w:rsidP="00B8168B">
            <w:r w:rsidRPr="00B8168B">
              <w:rPr>
                <w:rFonts w:ascii="Tahoma" w:hAnsi="Tahoma" w:cs="Tahoma"/>
                <w:sz w:val="24"/>
                <w:szCs w:val="24"/>
              </w:rPr>
              <w:t>Prerequisite: ECO 284 or ECO 284H</w:t>
            </w:r>
          </w:p>
        </w:tc>
        <w:tc>
          <w:tcPr>
            <w:tcW w:w="5310" w:type="dxa"/>
          </w:tcPr>
          <w:p w:rsidR="001E6BA1" w:rsidRPr="00664620" w:rsidRDefault="001E6BA1">
            <w:pPr>
              <w:rPr>
                <w:rFonts w:ascii="Arial" w:hAnsi="Arial" w:cs="Arial"/>
              </w:rPr>
            </w:pPr>
            <w:r w:rsidRPr="00664620">
              <w:rPr>
                <w:rFonts w:ascii="Arial" w:hAnsi="Arial" w:cs="Arial"/>
              </w:rPr>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B8168B" w:rsidRPr="0060242C" w:rsidRDefault="00B8168B" w:rsidP="00B8168B">
            <w:pPr>
              <w:pStyle w:val="Heading2"/>
              <w:textAlignment w:val="top"/>
              <w:outlineLvl w:val="1"/>
              <w:rPr>
                <w:rFonts w:ascii="Tahoma" w:hAnsi="Tahoma" w:cs="Tahoma"/>
                <w:color w:val="365F91" w:themeColor="accent1" w:themeShade="BF"/>
                <w:sz w:val="24"/>
                <w:szCs w:val="24"/>
              </w:rPr>
            </w:pPr>
            <w:r>
              <w:rPr>
                <w:rFonts w:ascii="Tahoma" w:hAnsi="Tahoma" w:cs="Tahoma"/>
                <w:color w:val="365F91" w:themeColor="accent1" w:themeShade="BF"/>
                <w:sz w:val="24"/>
                <w:szCs w:val="24"/>
              </w:rPr>
              <w:t>FOR 493 NATURAL RESOURCE ECONOMICS (3)</w:t>
            </w:r>
          </w:p>
          <w:p w:rsidR="00B8168B" w:rsidRPr="00B8168B" w:rsidRDefault="00B8168B" w:rsidP="00B8168B">
            <w:pPr>
              <w:rPr>
                <w:rFonts w:ascii="Tahoma" w:hAnsi="Tahoma" w:cs="Tahoma"/>
                <w:sz w:val="24"/>
                <w:szCs w:val="24"/>
              </w:rPr>
            </w:pPr>
            <w:r w:rsidRPr="00B8168B">
              <w:rPr>
                <w:rFonts w:ascii="Tahoma" w:hAnsi="Tahoma" w:cs="Tahoma"/>
                <w:sz w:val="24"/>
                <w:szCs w:val="24"/>
              </w:rPr>
              <w:t>Description: Application of economic theories to explore the current issues in natural resource management. Emphasis is on developing one's own point of view in applying economic principles to natural resource management. Co-convenes with FOR 593. Letter grade only.</w:t>
            </w:r>
          </w:p>
          <w:p w:rsidR="00B8168B" w:rsidRPr="00B8168B" w:rsidRDefault="00B8168B" w:rsidP="00B8168B">
            <w:pPr>
              <w:rPr>
                <w:rFonts w:ascii="Tahoma" w:hAnsi="Tahoma" w:cs="Tahoma"/>
                <w:sz w:val="24"/>
                <w:szCs w:val="24"/>
              </w:rPr>
            </w:pPr>
          </w:p>
          <w:p w:rsidR="00B8168B" w:rsidRPr="00B8168B" w:rsidRDefault="00B8168B" w:rsidP="00B8168B">
            <w:pPr>
              <w:rPr>
                <w:rFonts w:ascii="Tahoma" w:hAnsi="Tahoma" w:cs="Tahoma"/>
                <w:sz w:val="24"/>
                <w:szCs w:val="24"/>
              </w:rPr>
            </w:pPr>
            <w:r w:rsidRPr="00B8168B">
              <w:rPr>
                <w:rFonts w:ascii="Tahoma" w:hAnsi="Tahoma" w:cs="Tahoma"/>
                <w:sz w:val="24"/>
                <w:szCs w:val="24"/>
              </w:rPr>
              <w:t>Units: 3</w:t>
            </w:r>
          </w:p>
          <w:p w:rsidR="00B8168B" w:rsidRPr="00B8168B" w:rsidRDefault="00B8168B" w:rsidP="00B8168B">
            <w:pPr>
              <w:rPr>
                <w:rFonts w:ascii="Tahoma" w:hAnsi="Tahoma" w:cs="Tahoma"/>
                <w:sz w:val="24"/>
                <w:szCs w:val="24"/>
              </w:rPr>
            </w:pPr>
          </w:p>
          <w:p w:rsidR="0009620D" w:rsidRPr="001E6BA1" w:rsidRDefault="00B8168B" w:rsidP="00B8168B">
            <w:r w:rsidRPr="00B8168B">
              <w:rPr>
                <w:rFonts w:ascii="Tahoma" w:hAnsi="Tahoma" w:cs="Tahoma"/>
                <w:sz w:val="24"/>
                <w:szCs w:val="24"/>
              </w:rPr>
              <w:t>Prerequisite: ECO 284 or ECO 284H</w:t>
            </w:r>
            <w:r>
              <w:rPr>
                <w:rFonts w:ascii="Tahoma" w:hAnsi="Tahoma" w:cs="Tahoma"/>
                <w:sz w:val="24"/>
                <w:szCs w:val="24"/>
              </w:rPr>
              <w:t xml:space="preserve"> </w:t>
            </w:r>
            <w:r w:rsidRPr="00B8168B">
              <w:rPr>
                <w:rFonts w:ascii="Tahoma" w:hAnsi="Tahoma" w:cs="Tahoma"/>
                <w:b/>
                <w:sz w:val="24"/>
                <w:szCs w:val="24"/>
              </w:rPr>
              <w:t>or ECO 280</w:t>
            </w:r>
          </w:p>
        </w:tc>
      </w:tr>
    </w:tbl>
    <w:p w:rsidR="001E6BA1" w:rsidRDefault="001E6BA1">
      <w:pPr>
        <w:rPr>
          <w:rFonts w:ascii="Arial" w:hAnsi="Arial" w:cs="Arial"/>
          <w:bCs/>
          <w:sz w:val="20"/>
          <w:szCs w:val="20"/>
        </w:rPr>
      </w:pPr>
      <w:r w:rsidRPr="00A1066F">
        <w:rPr>
          <w:rFonts w:ascii="Arial" w:hAnsi="Arial" w:cs="Arial"/>
          <w:bCs/>
          <w:color w:val="FF0000"/>
          <w:sz w:val="32"/>
          <w:szCs w:val="32"/>
        </w:rPr>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066FB9" w:rsidRDefault="00066FB9">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CE256D" w:rsidRPr="00502ED1" w:rsidRDefault="00CE256D" w:rsidP="00CE256D">
      <w:pPr>
        <w:shd w:val="clear" w:color="auto" w:fill="D9D9D9" w:themeFill="background1" w:themeFillShade="D9"/>
        <w:rPr>
          <w:rFonts w:ascii="Arial" w:hAnsi="Arial" w:cs="Arial"/>
          <w:b/>
        </w:rPr>
      </w:pPr>
      <w:r w:rsidRPr="00502ED1">
        <w:rPr>
          <w:rFonts w:ascii="Arial" w:hAnsi="Arial" w:cs="Arial"/>
          <w:b/>
        </w:rPr>
        <w:t>Students in FOR 493/593 need a general introduction to economics prior to taking this course, but do not necessarily need a full course in microeconomics (i.e., ECO 28</w:t>
      </w:r>
      <w:r>
        <w:rPr>
          <w:rFonts w:ascii="Arial" w:hAnsi="Arial" w:cs="Arial"/>
          <w:b/>
        </w:rPr>
        <w:t>4</w:t>
      </w:r>
      <w:r w:rsidRPr="00502ED1">
        <w:rPr>
          <w:rFonts w:ascii="Arial" w:hAnsi="Arial" w:cs="Arial"/>
          <w:b/>
        </w:rPr>
        <w:t>/284H).  ECO 280 is a relatively new course that is designed as a general introduction to economics and it has been promoted as a good course for non-economics majors, so it is a viable alternative to ECO 28</w:t>
      </w:r>
      <w:r>
        <w:rPr>
          <w:rFonts w:ascii="Arial" w:hAnsi="Arial" w:cs="Arial"/>
          <w:b/>
        </w:rPr>
        <w:t>4</w:t>
      </w:r>
      <w:r w:rsidRPr="00502ED1">
        <w:rPr>
          <w:rFonts w:ascii="Arial" w:hAnsi="Arial" w:cs="Arial"/>
          <w:b/>
        </w:rPr>
        <w:t>/284H.  However, we would like to also retain ECO 28</w:t>
      </w:r>
      <w:r>
        <w:rPr>
          <w:rFonts w:ascii="Arial" w:hAnsi="Arial" w:cs="Arial"/>
          <w:b/>
        </w:rPr>
        <w:t>4</w:t>
      </w:r>
      <w:r w:rsidRPr="00502ED1">
        <w:rPr>
          <w:rFonts w:ascii="Arial" w:hAnsi="Arial" w:cs="Arial"/>
          <w:b/>
        </w:rPr>
        <w:t>/28</w:t>
      </w:r>
      <w:r>
        <w:rPr>
          <w:rFonts w:ascii="Arial" w:hAnsi="Arial" w:cs="Arial"/>
          <w:b/>
        </w:rPr>
        <w:t>4</w:t>
      </w:r>
      <w:r w:rsidRPr="00502ED1">
        <w:rPr>
          <w:rFonts w:ascii="Arial" w:hAnsi="Arial" w:cs="Arial"/>
          <w:b/>
        </w:rPr>
        <w:t>H as an option since it has proven to be adequate as a pre-requisite in the past and because it offers our students additional flexibility.</w:t>
      </w:r>
    </w:p>
    <w:p w:rsidR="00D4463F" w:rsidRPr="00D4463F" w:rsidRDefault="00D4463F" w:rsidP="00D4463F">
      <w:pPr>
        <w:shd w:val="clear" w:color="auto" w:fill="D9D9D9" w:themeFill="background1" w:themeFillShade="D9"/>
        <w:rPr>
          <w:rFonts w:ascii="Arial" w:hAnsi="Arial" w:cs="Arial"/>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60242C" w:rsidRDefault="00ED45F5" w:rsidP="009C3DFF">
            <w:pPr>
              <w:rPr>
                <w:rFonts w:ascii="Arial" w:hAnsi="Arial" w:cs="Arial"/>
                <w:b/>
                <w:bCs/>
                <w:sz w:val="24"/>
                <w:szCs w:val="24"/>
              </w:rPr>
            </w:pPr>
            <w:r w:rsidRPr="0060242C">
              <w:rPr>
                <w:rFonts w:ascii="Arial" w:hAnsi="Arial" w:cs="Arial"/>
                <w:b/>
                <w:bCs/>
                <w:sz w:val="24"/>
                <w:szCs w:val="24"/>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3"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60242C" w:rsidTr="000D6658">
        <w:tc>
          <w:tcPr>
            <w:tcW w:w="5400" w:type="dxa"/>
            <w:tcBorders>
              <w:top w:val="nil"/>
              <w:left w:val="nil"/>
              <w:bottom w:val="single" w:sz="4" w:space="0" w:color="auto"/>
              <w:right w:val="nil"/>
            </w:tcBorders>
          </w:tcPr>
          <w:p w:rsidR="0009620D" w:rsidRPr="0060242C" w:rsidRDefault="0009620D" w:rsidP="000D6658">
            <w:pPr>
              <w:jc w:val="center"/>
              <w:rPr>
                <w:rFonts w:ascii="Arial" w:hAnsi="Arial" w:cs="Arial"/>
              </w:rPr>
            </w:pPr>
            <w:r w:rsidRPr="0060242C">
              <w:rPr>
                <w:rFonts w:ascii="Arial" w:hAnsi="Arial" w:cs="Arial"/>
                <w:b/>
              </w:rPr>
              <w:t>CURRENT</w:t>
            </w:r>
          </w:p>
        </w:tc>
        <w:tc>
          <w:tcPr>
            <w:tcW w:w="5310" w:type="dxa"/>
            <w:tcBorders>
              <w:top w:val="nil"/>
              <w:left w:val="nil"/>
              <w:bottom w:val="single" w:sz="4" w:space="0" w:color="auto"/>
              <w:right w:val="nil"/>
            </w:tcBorders>
          </w:tcPr>
          <w:p w:rsidR="0009620D" w:rsidRPr="0060242C" w:rsidRDefault="0009620D" w:rsidP="000D6658">
            <w:pPr>
              <w:jc w:val="center"/>
              <w:rPr>
                <w:rFonts w:ascii="Arial" w:hAnsi="Arial" w:cs="Arial"/>
              </w:rPr>
            </w:pPr>
            <w:r w:rsidRPr="0060242C">
              <w:rPr>
                <w:rFonts w:ascii="Arial" w:hAnsi="Arial" w:cs="Arial"/>
                <w:b/>
              </w:rPr>
              <w:t>PROPOSED</w:t>
            </w:r>
          </w:p>
        </w:tc>
      </w:tr>
      <w:tr w:rsidR="0009620D" w:rsidRPr="0060242C" w:rsidTr="000D6658">
        <w:tc>
          <w:tcPr>
            <w:tcW w:w="5400" w:type="dxa"/>
            <w:tcBorders>
              <w:top w:val="single" w:sz="4" w:space="0" w:color="auto"/>
            </w:tcBorders>
          </w:tcPr>
          <w:p w:rsidR="000D6658" w:rsidRPr="0060242C" w:rsidRDefault="000D6658">
            <w:pPr>
              <w:rPr>
                <w:rFonts w:ascii="Arial" w:hAnsi="Arial" w:cs="Arial"/>
              </w:rPr>
            </w:pPr>
            <w:r w:rsidRPr="0060242C">
              <w:rPr>
                <w:rFonts w:ascii="Arial" w:hAnsi="Arial" w:cs="Arial"/>
              </w:rPr>
              <w:t>Current course subject and number:</w:t>
            </w:r>
          </w:p>
          <w:p w:rsidR="000D6658" w:rsidRPr="0060242C" w:rsidRDefault="000D6658">
            <w:pPr>
              <w:rPr>
                <w:rFonts w:ascii="Arial" w:hAnsi="Arial" w:cs="Arial"/>
              </w:rPr>
            </w:pPr>
          </w:p>
        </w:tc>
        <w:tc>
          <w:tcPr>
            <w:tcW w:w="5310" w:type="dxa"/>
            <w:tcBorders>
              <w:top w:val="single" w:sz="4" w:space="0" w:color="auto"/>
            </w:tcBorders>
          </w:tcPr>
          <w:p w:rsidR="0009620D" w:rsidRPr="0060242C" w:rsidRDefault="000D6658">
            <w:pPr>
              <w:rPr>
                <w:rFonts w:ascii="Arial" w:hAnsi="Arial" w:cs="Arial"/>
              </w:rPr>
            </w:pPr>
            <w:r w:rsidRPr="0060242C">
              <w:rPr>
                <w:rFonts w:ascii="Arial" w:hAnsi="Arial" w:cs="Arial"/>
              </w:rPr>
              <w:t>Proposed course subject and number</w:t>
            </w:r>
            <w:r w:rsidR="00066FB9" w:rsidRPr="0060242C">
              <w:rPr>
                <w:rFonts w:ascii="Arial" w:hAnsi="Arial" w:cs="Arial"/>
              </w:rPr>
              <w:t>:</w:t>
            </w:r>
          </w:p>
        </w:tc>
      </w:tr>
      <w:tr w:rsidR="0009620D" w:rsidRPr="0060242C" w:rsidTr="000D6658">
        <w:tc>
          <w:tcPr>
            <w:tcW w:w="5400" w:type="dxa"/>
          </w:tcPr>
          <w:p w:rsidR="0009620D" w:rsidRPr="0060242C" w:rsidRDefault="000D6658">
            <w:pPr>
              <w:rPr>
                <w:rFonts w:ascii="Arial" w:hAnsi="Arial" w:cs="Arial"/>
              </w:rPr>
            </w:pPr>
            <w:r w:rsidRPr="0060242C">
              <w:rPr>
                <w:rFonts w:ascii="Arial" w:hAnsi="Arial" w:cs="Arial"/>
              </w:rPr>
              <w:t>Current number of units</w:t>
            </w:r>
            <w:r w:rsidR="00066FB9" w:rsidRPr="0060242C">
              <w:rPr>
                <w:rFonts w:ascii="Arial" w:hAnsi="Arial" w:cs="Arial"/>
              </w:rPr>
              <w:t>:</w:t>
            </w:r>
          </w:p>
          <w:p w:rsidR="000D6658" w:rsidRPr="0060242C" w:rsidRDefault="000D6658">
            <w:pPr>
              <w:rPr>
                <w:rFonts w:ascii="Arial" w:hAnsi="Arial" w:cs="Arial"/>
              </w:rPr>
            </w:pPr>
          </w:p>
        </w:tc>
        <w:tc>
          <w:tcPr>
            <w:tcW w:w="5310" w:type="dxa"/>
          </w:tcPr>
          <w:p w:rsidR="0009620D" w:rsidRPr="0060242C" w:rsidRDefault="000D6658">
            <w:pPr>
              <w:rPr>
                <w:rFonts w:ascii="Arial" w:hAnsi="Arial" w:cs="Arial"/>
              </w:rPr>
            </w:pPr>
            <w:r w:rsidRPr="0060242C">
              <w:rPr>
                <w:rFonts w:ascii="Arial" w:hAnsi="Arial" w:cs="Arial"/>
              </w:rPr>
              <w:t>Proposed number of units</w:t>
            </w:r>
            <w:r w:rsidR="00066FB9" w:rsidRPr="0060242C">
              <w:rPr>
                <w:rFonts w:ascii="Arial" w:hAnsi="Arial" w:cs="Arial"/>
              </w:rPr>
              <w:t>:</w:t>
            </w:r>
          </w:p>
        </w:tc>
      </w:tr>
      <w:tr w:rsidR="0009620D" w:rsidRPr="0060242C" w:rsidTr="000D6658">
        <w:tc>
          <w:tcPr>
            <w:tcW w:w="5400" w:type="dxa"/>
          </w:tcPr>
          <w:p w:rsidR="0009620D" w:rsidRPr="0060242C" w:rsidRDefault="000D6658">
            <w:pPr>
              <w:rPr>
                <w:rFonts w:ascii="Arial" w:hAnsi="Arial" w:cs="Arial"/>
              </w:rPr>
            </w:pPr>
            <w:r w:rsidRPr="0060242C">
              <w:rPr>
                <w:rFonts w:ascii="Arial" w:hAnsi="Arial" w:cs="Arial"/>
              </w:rPr>
              <w:t>Current short course title</w:t>
            </w:r>
            <w:r w:rsidR="00066FB9" w:rsidRPr="0060242C">
              <w:rPr>
                <w:rFonts w:ascii="Arial" w:hAnsi="Arial" w:cs="Arial"/>
              </w:rPr>
              <w:t>:</w:t>
            </w:r>
          </w:p>
          <w:p w:rsidR="000D6658" w:rsidRPr="0060242C" w:rsidRDefault="000D6658" w:rsidP="0060242C">
            <w:pPr>
              <w:spacing w:before="17" w:after="17"/>
              <w:rPr>
                <w:rFonts w:ascii="Arial" w:hAnsi="Arial" w:cs="Arial"/>
                <w:sz w:val="24"/>
                <w:szCs w:val="24"/>
              </w:rPr>
            </w:pPr>
          </w:p>
        </w:tc>
        <w:tc>
          <w:tcPr>
            <w:tcW w:w="5310" w:type="dxa"/>
          </w:tcPr>
          <w:p w:rsidR="0009620D" w:rsidRPr="0060242C" w:rsidRDefault="000D6658">
            <w:pPr>
              <w:rPr>
                <w:rFonts w:ascii="Arial" w:hAnsi="Arial" w:cs="Arial"/>
              </w:rPr>
            </w:pPr>
            <w:r w:rsidRPr="0060242C">
              <w:rPr>
                <w:rFonts w:ascii="Arial" w:hAnsi="Arial" w:cs="Arial"/>
              </w:rPr>
              <w:t>Proposed short course title (max 30 characters)</w:t>
            </w:r>
            <w:r w:rsidR="00066FB9" w:rsidRPr="0060242C">
              <w:rPr>
                <w:rFonts w:ascii="Arial" w:hAnsi="Arial" w:cs="Arial"/>
              </w:rPr>
              <w:t>:</w:t>
            </w:r>
          </w:p>
          <w:p w:rsidR="0060242C" w:rsidRPr="0060242C" w:rsidRDefault="0060242C" w:rsidP="0060242C">
            <w:pPr>
              <w:spacing w:before="17" w:after="17"/>
              <w:rPr>
                <w:rFonts w:ascii="Arial" w:hAnsi="Arial" w:cs="Arial"/>
                <w:b/>
                <w:sz w:val="24"/>
                <w:szCs w:val="24"/>
              </w:rPr>
            </w:pPr>
          </w:p>
        </w:tc>
      </w:tr>
      <w:tr w:rsidR="0009620D" w:rsidRPr="0060242C" w:rsidTr="000D6658">
        <w:tc>
          <w:tcPr>
            <w:tcW w:w="5400" w:type="dxa"/>
          </w:tcPr>
          <w:p w:rsidR="0009620D" w:rsidRPr="0060242C" w:rsidRDefault="000D6658">
            <w:pPr>
              <w:rPr>
                <w:rFonts w:ascii="Arial" w:hAnsi="Arial" w:cs="Arial"/>
              </w:rPr>
            </w:pPr>
            <w:r w:rsidRPr="0060242C">
              <w:rPr>
                <w:rFonts w:ascii="Arial" w:hAnsi="Arial" w:cs="Arial"/>
              </w:rPr>
              <w:t>Current long course title</w:t>
            </w:r>
            <w:r w:rsidR="00066FB9" w:rsidRPr="0060242C">
              <w:rPr>
                <w:rFonts w:ascii="Arial" w:hAnsi="Arial" w:cs="Arial"/>
              </w:rPr>
              <w:t>:</w:t>
            </w:r>
          </w:p>
          <w:p w:rsidR="000D6658" w:rsidRPr="0060242C" w:rsidRDefault="000D6658" w:rsidP="00054538">
            <w:pPr>
              <w:spacing w:before="17" w:after="17"/>
              <w:rPr>
                <w:rFonts w:ascii="Arial" w:hAnsi="Arial" w:cs="Arial"/>
              </w:rPr>
            </w:pPr>
          </w:p>
        </w:tc>
        <w:tc>
          <w:tcPr>
            <w:tcW w:w="5310" w:type="dxa"/>
          </w:tcPr>
          <w:p w:rsidR="00054538" w:rsidRPr="00054538" w:rsidRDefault="000D6658" w:rsidP="00054538">
            <w:pPr>
              <w:pStyle w:val="Heading2"/>
              <w:spacing w:before="0"/>
              <w:textAlignment w:val="top"/>
              <w:outlineLvl w:val="1"/>
            </w:pPr>
            <w:r w:rsidRPr="0060242C">
              <w:rPr>
                <w:rFonts w:ascii="Arial" w:hAnsi="Arial" w:cs="Arial"/>
                <w:b w:val="0"/>
                <w:color w:val="auto"/>
              </w:rPr>
              <w:lastRenderedPageBreak/>
              <w:t xml:space="preserve">Proposed long course title (max 100 </w:t>
            </w:r>
            <w:r w:rsidRPr="0060242C">
              <w:rPr>
                <w:rFonts w:ascii="Arial" w:hAnsi="Arial" w:cs="Arial"/>
                <w:b w:val="0"/>
                <w:color w:val="auto"/>
              </w:rPr>
              <w:lastRenderedPageBreak/>
              <w:t>characters)</w:t>
            </w:r>
            <w:r w:rsidR="00066FB9" w:rsidRPr="0060242C">
              <w:rPr>
                <w:rFonts w:ascii="Arial" w:hAnsi="Arial" w:cs="Arial"/>
                <w:b w:val="0"/>
                <w:color w:val="auto"/>
              </w:rPr>
              <w:t>:</w:t>
            </w:r>
            <w:r w:rsidR="00D869AC" w:rsidRPr="0060242C">
              <w:rPr>
                <w:rFonts w:ascii="Arial" w:hAnsi="Arial" w:cs="Arial"/>
                <w:color w:val="auto"/>
              </w:rPr>
              <w:t xml:space="preserve"> </w:t>
            </w:r>
          </w:p>
        </w:tc>
      </w:tr>
      <w:tr w:rsidR="0009620D" w:rsidRPr="0060242C" w:rsidTr="000D6658">
        <w:tc>
          <w:tcPr>
            <w:tcW w:w="5400" w:type="dxa"/>
          </w:tcPr>
          <w:p w:rsidR="000D6658" w:rsidRPr="0060242C" w:rsidRDefault="000D6658" w:rsidP="000D6658">
            <w:pPr>
              <w:rPr>
                <w:rFonts w:ascii="Arial" w:hAnsi="Arial" w:cs="Arial"/>
              </w:rPr>
            </w:pPr>
            <w:r w:rsidRPr="0060242C">
              <w:rPr>
                <w:rFonts w:ascii="Arial" w:hAnsi="Arial" w:cs="Arial"/>
              </w:rPr>
              <w:lastRenderedPageBreak/>
              <w:t>Current grading option</w:t>
            </w:r>
            <w:r w:rsidR="00066FB9" w:rsidRPr="0060242C">
              <w:rPr>
                <w:rFonts w:ascii="Arial" w:hAnsi="Arial" w:cs="Arial"/>
              </w:rPr>
              <w:t>:</w:t>
            </w:r>
          </w:p>
          <w:p w:rsidR="0009620D" w:rsidRPr="0060242C" w:rsidRDefault="000D6658" w:rsidP="000D6658">
            <w:pPr>
              <w:rPr>
                <w:rFonts w:ascii="Arial" w:hAnsi="Arial" w:cs="Arial"/>
              </w:rPr>
            </w:pPr>
            <w:r w:rsidRPr="0060242C">
              <w:rPr>
                <w:rFonts w:ascii="Arial" w:hAnsi="Arial" w:cs="Arial"/>
                <w:bCs/>
              </w:rPr>
              <w:t xml:space="preserve">letter grade </w:t>
            </w:r>
            <w:r w:rsidR="006C2AB8" w:rsidRPr="0060242C">
              <w:rPr>
                <w:rFonts w:ascii="Arial" w:hAnsi="Arial" w:cs="Arial"/>
                <w:bCs/>
              </w:rPr>
              <w:fldChar w:fldCharType="begin">
                <w:ffData>
                  <w:name w:val="Check22"/>
                  <w:enabled/>
                  <w:calcOnExit w:val="0"/>
                  <w:checkBox>
                    <w:sizeAuto/>
                    <w:default w:val="0"/>
                  </w:checkBox>
                </w:ffData>
              </w:fldChar>
            </w:r>
            <w:r w:rsidRPr="0060242C">
              <w:rPr>
                <w:rFonts w:ascii="Arial" w:hAnsi="Arial" w:cs="Arial"/>
                <w:bCs/>
              </w:rPr>
              <w:instrText xml:space="preserve"> FORMCHECKBOX </w:instrText>
            </w:r>
            <w:r w:rsidR="006C2AB8">
              <w:rPr>
                <w:rFonts w:ascii="Arial" w:hAnsi="Arial" w:cs="Arial"/>
                <w:bCs/>
              </w:rPr>
            </w:r>
            <w:r w:rsidR="006C2AB8">
              <w:rPr>
                <w:rFonts w:ascii="Arial" w:hAnsi="Arial" w:cs="Arial"/>
                <w:bCs/>
              </w:rPr>
              <w:fldChar w:fldCharType="separate"/>
            </w:r>
            <w:r w:rsidR="006C2AB8" w:rsidRPr="0060242C">
              <w:rPr>
                <w:rFonts w:ascii="Arial" w:hAnsi="Arial" w:cs="Arial"/>
                <w:bCs/>
              </w:rPr>
              <w:fldChar w:fldCharType="end"/>
            </w:r>
            <w:r w:rsidRPr="0060242C">
              <w:rPr>
                <w:rFonts w:ascii="Arial" w:hAnsi="Arial" w:cs="Arial"/>
                <w:bCs/>
              </w:rPr>
              <w:t xml:space="preserve"> pass/fail </w:t>
            </w:r>
            <w:bookmarkStart w:id="2" w:name="Check24"/>
            <w:r w:rsidR="006C2AB8" w:rsidRPr="0060242C">
              <w:rPr>
                <w:rFonts w:ascii="Arial" w:hAnsi="Arial" w:cs="Arial"/>
                <w:bCs/>
              </w:rPr>
              <w:fldChar w:fldCharType="begin">
                <w:ffData>
                  <w:name w:val="Check24"/>
                  <w:enabled/>
                  <w:calcOnExit w:val="0"/>
                  <w:checkBox>
                    <w:sizeAuto/>
                    <w:default w:val="0"/>
                  </w:checkBox>
                </w:ffData>
              </w:fldChar>
            </w:r>
            <w:r w:rsidRPr="0060242C">
              <w:rPr>
                <w:rFonts w:ascii="Arial" w:hAnsi="Arial" w:cs="Arial"/>
                <w:bCs/>
              </w:rPr>
              <w:instrText xml:space="preserve"> FORMCHECKBOX </w:instrText>
            </w:r>
            <w:r w:rsidR="006C2AB8">
              <w:rPr>
                <w:rFonts w:ascii="Arial" w:hAnsi="Arial" w:cs="Arial"/>
                <w:bCs/>
              </w:rPr>
            </w:r>
            <w:r w:rsidR="006C2AB8">
              <w:rPr>
                <w:rFonts w:ascii="Arial" w:hAnsi="Arial" w:cs="Arial"/>
                <w:bCs/>
              </w:rPr>
              <w:fldChar w:fldCharType="separate"/>
            </w:r>
            <w:r w:rsidR="006C2AB8" w:rsidRPr="0060242C">
              <w:rPr>
                <w:rFonts w:ascii="Arial" w:hAnsi="Arial" w:cs="Arial"/>
                <w:bCs/>
              </w:rPr>
              <w:fldChar w:fldCharType="end"/>
            </w:r>
            <w:bookmarkEnd w:id="2"/>
            <w:r w:rsidRPr="0060242C">
              <w:rPr>
                <w:rFonts w:ascii="Arial" w:hAnsi="Arial" w:cs="Arial"/>
                <w:bCs/>
              </w:rPr>
              <w:t xml:space="preserve">  or both   </w:t>
            </w:r>
            <w:r w:rsidR="006C2AB8" w:rsidRPr="0060242C">
              <w:rPr>
                <w:rFonts w:ascii="Arial" w:hAnsi="Arial" w:cs="Arial"/>
                <w:bCs/>
              </w:rPr>
              <w:fldChar w:fldCharType="begin">
                <w:ffData>
                  <w:name w:val="Check22"/>
                  <w:enabled/>
                  <w:calcOnExit w:val="0"/>
                  <w:checkBox>
                    <w:sizeAuto/>
                    <w:default w:val="0"/>
                  </w:checkBox>
                </w:ffData>
              </w:fldChar>
            </w:r>
            <w:r w:rsidRPr="0060242C">
              <w:rPr>
                <w:rFonts w:ascii="Arial" w:hAnsi="Arial" w:cs="Arial"/>
                <w:bCs/>
              </w:rPr>
              <w:instrText xml:space="preserve"> FORMCHECKBOX </w:instrText>
            </w:r>
            <w:r w:rsidR="006C2AB8">
              <w:rPr>
                <w:rFonts w:ascii="Arial" w:hAnsi="Arial" w:cs="Arial"/>
                <w:bCs/>
              </w:rPr>
            </w:r>
            <w:r w:rsidR="006C2AB8">
              <w:rPr>
                <w:rFonts w:ascii="Arial" w:hAnsi="Arial" w:cs="Arial"/>
                <w:bCs/>
              </w:rPr>
              <w:fldChar w:fldCharType="separate"/>
            </w:r>
            <w:r w:rsidR="006C2AB8" w:rsidRPr="0060242C">
              <w:rPr>
                <w:rFonts w:ascii="Arial" w:hAnsi="Arial" w:cs="Arial"/>
                <w:bCs/>
              </w:rPr>
              <w:fldChar w:fldCharType="end"/>
            </w:r>
          </w:p>
        </w:tc>
        <w:tc>
          <w:tcPr>
            <w:tcW w:w="5310" w:type="dxa"/>
          </w:tcPr>
          <w:p w:rsidR="000D6658" w:rsidRPr="0060242C" w:rsidRDefault="000D6658" w:rsidP="000D6658">
            <w:pPr>
              <w:rPr>
                <w:rFonts w:ascii="Arial" w:hAnsi="Arial" w:cs="Arial"/>
              </w:rPr>
            </w:pPr>
            <w:r w:rsidRPr="0060242C">
              <w:rPr>
                <w:rFonts w:ascii="Arial" w:hAnsi="Arial" w:cs="Arial"/>
              </w:rPr>
              <w:t>Proposed grading option</w:t>
            </w:r>
            <w:r w:rsidR="00066FB9" w:rsidRPr="0060242C">
              <w:rPr>
                <w:rFonts w:ascii="Arial" w:hAnsi="Arial" w:cs="Arial"/>
              </w:rPr>
              <w:t>:</w:t>
            </w:r>
          </w:p>
          <w:p w:rsidR="0009620D" w:rsidRPr="0060242C" w:rsidRDefault="000D6658" w:rsidP="000D6658">
            <w:pPr>
              <w:rPr>
                <w:rFonts w:ascii="Arial" w:hAnsi="Arial" w:cs="Arial"/>
              </w:rPr>
            </w:pPr>
            <w:r w:rsidRPr="0060242C">
              <w:rPr>
                <w:rFonts w:ascii="Arial" w:hAnsi="Arial" w:cs="Arial"/>
                <w:bCs/>
              </w:rPr>
              <w:t xml:space="preserve">letter grade </w:t>
            </w:r>
            <w:r w:rsidR="006C2AB8" w:rsidRPr="0060242C">
              <w:rPr>
                <w:rFonts w:ascii="Arial" w:hAnsi="Arial" w:cs="Arial"/>
                <w:bCs/>
              </w:rPr>
              <w:fldChar w:fldCharType="begin">
                <w:ffData>
                  <w:name w:val="Check22"/>
                  <w:enabled/>
                  <w:calcOnExit w:val="0"/>
                  <w:checkBox>
                    <w:sizeAuto/>
                    <w:default w:val="0"/>
                  </w:checkBox>
                </w:ffData>
              </w:fldChar>
            </w:r>
            <w:r w:rsidRPr="0060242C">
              <w:rPr>
                <w:rFonts w:ascii="Arial" w:hAnsi="Arial" w:cs="Arial"/>
                <w:bCs/>
              </w:rPr>
              <w:instrText xml:space="preserve"> FORMCHECKBOX </w:instrText>
            </w:r>
            <w:r w:rsidR="006C2AB8">
              <w:rPr>
                <w:rFonts w:ascii="Arial" w:hAnsi="Arial" w:cs="Arial"/>
                <w:bCs/>
              </w:rPr>
            </w:r>
            <w:r w:rsidR="006C2AB8">
              <w:rPr>
                <w:rFonts w:ascii="Arial" w:hAnsi="Arial" w:cs="Arial"/>
                <w:bCs/>
              </w:rPr>
              <w:fldChar w:fldCharType="separate"/>
            </w:r>
            <w:r w:rsidR="006C2AB8" w:rsidRPr="0060242C">
              <w:rPr>
                <w:rFonts w:ascii="Arial" w:hAnsi="Arial" w:cs="Arial"/>
                <w:bCs/>
              </w:rPr>
              <w:fldChar w:fldCharType="end"/>
            </w:r>
            <w:r w:rsidRPr="0060242C">
              <w:rPr>
                <w:rFonts w:ascii="Arial" w:hAnsi="Arial" w:cs="Arial"/>
                <w:bCs/>
              </w:rPr>
              <w:t xml:space="preserve">  pass/fail </w:t>
            </w:r>
            <w:bookmarkStart w:id="3" w:name="Check25"/>
            <w:r w:rsidR="006C2AB8" w:rsidRPr="0060242C">
              <w:rPr>
                <w:rFonts w:ascii="Arial" w:hAnsi="Arial" w:cs="Arial"/>
                <w:bCs/>
              </w:rPr>
              <w:fldChar w:fldCharType="begin">
                <w:ffData>
                  <w:name w:val="Check25"/>
                  <w:enabled/>
                  <w:calcOnExit w:val="0"/>
                  <w:checkBox>
                    <w:sizeAuto/>
                    <w:default w:val="0"/>
                  </w:checkBox>
                </w:ffData>
              </w:fldChar>
            </w:r>
            <w:r w:rsidRPr="0060242C">
              <w:rPr>
                <w:rFonts w:ascii="Arial" w:hAnsi="Arial" w:cs="Arial"/>
                <w:bCs/>
              </w:rPr>
              <w:instrText xml:space="preserve"> FORMCHECKBOX </w:instrText>
            </w:r>
            <w:r w:rsidR="006C2AB8">
              <w:rPr>
                <w:rFonts w:ascii="Arial" w:hAnsi="Arial" w:cs="Arial"/>
                <w:bCs/>
              </w:rPr>
            </w:r>
            <w:r w:rsidR="006C2AB8">
              <w:rPr>
                <w:rFonts w:ascii="Arial" w:hAnsi="Arial" w:cs="Arial"/>
                <w:bCs/>
              </w:rPr>
              <w:fldChar w:fldCharType="separate"/>
            </w:r>
            <w:r w:rsidR="006C2AB8" w:rsidRPr="0060242C">
              <w:rPr>
                <w:rFonts w:ascii="Arial" w:hAnsi="Arial" w:cs="Arial"/>
                <w:bCs/>
              </w:rPr>
              <w:fldChar w:fldCharType="end"/>
            </w:r>
            <w:bookmarkEnd w:id="3"/>
            <w:r w:rsidRPr="0060242C">
              <w:rPr>
                <w:rFonts w:ascii="Arial" w:hAnsi="Arial" w:cs="Arial"/>
                <w:bCs/>
              </w:rPr>
              <w:t xml:space="preserve"> or both   </w:t>
            </w:r>
            <w:r w:rsidR="006C2AB8" w:rsidRPr="0060242C">
              <w:rPr>
                <w:rFonts w:ascii="Arial" w:hAnsi="Arial" w:cs="Arial"/>
                <w:bCs/>
              </w:rPr>
              <w:fldChar w:fldCharType="begin">
                <w:ffData>
                  <w:name w:val="Check22"/>
                  <w:enabled/>
                  <w:calcOnExit w:val="0"/>
                  <w:checkBox>
                    <w:sizeAuto/>
                    <w:default w:val="0"/>
                  </w:checkBox>
                </w:ffData>
              </w:fldChar>
            </w:r>
            <w:r w:rsidRPr="0060242C">
              <w:rPr>
                <w:rFonts w:ascii="Arial" w:hAnsi="Arial" w:cs="Arial"/>
                <w:bCs/>
              </w:rPr>
              <w:instrText xml:space="preserve"> FORMCHECKBOX </w:instrText>
            </w:r>
            <w:r w:rsidR="006C2AB8">
              <w:rPr>
                <w:rFonts w:ascii="Arial" w:hAnsi="Arial" w:cs="Arial"/>
                <w:bCs/>
              </w:rPr>
            </w:r>
            <w:r w:rsidR="006C2AB8">
              <w:rPr>
                <w:rFonts w:ascii="Arial" w:hAnsi="Arial" w:cs="Arial"/>
                <w:bCs/>
              </w:rPr>
              <w:fldChar w:fldCharType="separate"/>
            </w:r>
            <w:r w:rsidR="006C2AB8" w:rsidRPr="0060242C">
              <w:rPr>
                <w:rFonts w:ascii="Arial" w:hAnsi="Arial" w:cs="Arial"/>
                <w:bCs/>
              </w:rPr>
              <w:fldChar w:fldCharType="end"/>
            </w:r>
          </w:p>
        </w:tc>
      </w:tr>
      <w:tr w:rsidR="0009620D" w:rsidRPr="0060242C" w:rsidTr="000D6658">
        <w:tc>
          <w:tcPr>
            <w:tcW w:w="5400" w:type="dxa"/>
          </w:tcPr>
          <w:p w:rsidR="0009620D" w:rsidRPr="0060242C" w:rsidRDefault="000D6658">
            <w:pPr>
              <w:rPr>
                <w:rFonts w:ascii="Arial" w:hAnsi="Arial" w:cs="Arial"/>
              </w:rPr>
            </w:pPr>
            <w:r w:rsidRPr="0060242C">
              <w:rPr>
                <w:rFonts w:ascii="Arial" w:hAnsi="Arial" w:cs="Arial"/>
              </w:rPr>
              <w:t>Current repeat for additional units</w:t>
            </w:r>
            <w:r w:rsidR="00066FB9" w:rsidRPr="0060242C">
              <w:rPr>
                <w:rFonts w:ascii="Arial" w:hAnsi="Arial" w:cs="Arial"/>
              </w:rPr>
              <w:t>:</w:t>
            </w:r>
          </w:p>
          <w:p w:rsidR="000D6658" w:rsidRPr="0060242C" w:rsidRDefault="000D6658">
            <w:pPr>
              <w:rPr>
                <w:rFonts w:ascii="Arial" w:hAnsi="Arial" w:cs="Arial"/>
              </w:rPr>
            </w:pPr>
          </w:p>
        </w:tc>
        <w:tc>
          <w:tcPr>
            <w:tcW w:w="5310" w:type="dxa"/>
          </w:tcPr>
          <w:p w:rsidR="0009620D" w:rsidRPr="0060242C" w:rsidRDefault="000D6658">
            <w:pPr>
              <w:rPr>
                <w:rFonts w:ascii="Arial" w:hAnsi="Arial" w:cs="Arial"/>
              </w:rPr>
            </w:pPr>
            <w:r w:rsidRPr="0060242C">
              <w:rPr>
                <w:rFonts w:ascii="Arial" w:hAnsi="Arial" w:cs="Arial"/>
              </w:rPr>
              <w:t>Proposed repeat for additional units</w:t>
            </w:r>
            <w:r w:rsidR="00066FB9" w:rsidRPr="0060242C">
              <w:rPr>
                <w:rFonts w:ascii="Arial" w:hAnsi="Arial" w:cs="Arial"/>
              </w:rPr>
              <w:t>:</w:t>
            </w:r>
          </w:p>
        </w:tc>
      </w:tr>
      <w:tr w:rsidR="0009620D" w:rsidRPr="0060242C" w:rsidTr="000D6658">
        <w:tc>
          <w:tcPr>
            <w:tcW w:w="5400" w:type="dxa"/>
          </w:tcPr>
          <w:p w:rsidR="0009620D" w:rsidRPr="0060242C" w:rsidRDefault="000D6658">
            <w:pPr>
              <w:rPr>
                <w:rFonts w:ascii="Arial" w:hAnsi="Arial" w:cs="Arial"/>
              </w:rPr>
            </w:pPr>
            <w:r w:rsidRPr="0060242C">
              <w:rPr>
                <w:rFonts w:ascii="Arial" w:hAnsi="Arial" w:cs="Arial"/>
              </w:rPr>
              <w:t>Current max number of units</w:t>
            </w:r>
            <w:r w:rsidR="00066FB9" w:rsidRPr="0060242C">
              <w:rPr>
                <w:rFonts w:ascii="Arial" w:hAnsi="Arial" w:cs="Arial"/>
              </w:rPr>
              <w:t>:</w:t>
            </w:r>
          </w:p>
          <w:p w:rsidR="000D6658" w:rsidRPr="0060242C" w:rsidRDefault="000D6658">
            <w:pPr>
              <w:rPr>
                <w:rFonts w:ascii="Arial" w:hAnsi="Arial" w:cs="Arial"/>
              </w:rPr>
            </w:pPr>
          </w:p>
        </w:tc>
        <w:tc>
          <w:tcPr>
            <w:tcW w:w="5310" w:type="dxa"/>
          </w:tcPr>
          <w:p w:rsidR="0009620D" w:rsidRPr="0060242C" w:rsidRDefault="000D6658">
            <w:pPr>
              <w:rPr>
                <w:rFonts w:ascii="Arial" w:hAnsi="Arial" w:cs="Arial"/>
              </w:rPr>
            </w:pPr>
            <w:r w:rsidRPr="0060242C">
              <w:rPr>
                <w:rFonts w:ascii="Arial" w:hAnsi="Arial" w:cs="Arial"/>
              </w:rPr>
              <w:t>Proposed max number of units</w:t>
            </w:r>
            <w:r w:rsidR="00066FB9" w:rsidRPr="0060242C">
              <w:rPr>
                <w:rFonts w:ascii="Arial" w:hAnsi="Arial" w:cs="Arial"/>
              </w:rPr>
              <w:t>:</w:t>
            </w:r>
          </w:p>
        </w:tc>
      </w:tr>
      <w:tr w:rsidR="000D6658" w:rsidRPr="0060242C" w:rsidTr="000D6658">
        <w:tc>
          <w:tcPr>
            <w:tcW w:w="5400" w:type="dxa"/>
          </w:tcPr>
          <w:p w:rsidR="000D6658" w:rsidRPr="00B8168B" w:rsidRDefault="000D6658">
            <w:pPr>
              <w:rPr>
                <w:rFonts w:ascii="Arial" w:hAnsi="Arial" w:cs="Arial"/>
              </w:rPr>
            </w:pPr>
            <w:r w:rsidRPr="0060242C">
              <w:rPr>
                <w:rFonts w:ascii="Arial" w:hAnsi="Arial" w:cs="Arial"/>
              </w:rPr>
              <w:t>Current prerequisite</w:t>
            </w:r>
            <w:r w:rsidR="00066FB9" w:rsidRPr="0060242C">
              <w:rPr>
                <w:rFonts w:ascii="Arial" w:hAnsi="Arial" w:cs="Arial"/>
              </w:rPr>
              <w:t>:</w:t>
            </w:r>
          </w:p>
          <w:p w:rsidR="00054538" w:rsidRPr="00054538" w:rsidRDefault="00B8168B">
            <w:pPr>
              <w:rPr>
                <w:rFonts w:ascii="Arial" w:hAnsi="Arial" w:cs="Arial"/>
              </w:rPr>
            </w:pPr>
            <w:r w:rsidRPr="00B8168B">
              <w:rPr>
                <w:rFonts w:ascii="Arial" w:hAnsi="Arial" w:cs="Arial"/>
                <w:sz w:val="24"/>
                <w:szCs w:val="24"/>
              </w:rPr>
              <w:t>ECO 284 or ECO 284H</w:t>
            </w:r>
          </w:p>
        </w:tc>
        <w:tc>
          <w:tcPr>
            <w:tcW w:w="5310" w:type="dxa"/>
          </w:tcPr>
          <w:p w:rsidR="000D6658" w:rsidRPr="0060242C" w:rsidRDefault="000D6658" w:rsidP="000D6658">
            <w:pPr>
              <w:rPr>
                <w:rFonts w:ascii="Arial" w:hAnsi="Arial" w:cs="Arial"/>
              </w:rPr>
            </w:pPr>
            <w:r w:rsidRPr="0060242C">
              <w:rPr>
                <w:rFonts w:ascii="Arial" w:hAnsi="Arial" w:cs="Arial"/>
              </w:rPr>
              <w:t>Proposed prerequisite</w:t>
            </w:r>
            <w:r w:rsidR="00CD4F34" w:rsidRPr="0060242C">
              <w:rPr>
                <w:rFonts w:ascii="Arial" w:hAnsi="Arial" w:cs="Arial"/>
              </w:rPr>
              <w:t xml:space="preserve"> (include rationale in the justification)</w:t>
            </w:r>
            <w:r w:rsidR="00066FB9" w:rsidRPr="0060242C">
              <w:rPr>
                <w:rFonts w:ascii="Arial" w:hAnsi="Arial" w:cs="Arial"/>
              </w:rPr>
              <w:t>:</w:t>
            </w:r>
          </w:p>
          <w:p w:rsidR="000D6658" w:rsidRPr="00B8168B" w:rsidRDefault="00B8168B">
            <w:pPr>
              <w:rPr>
                <w:rFonts w:ascii="Arial" w:hAnsi="Arial" w:cs="Arial"/>
                <w:b/>
                <w:sz w:val="24"/>
                <w:szCs w:val="24"/>
              </w:rPr>
            </w:pPr>
            <w:r w:rsidRPr="00B8168B">
              <w:rPr>
                <w:rFonts w:ascii="Arial" w:hAnsi="Arial" w:cs="Arial"/>
                <w:b/>
                <w:sz w:val="24"/>
                <w:szCs w:val="24"/>
              </w:rPr>
              <w:t>ECO 284 or ECO 284H or ECO 280</w:t>
            </w:r>
          </w:p>
        </w:tc>
      </w:tr>
      <w:tr w:rsidR="000D6658" w:rsidRPr="0060242C" w:rsidTr="000D6658">
        <w:tc>
          <w:tcPr>
            <w:tcW w:w="5400" w:type="dxa"/>
          </w:tcPr>
          <w:p w:rsidR="000D6658" w:rsidRPr="0060242C" w:rsidRDefault="000D6658" w:rsidP="000D6658">
            <w:pPr>
              <w:rPr>
                <w:rFonts w:ascii="Arial" w:hAnsi="Arial" w:cs="Arial"/>
              </w:rPr>
            </w:pPr>
            <w:r w:rsidRPr="0060242C">
              <w:rPr>
                <w:rFonts w:ascii="Arial" w:hAnsi="Arial" w:cs="Arial"/>
              </w:rPr>
              <w:t>Current co-requisite</w:t>
            </w:r>
            <w:r w:rsidR="00066FB9" w:rsidRPr="0060242C">
              <w:rPr>
                <w:rFonts w:ascii="Arial" w:hAnsi="Arial" w:cs="Arial"/>
              </w:rPr>
              <w:t>:</w:t>
            </w:r>
          </w:p>
          <w:p w:rsidR="000D6658" w:rsidRPr="0060242C" w:rsidRDefault="000D6658" w:rsidP="00054538">
            <w:pPr>
              <w:rPr>
                <w:rFonts w:ascii="Arial" w:hAnsi="Arial" w:cs="Arial"/>
              </w:rPr>
            </w:pPr>
          </w:p>
        </w:tc>
        <w:tc>
          <w:tcPr>
            <w:tcW w:w="5310" w:type="dxa"/>
          </w:tcPr>
          <w:p w:rsidR="009E5622" w:rsidRDefault="000D6658" w:rsidP="009E5622">
            <w:pPr>
              <w:rPr>
                <w:rFonts w:ascii="Arial" w:hAnsi="Arial" w:cs="Arial"/>
                <w:color w:val="3E3E3E"/>
                <w:sz w:val="18"/>
                <w:szCs w:val="18"/>
              </w:rPr>
            </w:pPr>
            <w:r w:rsidRPr="0060242C">
              <w:rPr>
                <w:rFonts w:ascii="Arial" w:hAnsi="Arial" w:cs="Arial"/>
              </w:rPr>
              <w:t>Proposed co-requisite</w:t>
            </w:r>
            <w:r w:rsidR="00CD4F34" w:rsidRPr="0060242C">
              <w:rPr>
                <w:rFonts w:ascii="Arial" w:hAnsi="Arial" w:cs="Arial"/>
              </w:rPr>
              <w:t xml:space="preserve"> (include rationale in the justification)</w:t>
            </w:r>
            <w:r w:rsidR="00066FB9" w:rsidRPr="0060242C">
              <w:rPr>
                <w:rFonts w:ascii="Arial" w:hAnsi="Arial" w:cs="Arial"/>
              </w:rPr>
              <w:t>:</w:t>
            </w:r>
            <w:r w:rsidR="00C44206" w:rsidRPr="0060242C">
              <w:rPr>
                <w:rFonts w:ascii="Arial" w:hAnsi="Arial" w:cs="Arial"/>
                <w:color w:val="3E3E3E"/>
                <w:sz w:val="18"/>
                <w:szCs w:val="18"/>
              </w:rPr>
              <w:t xml:space="preserve"> </w:t>
            </w:r>
          </w:p>
          <w:p w:rsidR="000D6658" w:rsidRPr="0060242C" w:rsidRDefault="000D6658" w:rsidP="00054538">
            <w:pPr>
              <w:rPr>
                <w:rFonts w:ascii="Arial" w:hAnsi="Arial" w:cs="Arial"/>
              </w:rPr>
            </w:pPr>
          </w:p>
        </w:tc>
      </w:tr>
      <w:tr w:rsidR="000D6658" w:rsidRPr="0060242C" w:rsidTr="000D6658">
        <w:tc>
          <w:tcPr>
            <w:tcW w:w="5400" w:type="dxa"/>
          </w:tcPr>
          <w:p w:rsidR="000D6658" w:rsidRPr="0060242C" w:rsidRDefault="000D6658">
            <w:pPr>
              <w:rPr>
                <w:rFonts w:ascii="Arial" w:hAnsi="Arial" w:cs="Arial"/>
              </w:rPr>
            </w:pPr>
            <w:r w:rsidRPr="0060242C">
              <w:rPr>
                <w:rFonts w:ascii="Arial" w:hAnsi="Arial" w:cs="Arial"/>
              </w:rPr>
              <w:t>Current co-convene with</w:t>
            </w:r>
            <w:r w:rsidR="00066FB9" w:rsidRPr="0060242C">
              <w:rPr>
                <w:rFonts w:ascii="Arial" w:hAnsi="Arial" w:cs="Arial"/>
              </w:rPr>
              <w:t>:</w:t>
            </w:r>
          </w:p>
        </w:tc>
        <w:tc>
          <w:tcPr>
            <w:tcW w:w="5310" w:type="dxa"/>
          </w:tcPr>
          <w:p w:rsidR="000D6658" w:rsidRPr="0060242C" w:rsidRDefault="000D6658" w:rsidP="000D6658">
            <w:pPr>
              <w:rPr>
                <w:rFonts w:ascii="Arial" w:hAnsi="Arial" w:cs="Arial"/>
              </w:rPr>
            </w:pPr>
            <w:r w:rsidRPr="0060242C">
              <w:rPr>
                <w:rFonts w:ascii="Arial" w:hAnsi="Arial" w:cs="Arial"/>
              </w:rPr>
              <w:t>Proposed co-convene with</w:t>
            </w:r>
            <w:r w:rsidR="00066FB9" w:rsidRPr="0060242C">
              <w:rPr>
                <w:rFonts w:ascii="Arial" w:hAnsi="Arial" w:cs="Arial"/>
              </w:rPr>
              <w:t>:</w:t>
            </w:r>
          </w:p>
          <w:p w:rsidR="000D6658" w:rsidRPr="0060242C" w:rsidRDefault="000D6658">
            <w:pPr>
              <w:rPr>
                <w:rFonts w:ascii="Arial" w:hAnsi="Arial" w:cs="Arial"/>
              </w:rPr>
            </w:pPr>
          </w:p>
        </w:tc>
      </w:tr>
      <w:tr w:rsidR="000D6658" w:rsidRPr="0060242C" w:rsidTr="000D6658">
        <w:tc>
          <w:tcPr>
            <w:tcW w:w="5400" w:type="dxa"/>
          </w:tcPr>
          <w:p w:rsidR="000D6658" w:rsidRPr="0060242C" w:rsidRDefault="000D6658">
            <w:pPr>
              <w:rPr>
                <w:rFonts w:ascii="Arial" w:hAnsi="Arial" w:cs="Arial"/>
              </w:rPr>
            </w:pPr>
            <w:r w:rsidRPr="0060242C">
              <w:rPr>
                <w:rFonts w:ascii="Arial" w:hAnsi="Arial" w:cs="Arial"/>
              </w:rPr>
              <w:t>Current cross list with</w:t>
            </w:r>
            <w:r w:rsidR="00066FB9" w:rsidRPr="0060242C">
              <w:rPr>
                <w:rFonts w:ascii="Arial" w:hAnsi="Arial" w:cs="Arial"/>
              </w:rPr>
              <w:t>:</w:t>
            </w:r>
          </w:p>
        </w:tc>
        <w:tc>
          <w:tcPr>
            <w:tcW w:w="5310" w:type="dxa"/>
          </w:tcPr>
          <w:p w:rsidR="000D6658" w:rsidRPr="0060242C" w:rsidRDefault="000D6658" w:rsidP="000D6658">
            <w:pPr>
              <w:rPr>
                <w:rFonts w:ascii="Arial" w:hAnsi="Arial" w:cs="Arial"/>
              </w:rPr>
            </w:pPr>
            <w:r w:rsidRPr="0060242C">
              <w:rPr>
                <w:rFonts w:ascii="Arial" w:hAnsi="Arial" w:cs="Arial"/>
              </w:rPr>
              <w:t>Proposed cross list with</w:t>
            </w:r>
            <w:r w:rsidR="00066FB9" w:rsidRPr="0060242C">
              <w:rPr>
                <w:rFonts w:ascii="Arial" w:hAnsi="Arial" w:cs="Arial"/>
              </w:rPr>
              <w:t>:</w:t>
            </w:r>
          </w:p>
          <w:p w:rsidR="000D6658" w:rsidRPr="0060242C" w:rsidRDefault="000D6658">
            <w:pPr>
              <w:rPr>
                <w:rFonts w:ascii="Arial" w:hAnsi="Arial" w:cs="Arial"/>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6C2AB8">
        <w:rPr>
          <w:rFonts w:ascii="Arial" w:hAnsi="Arial" w:cs="Arial"/>
          <w:bCs/>
        </w:rPr>
        <w:fldChar w:fldCharType="begin">
          <w:ffData>
            <w:name w:val="Check28"/>
            <w:enabled/>
            <w:calcOnExit w:val="0"/>
            <w:checkBox>
              <w:sizeAuto/>
              <w:default w:val="1"/>
            </w:checkBox>
          </w:ffData>
        </w:fldChar>
      </w:r>
      <w:r w:rsidR="0060242C">
        <w:rPr>
          <w:rFonts w:ascii="Arial" w:hAnsi="Arial" w:cs="Arial"/>
          <w:bCs/>
        </w:rPr>
        <w:instrText xml:space="preserve"> FORMCHECKBOX </w:instrText>
      </w:r>
      <w:r w:rsidR="006C2AB8">
        <w:rPr>
          <w:rFonts w:ascii="Arial" w:hAnsi="Arial" w:cs="Arial"/>
          <w:bCs/>
        </w:rPr>
      </w:r>
      <w:r w:rsidR="006C2AB8">
        <w:rPr>
          <w:rFonts w:ascii="Arial" w:hAnsi="Arial" w:cs="Arial"/>
          <w:bCs/>
        </w:rPr>
        <w:fldChar w:fldCharType="separate"/>
      </w:r>
      <w:r w:rsidR="006C2AB8">
        <w:rPr>
          <w:rFonts w:ascii="Arial" w:hAnsi="Arial" w:cs="Arial"/>
          <w:bCs/>
        </w:rPr>
        <w:fldChar w:fldCharType="end"/>
      </w:r>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No </w:t>
      </w:r>
      <w:bookmarkStart w:id="4" w:name="Check29"/>
      <w:r w:rsidR="006C2AB8">
        <w:rPr>
          <w:rFonts w:ascii="Arial" w:hAnsi="Arial" w:cs="Arial"/>
          <w:bCs/>
          <w:sz w:val="22"/>
          <w:szCs w:val="22"/>
        </w:rPr>
        <w:fldChar w:fldCharType="begin">
          <w:ffData>
            <w:name w:val="Check29"/>
            <w:enabled/>
            <w:calcOnExit w:val="0"/>
            <w:checkBox>
              <w:sizeAuto/>
              <w:default w:val="0"/>
            </w:checkBox>
          </w:ffData>
        </w:fldChar>
      </w:r>
      <w:r w:rsidR="002B10D3">
        <w:rPr>
          <w:rFonts w:ascii="Arial" w:hAnsi="Arial" w:cs="Arial"/>
          <w:bCs/>
          <w:sz w:val="22"/>
          <w:szCs w:val="22"/>
        </w:rPr>
        <w:instrText xml:space="preserve"> FORMCHECKBOX </w:instrText>
      </w:r>
      <w:r w:rsidR="006C2AB8">
        <w:rPr>
          <w:rFonts w:ascii="Arial" w:hAnsi="Arial" w:cs="Arial"/>
          <w:bCs/>
          <w:sz w:val="22"/>
          <w:szCs w:val="22"/>
        </w:rPr>
      </w:r>
      <w:r w:rsidR="006C2AB8">
        <w:rPr>
          <w:rFonts w:ascii="Arial" w:hAnsi="Arial" w:cs="Arial"/>
          <w:bCs/>
          <w:sz w:val="22"/>
          <w:szCs w:val="22"/>
        </w:rPr>
        <w:fldChar w:fldCharType="separate"/>
      </w:r>
      <w:r w:rsidR="006C2AB8">
        <w:rPr>
          <w:rFonts w:ascii="Arial" w:hAnsi="Arial" w:cs="Arial"/>
          <w:bCs/>
          <w:sz w:val="22"/>
          <w:szCs w:val="22"/>
        </w:rPr>
        <w:fldChar w:fldCharType="end"/>
      </w:r>
      <w:bookmarkEnd w:id="4"/>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proofErr w:type="gramStart"/>
      <w:r w:rsidR="0009620D" w:rsidRPr="00CD4A38">
        <w:rPr>
          <w:rFonts w:ascii="Arial" w:hAnsi="Arial" w:cs="Arial"/>
          <w:bCs/>
        </w:rPr>
        <w:t>from</w:t>
      </w:r>
      <w:proofErr w:type="gramEnd"/>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277D42" w:rsidRPr="00054538" w:rsidRDefault="00B8168B" w:rsidP="009F08E6">
      <w:pPr>
        <w:shd w:val="clear" w:color="auto" w:fill="D9D9D9" w:themeFill="background1" w:themeFillShade="D9"/>
        <w:rPr>
          <w:rFonts w:ascii="Arial" w:hAnsi="Arial" w:cs="Arial"/>
          <w:b/>
          <w:bCs/>
        </w:rPr>
      </w:pPr>
      <w:r>
        <w:rPr>
          <w:rFonts w:ascii="Arial" w:hAnsi="Arial" w:cs="Arial"/>
          <w:b/>
          <w:bCs/>
        </w:rPr>
        <w:t xml:space="preserve">Environmental Studies BA/BS (elective), American Political Studies BS (elective) </w:t>
      </w:r>
    </w:p>
    <w:p w:rsidR="00054538" w:rsidRDefault="00054538" w:rsidP="009F08E6">
      <w:pPr>
        <w:shd w:val="clear" w:color="auto" w:fill="D9D9D9" w:themeFill="background1" w:themeFillShade="D9"/>
        <w:rPr>
          <w:rFonts w:ascii="Arial" w:hAnsi="Arial" w:cs="Arial"/>
          <w:bCs/>
        </w:rPr>
      </w:pPr>
    </w:p>
    <w:p w:rsidR="0060242C" w:rsidRDefault="0060242C">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6C2AB8">
        <w:rPr>
          <w:rFonts w:ascii="Arial" w:hAnsi="Arial" w:cs="Arial"/>
          <w:bCs/>
        </w:rPr>
        <w:fldChar w:fldCharType="begin">
          <w:ffData>
            <w:name w:val="Check28"/>
            <w:enabled/>
            <w:calcOnExit w:val="0"/>
            <w:checkBox>
              <w:sizeAuto/>
              <w:default w:val="0"/>
            </w:checkBox>
          </w:ffData>
        </w:fldChar>
      </w:r>
      <w:bookmarkStart w:id="5" w:name="Check28"/>
      <w:r w:rsidR="00054538">
        <w:rPr>
          <w:rFonts w:ascii="Arial" w:hAnsi="Arial" w:cs="Arial"/>
          <w:bCs/>
        </w:rPr>
        <w:instrText xml:space="preserve"> FORMCHECKBOX </w:instrText>
      </w:r>
      <w:r w:rsidR="006C2AB8">
        <w:rPr>
          <w:rFonts w:ascii="Arial" w:hAnsi="Arial" w:cs="Arial"/>
          <w:bCs/>
        </w:rPr>
      </w:r>
      <w:r w:rsidR="006C2AB8">
        <w:rPr>
          <w:rFonts w:ascii="Arial" w:hAnsi="Arial" w:cs="Arial"/>
          <w:bCs/>
        </w:rPr>
        <w:fldChar w:fldCharType="separate"/>
      </w:r>
      <w:r w:rsidR="006C2AB8">
        <w:rPr>
          <w:rFonts w:ascii="Arial" w:hAnsi="Arial" w:cs="Arial"/>
          <w:bCs/>
        </w:rPr>
        <w:fldChar w:fldCharType="end"/>
      </w:r>
      <w:bookmarkEnd w:id="5"/>
      <w:r w:rsidR="0009620D" w:rsidRPr="0009620D">
        <w:rPr>
          <w:rFonts w:ascii="Arial" w:hAnsi="Arial" w:cs="Arial"/>
          <w:bCs/>
        </w:rPr>
        <w:t xml:space="preserve">        No</w:t>
      </w:r>
      <w:r w:rsidR="00AB0CC7">
        <w:rPr>
          <w:rFonts w:ascii="Arial" w:hAnsi="Arial" w:cs="Arial"/>
          <w:bCs/>
        </w:rPr>
        <w:t xml:space="preserve"> </w:t>
      </w:r>
      <w:r w:rsidR="00F634D7">
        <w:rPr>
          <w:rFonts w:ascii="Arial" w:hAnsi="Arial" w:cs="Arial"/>
          <w:bCs/>
        </w:rPr>
        <w:t xml:space="preserve"> </w:t>
      </w:r>
      <w:r w:rsidR="006C2AB8">
        <w:rPr>
          <w:rFonts w:ascii="Arial" w:hAnsi="Arial" w:cs="Arial"/>
          <w:bCs/>
        </w:rPr>
        <w:fldChar w:fldCharType="begin">
          <w:ffData>
            <w:name w:val=""/>
            <w:enabled/>
            <w:calcOnExit w:val="0"/>
            <w:checkBox>
              <w:sizeAuto/>
              <w:default w:val="1"/>
            </w:checkBox>
          </w:ffData>
        </w:fldChar>
      </w:r>
      <w:r w:rsidR="00054538">
        <w:rPr>
          <w:rFonts w:ascii="Arial" w:hAnsi="Arial" w:cs="Arial"/>
          <w:bCs/>
        </w:rPr>
        <w:instrText xml:space="preserve"> FORMCHECKBOX </w:instrText>
      </w:r>
      <w:r w:rsidR="006C2AB8">
        <w:rPr>
          <w:rFonts w:ascii="Arial" w:hAnsi="Arial" w:cs="Arial"/>
          <w:bCs/>
        </w:rPr>
      </w:r>
      <w:r w:rsidR="006C2AB8">
        <w:rPr>
          <w:rFonts w:ascii="Arial" w:hAnsi="Arial" w:cs="Arial"/>
          <w:bCs/>
        </w:rPr>
        <w:fldChar w:fldCharType="separate"/>
      </w:r>
      <w:r w:rsidR="006C2AB8">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Default="00054538" w:rsidP="009F08E6">
      <w:pPr>
        <w:shd w:val="clear" w:color="auto" w:fill="D9D9D9" w:themeFill="background1" w:themeFillShade="D9"/>
        <w:rPr>
          <w:rFonts w:ascii="Arial" w:hAnsi="Arial" w:cs="Arial"/>
          <w:b/>
          <w:bCs/>
        </w:rPr>
      </w:pPr>
      <w:r w:rsidRPr="00054538">
        <w:rPr>
          <w:rFonts w:ascii="Arial" w:hAnsi="Arial" w:cs="Arial"/>
          <w:b/>
          <w:bCs/>
        </w:rPr>
        <w:t>The proposed prerequisite change will not require a</w:t>
      </w:r>
      <w:r w:rsidR="00B8168B">
        <w:rPr>
          <w:rFonts w:ascii="Arial" w:hAnsi="Arial" w:cs="Arial"/>
          <w:b/>
          <w:bCs/>
        </w:rPr>
        <w:t>ny</w:t>
      </w:r>
      <w:r w:rsidRPr="00054538">
        <w:rPr>
          <w:rFonts w:ascii="Arial" w:hAnsi="Arial" w:cs="Arial"/>
          <w:b/>
          <w:bCs/>
        </w:rPr>
        <w:t xml:space="preserve"> related plan change. </w:t>
      </w:r>
    </w:p>
    <w:p w:rsidR="00054538" w:rsidRPr="00054538" w:rsidRDefault="00054538" w:rsidP="009F08E6">
      <w:pPr>
        <w:shd w:val="clear" w:color="auto" w:fill="D9D9D9" w:themeFill="background1" w:themeFillShade="D9"/>
        <w:rPr>
          <w:rFonts w:ascii="Arial" w:hAnsi="Arial" w:cs="Arial"/>
          <w:b/>
          <w:bCs/>
        </w:rPr>
      </w:pPr>
    </w:p>
    <w:p w:rsidR="000D6658" w:rsidRDefault="000D6658">
      <w:pPr>
        <w:rPr>
          <w:rFonts w:ascii="Arial" w:hAnsi="Arial" w:cs="Arial"/>
          <w:bCs/>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6C2AB8"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6C2AB8">
        <w:rPr>
          <w:rFonts w:ascii="Arial" w:hAnsi="Arial" w:cs="Arial"/>
          <w:bCs/>
        </w:rPr>
      </w:r>
      <w:r w:rsidR="006C2AB8">
        <w:rPr>
          <w:rFonts w:ascii="Arial" w:hAnsi="Arial" w:cs="Arial"/>
          <w:bCs/>
        </w:rPr>
        <w:fldChar w:fldCharType="separate"/>
      </w:r>
      <w:r w:rsidR="006C2AB8" w:rsidRPr="000E59CF">
        <w:rPr>
          <w:rFonts w:ascii="Arial" w:hAnsi="Arial" w:cs="Arial"/>
          <w:bCs/>
        </w:rPr>
        <w:fldChar w:fldCharType="end"/>
      </w:r>
      <w:r w:rsidR="000D6658" w:rsidRPr="000E59CF">
        <w:rPr>
          <w:rFonts w:ascii="Arial" w:hAnsi="Arial" w:cs="Arial"/>
          <w:bCs/>
        </w:rPr>
        <w:t xml:space="preserve">       No </w:t>
      </w:r>
      <w:r w:rsidR="006C2AB8">
        <w:rPr>
          <w:rFonts w:ascii="Arial" w:hAnsi="Arial" w:cs="Arial"/>
          <w:bCs/>
        </w:rPr>
        <w:fldChar w:fldCharType="begin">
          <w:ffData>
            <w:name w:val="Check28"/>
            <w:enabled/>
            <w:calcOnExit w:val="0"/>
            <w:checkBox>
              <w:sizeAuto/>
              <w:default w:val="1"/>
            </w:checkBox>
          </w:ffData>
        </w:fldChar>
      </w:r>
      <w:r w:rsidR="0060242C">
        <w:rPr>
          <w:rFonts w:ascii="Arial" w:hAnsi="Arial" w:cs="Arial"/>
          <w:bCs/>
        </w:rPr>
        <w:instrText xml:space="preserve"> FORMCHECKBOX </w:instrText>
      </w:r>
      <w:r w:rsidR="006C2AB8">
        <w:rPr>
          <w:rFonts w:ascii="Arial" w:hAnsi="Arial" w:cs="Arial"/>
          <w:bCs/>
        </w:rPr>
      </w:r>
      <w:r w:rsidR="006C2AB8">
        <w:rPr>
          <w:rFonts w:ascii="Arial" w:hAnsi="Arial" w:cs="Arial"/>
          <w:bCs/>
        </w:rPr>
        <w:fldChar w:fldCharType="separate"/>
      </w:r>
      <w:r w:rsidR="006C2AB8">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CD4F34" w:rsidRDefault="00CD4F34" w:rsidP="000D6658">
      <w:pPr>
        <w:rPr>
          <w:rFonts w:ascii="Arial" w:hAnsi="Arial" w:cs="Arial"/>
        </w:rPr>
      </w:pPr>
    </w:p>
    <w:p w:rsidR="00B8168B" w:rsidRDefault="00B8168B" w:rsidP="000D6658">
      <w:pPr>
        <w:rPr>
          <w:rFonts w:ascii="Arial" w:hAnsi="Arial" w:cs="Arial"/>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9F08E6" w:rsidRDefault="009F08E6">
      <w:pPr>
        <w:rPr>
          <w:rFonts w:ascii="Arial" w:hAnsi="Arial" w:cs="Arial"/>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6C2AB8">
        <w:rPr>
          <w:rFonts w:ascii="Arial" w:hAnsi="Arial" w:cs="Arial"/>
          <w:bCs/>
        </w:rPr>
        <w:fldChar w:fldCharType="begin">
          <w:ffData>
            <w:name w:val=""/>
            <w:enabled/>
            <w:calcOnExit w:val="0"/>
            <w:checkBox>
              <w:sizeAuto/>
              <w:default w:val="0"/>
            </w:checkBox>
          </w:ffData>
        </w:fldChar>
      </w:r>
      <w:r w:rsidR="00054538">
        <w:rPr>
          <w:rFonts w:ascii="Arial" w:hAnsi="Arial" w:cs="Arial"/>
          <w:bCs/>
        </w:rPr>
        <w:instrText xml:space="preserve"> FORMCHECKBOX </w:instrText>
      </w:r>
      <w:r w:rsidR="006C2AB8">
        <w:rPr>
          <w:rFonts w:ascii="Arial" w:hAnsi="Arial" w:cs="Arial"/>
          <w:bCs/>
        </w:rPr>
      </w:r>
      <w:r w:rsidR="006C2AB8">
        <w:rPr>
          <w:rFonts w:ascii="Arial" w:hAnsi="Arial" w:cs="Arial"/>
          <w:bCs/>
        </w:rPr>
        <w:fldChar w:fldCharType="separate"/>
      </w:r>
      <w:r w:rsidR="006C2AB8">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w:t>
      </w:r>
      <w:r w:rsidR="00F634D7">
        <w:rPr>
          <w:rFonts w:ascii="Arial" w:hAnsi="Arial" w:cs="Arial"/>
          <w:bCs/>
        </w:rPr>
        <w:t xml:space="preserve"> </w:t>
      </w:r>
      <w:r w:rsidR="000D6658" w:rsidRPr="00271ACC">
        <w:rPr>
          <w:rFonts w:ascii="Arial" w:hAnsi="Arial" w:cs="Arial"/>
          <w:bCs/>
        </w:rPr>
        <w:t xml:space="preserve"> </w:t>
      </w:r>
      <w:r w:rsidR="006C2AB8">
        <w:rPr>
          <w:rFonts w:ascii="Arial" w:hAnsi="Arial" w:cs="Arial"/>
          <w:bCs/>
        </w:rPr>
        <w:fldChar w:fldCharType="begin">
          <w:ffData>
            <w:name w:val=""/>
            <w:enabled/>
            <w:calcOnExit w:val="0"/>
            <w:checkBox>
              <w:sizeAuto/>
              <w:default w:val="1"/>
            </w:checkBox>
          </w:ffData>
        </w:fldChar>
      </w:r>
      <w:r w:rsidR="00054538">
        <w:rPr>
          <w:rFonts w:ascii="Arial" w:hAnsi="Arial" w:cs="Arial"/>
          <w:bCs/>
        </w:rPr>
        <w:instrText xml:space="preserve"> FORMCHECKBOX </w:instrText>
      </w:r>
      <w:r w:rsidR="006C2AB8">
        <w:rPr>
          <w:rFonts w:ascii="Arial" w:hAnsi="Arial" w:cs="Arial"/>
          <w:bCs/>
        </w:rPr>
      </w:r>
      <w:r w:rsidR="006C2AB8">
        <w:rPr>
          <w:rFonts w:ascii="Arial" w:hAnsi="Arial" w:cs="Arial"/>
          <w:bCs/>
        </w:rPr>
        <w:fldChar w:fldCharType="separate"/>
      </w:r>
      <w:r w:rsidR="006C2AB8">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w:t>
      </w:r>
      <w:proofErr w:type="gramStart"/>
      <w:r w:rsidR="000D6658" w:rsidRPr="00271ACC">
        <w:rPr>
          <w:rFonts w:ascii="Arial" w:hAnsi="Arial" w:cs="Arial"/>
        </w:rPr>
        <w:t>select</w:t>
      </w:r>
      <w:proofErr w:type="gramEnd"/>
      <w:r w:rsidR="000D6658" w:rsidRPr="00271ACC">
        <w:rPr>
          <w:rFonts w:ascii="Arial" w:hAnsi="Arial" w:cs="Arial"/>
        </w:rPr>
        <w:t xml:space="preserve">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6C2AB8"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6C2AB8">
        <w:rPr>
          <w:rFonts w:ascii="Arial" w:hAnsi="Arial" w:cs="Arial"/>
          <w:bCs/>
        </w:rPr>
      </w:r>
      <w:r w:rsidR="006C2AB8">
        <w:rPr>
          <w:rFonts w:ascii="Arial" w:hAnsi="Arial" w:cs="Arial"/>
          <w:bCs/>
        </w:rPr>
        <w:fldChar w:fldCharType="separate"/>
      </w:r>
      <w:r w:rsidR="006C2AB8" w:rsidRPr="00271ACC">
        <w:rPr>
          <w:rFonts w:ascii="Arial" w:hAnsi="Arial" w:cs="Arial"/>
          <w:bCs/>
        </w:rPr>
        <w:fldChar w:fldCharType="end"/>
      </w:r>
      <w:r w:rsidR="000D6658" w:rsidRPr="00271ACC">
        <w:rPr>
          <w:rFonts w:ascii="Arial" w:hAnsi="Arial" w:cs="Arial"/>
          <w:bCs/>
        </w:rPr>
        <w:t xml:space="preserve">      Diversity </w:t>
      </w:r>
      <w:r w:rsidR="006C2AB8"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6C2AB8">
        <w:rPr>
          <w:rFonts w:ascii="Arial" w:hAnsi="Arial" w:cs="Arial"/>
          <w:bCs/>
        </w:rPr>
      </w:r>
      <w:r w:rsidR="006C2AB8">
        <w:rPr>
          <w:rFonts w:ascii="Arial" w:hAnsi="Arial" w:cs="Arial"/>
          <w:bCs/>
        </w:rPr>
        <w:fldChar w:fldCharType="separate"/>
      </w:r>
      <w:r w:rsidR="006C2AB8" w:rsidRPr="00271ACC">
        <w:rPr>
          <w:rFonts w:ascii="Arial" w:hAnsi="Arial" w:cs="Arial"/>
          <w:bCs/>
        </w:rPr>
        <w:fldChar w:fldCharType="end"/>
      </w:r>
      <w:r w:rsidR="000D6658" w:rsidRPr="00271ACC">
        <w:rPr>
          <w:rFonts w:ascii="Arial" w:hAnsi="Arial" w:cs="Arial"/>
          <w:bCs/>
        </w:rPr>
        <w:t xml:space="preserve">        Both  </w:t>
      </w:r>
      <w:r w:rsidR="006C2AB8"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6C2AB8">
        <w:rPr>
          <w:rFonts w:ascii="Arial" w:hAnsi="Arial" w:cs="Arial"/>
          <w:bCs/>
        </w:rPr>
      </w:r>
      <w:r w:rsidR="006C2AB8">
        <w:rPr>
          <w:rFonts w:ascii="Arial" w:hAnsi="Arial" w:cs="Arial"/>
          <w:bCs/>
        </w:rPr>
        <w:fldChar w:fldCharType="separate"/>
      </w:r>
      <w:r w:rsidR="006C2AB8"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6C2AB8"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6C2AB8">
        <w:rPr>
          <w:rFonts w:ascii="Arial" w:hAnsi="Arial" w:cs="Arial"/>
          <w:bCs/>
        </w:rPr>
      </w:r>
      <w:r w:rsidR="006C2AB8">
        <w:rPr>
          <w:rFonts w:ascii="Arial" w:hAnsi="Arial" w:cs="Arial"/>
          <w:bCs/>
        </w:rPr>
        <w:fldChar w:fldCharType="separate"/>
      </w:r>
      <w:r w:rsidR="006C2AB8"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6C2AB8">
        <w:rPr>
          <w:rFonts w:ascii="Arial" w:hAnsi="Arial" w:cs="Arial"/>
          <w:bCs/>
        </w:rPr>
        <w:fldChar w:fldCharType="begin">
          <w:ffData>
            <w:name w:val=""/>
            <w:enabled/>
            <w:calcOnExit w:val="0"/>
            <w:checkBox>
              <w:sizeAuto/>
              <w:default w:val="0"/>
            </w:checkBox>
          </w:ffData>
        </w:fldChar>
      </w:r>
      <w:r w:rsidR="00054538">
        <w:rPr>
          <w:rFonts w:ascii="Arial" w:hAnsi="Arial" w:cs="Arial"/>
          <w:bCs/>
        </w:rPr>
        <w:instrText xml:space="preserve"> FORMCHECKBOX </w:instrText>
      </w:r>
      <w:r w:rsidR="006C2AB8">
        <w:rPr>
          <w:rFonts w:ascii="Arial" w:hAnsi="Arial" w:cs="Arial"/>
          <w:bCs/>
        </w:rPr>
      </w:r>
      <w:r w:rsidR="006C2AB8">
        <w:rPr>
          <w:rFonts w:ascii="Arial" w:hAnsi="Arial" w:cs="Arial"/>
          <w:bCs/>
        </w:rPr>
        <w:fldChar w:fldCharType="separate"/>
      </w:r>
      <w:r w:rsidR="006C2AB8">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6C2AB8"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6C2AB8">
        <w:rPr>
          <w:rFonts w:ascii="Arial" w:hAnsi="Arial" w:cs="Arial"/>
          <w:bCs/>
        </w:rPr>
      </w:r>
      <w:r w:rsidR="006C2AB8">
        <w:rPr>
          <w:rFonts w:ascii="Arial" w:hAnsi="Arial" w:cs="Arial"/>
          <w:bCs/>
        </w:rPr>
        <w:fldChar w:fldCharType="separate"/>
      </w:r>
      <w:r w:rsidR="006C2AB8" w:rsidRPr="00271ACC">
        <w:rPr>
          <w:rFonts w:ascii="Arial" w:hAnsi="Arial" w:cs="Arial"/>
          <w:bCs/>
        </w:rPr>
        <w:fldChar w:fldCharType="end"/>
      </w:r>
      <w:r w:rsidRPr="00271ACC">
        <w:rPr>
          <w:rFonts w:ascii="Arial" w:hAnsi="Arial" w:cs="Arial"/>
          <w:bCs/>
        </w:rPr>
        <w:t xml:space="preserve">      Diversity </w:t>
      </w:r>
      <w:r w:rsidR="006C2AB8"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6C2AB8">
        <w:rPr>
          <w:rFonts w:ascii="Arial" w:hAnsi="Arial" w:cs="Arial"/>
          <w:bCs/>
        </w:rPr>
      </w:r>
      <w:r w:rsidR="006C2AB8">
        <w:rPr>
          <w:rFonts w:ascii="Arial" w:hAnsi="Arial" w:cs="Arial"/>
          <w:bCs/>
        </w:rPr>
        <w:fldChar w:fldCharType="separate"/>
      </w:r>
      <w:r w:rsidR="006C2AB8" w:rsidRPr="00271ACC">
        <w:rPr>
          <w:rFonts w:ascii="Arial" w:hAnsi="Arial" w:cs="Arial"/>
          <w:bCs/>
        </w:rPr>
        <w:fldChar w:fldCharType="end"/>
      </w:r>
      <w:r w:rsidRPr="00271ACC">
        <w:rPr>
          <w:rFonts w:ascii="Arial" w:hAnsi="Arial" w:cs="Arial"/>
          <w:bCs/>
        </w:rPr>
        <w:t xml:space="preserve">        Both  </w:t>
      </w:r>
      <w:r w:rsidR="006C2AB8"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6C2AB8">
        <w:rPr>
          <w:rFonts w:ascii="Arial" w:hAnsi="Arial" w:cs="Arial"/>
          <w:bCs/>
        </w:rPr>
      </w:r>
      <w:r w:rsidR="006C2AB8">
        <w:rPr>
          <w:rFonts w:ascii="Arial" w:hAnsi="Arial" w:cs="Arial"/>
          <w:bCs/>
        </w:rPr>
        <w:fldChar w:fldCharType="separate"/>
      </w:r>
      <w:r w:rsidR="006C2AB8"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4"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bookmarkStart w:id="6" w:name="Check32"/>
      <w:r w:rsidR="006C2AB8" w:rsidRPr="00986D6F">
        <w:rPr>
          <w:rFonts w:ascii="Arial" w:hAnsi="Arial" w:cs="Arial"/>
        </w:rPr>
        <w:fldChar w:fldCharType="begin">
          <w:ffData>
            <w:name w:val="Check32"/>
            <w:enabled/>
            <w:calcOnExit w:val="0"/>
            <w:checkBox>
              <w:sizeAuto/>
              <w:default w:val="0"/>
            </w:checkBox>
          </w:ffData>
        </w:fldChar>
      </w:r>
      <w:r w:rsidRPr="00986D6F">
        <w:rPr>
          <w:rFonts w:ascii="Arial" w:hAnsi="Arial" w:cs="Arial"/>
        </w:rPr>
        <w:instrText xml:space="preserve"> FORMCHECKBOX </w:instrText>
      </w:r>
      <w:r w:rsidR="006C2AB8">
        <w:rPr>
          <w:rFonts w:ascii="Arial" w:hAnsi="Arial" w:cs="Arial"/>
        </w:rPr>
      </w:r>
      <w:r w:rsidR="006C2AB8">
        <w:rPr>
          <w:rFonts w:ascii="Arial" w:hAnsi="Arial" w:cs="Arial"/>
        </w:rPr>
        <w:fldChar w:fldCharType="separate"/>
      </w:r>
      <w:r w:rsidR="006C2AB8" w:rsidRPr="00986D6F">
        <w:rPr>
          <w:rFonts w:ascii="Arial" w:hAnsi="Arial" w:cs="Arial"/>
        </w:rPr>
        <w:fldChar w:fldCharType="end"/>
      </w:r>
      <w:bookmarkEnd w:id="6"/>
      <w:r w:rsidRPr="00986D6F">
        <w:rPr>
          <w:rFonts w:ascii="Arial" w:hAnsi="Arial" w:cs="Arial"/>
        </w:rPr>
        <w:t xml:space="preserve">       No </w:t>
      </w:r>
      <w:r w:rsidR="006C2AB8">
        <w:rPr>
          <w:rFonts w:ascii="Arial" w:hAnsi="Arial" w:cs="Arial"/>
          <w:bCs/>
        </w:rPr>
        <w:fldChar w:fldCharType="begin">
          <w:ffData>
            <w:name w:val="Check28"/>
            <w:enabled/>
            <w:calcOnExit w:val="0"/>
            <w:checkBox>
              <w:sizeAuto/>
              <w:default w:val="1"/>
            </w:checkBox>
          </w:ffData>
        </w:fldChar>
      </w:r>
      <w:r w:rsidR="0060242C">
        <w:rPr>
          <w:rFonts w:ascii="Arial" w:hAnsi="Arial" w:cs="Arial"/>
          <w:bCs/>
        </w:rPr>
        <w:instrText xml:space="preserve"> FORMCHECKBOX </w:instrText>
      </w:r>
      <w:r w:rsidR="006C2AB8">
        <w:rPr>
          <w:rFonts w:ascii="Arial" w:hAnsi="Arial" w:cs="Arial"/>
          <w:bCs/>
        </w:rPr>
      </w:r>
      <w:r w:rsidR="006C2AB8">
        <w:rPr>
          <w:rFonts w:ascii="Arial" w:hAnsi="Arial" w:cs="Arial"/>
          <w:bCs/>
        </w:rPr>
        <w:fldChar w:fldCharType="separate"/>
      </w:r>
      <w:r w:rsidR="006C2AB8">
        <w:rPr>
          <w:rFonts w:ascii="Arial" w:hAnsi="Arial" w:cs="Arial"/>
          <w:bCs/>
        </w:rPr>
        <w:fldChar w:fldCharType="end"/>
      </w:r>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5"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6C2AB8"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6C2AB8">
        <w:rPr>
          <w:rFonts w:ascii="Arial" w:hAnsi="Arial" w:cs="Arial"/>
        </w:rPr>
      </w:r>
      <w:r w:rsidR="006C2AB8">
        <w:rPr>
          <w:rFonts w:ascii="Arial" w:hAnsi="Arial" w:cs="Arial"/>
        </w:rPr>
        <w:fldChar w:fldCharType="separate"/>
      </w:r>
      <w:r w:rsidR="006C2AB8" w:rsidRPr="00945FC2">
        <w:rPr>
          <w:rFonts w:ascii="Arial" w:hAnsi="Arial" w:cs="Arial"/>
        </w:rPr>
        <w:fldChar w:fldCharType="end"/>
      </w:r>
      <w:r w:rsidRPr="00945FC2">
        <w:rPr>
          <w:rFonts w:ascii="Arial" w:hAnsi="Arial" w:cs="Arial"/>
        </w:rPr>
        <w:t xml:space="preserve">       No </w:t>
      </w:r>
      <w:r w:rsidR="006C2AB8">
        <w:rPr>
          <w:rFonts w:ascii="Arial" w:hAnsi="Arial" w:cs="Arial"/>
          <w:bCs/>
        </w:rPr>
        <w:fldChar w:fldCharType="begin">
          <w:ffData>
            <w:name w:val="Check28"/>
            <w:enabled/>
            <w:calcOnExit w:val="0"/>
            <w:checkBox>
              <w:sizeAuto/>
              <w:default w:val="1"/>
            </w:checkBox>
          </w:ffData>
        </w:fldChar>
      </w:r>
      <w:r w:rsidR="0060242C">
        <w:rPr>
          <w:rFonts w:ascii="Arial" w:hAnsi="Arial" w:cs="Arial"/>
          <w:bCs/>
        </w:rPr>
        <w:instrText xml:space="preserve"> FORMCHECKBOX </w:instrText>
      </w:r>
      <w:r w:rsidR="006C2AB8">
        <w:rPr>
          <w:rFonts w:ascii="Arial" w:hAnsi="Arial" w:cs="Arial"/>
          <w:bCs/>
        </w:rPr>
      </w:r>
      <w:r w:rsidR="006C2AB8">
        <w:rPr>
          <w:rFonts w:ascii="Arial" w:hAnsi="Arial" w:cs="Arial"/>
          <w:bCs/>
        </w:rPr>
        <w:fldChar w:fldCharType="separate"/>
      </w:r>
      <w:r w:rsidR="006C2AB8">
        <w:rPr>
          <w:rFonts w:ascii="Arial" w:hAnsi="Arial" w:cs="Arial"/>
          <w:bCs/>
        </w:rPr>
        <w:fldChar w:fldCharType="end"/>
      </w:r>
    </w:p>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AF4B31">
        <w:tc>
          <w:tcPr>
            <w:tcW w:w="9018" w:type="dxa"/>
            <w:shd w:val="clear" w:color="auto" w:fill="DDD9C3" w:themeFill="background2" w:themeFillShade="E6"/>
          </w:tcPr>
          <w:p w:rsidR="00B41366" w:rsidRPr="003E5653" w:rsidRDefault="00B41366" w:rsidP="00AF4B31">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B41366" w:rsidRPr="0060242C" w:rsidRDefault="00B41366" w:rsidP="00AF4B31">
            <w:pPr>
              <w:rPr>
                <w:rFonts w:ascii="Arial" w:hAnsi="Arial" w:cs="Arial"/>
                <w:b/>
                <w:sz w:val="24"/>
                <w:szCs w:val="24"/>
              </w:rPr>
            </w:pPr>
          </w:p>
          <w:p w:rsidR="00B41366" w:rsidRPr="0060242C" w:rsidRDefault="00B41366" w:rsidP="00AF4B31">
            <w:pPr>
              <w:rPr>
                <w:rFonts w:ascii="Arial" w:hAnsi="Arial" w:cs="Arial"/>
                <w:b/>
                <w:sz w:val="24"/>
                <w:szCs w:val="24"/>
              </w:rPr>
            </w:pPr>
          </w:p>
          <w:p w:rsidR="00B41366" w:rsidRPr="0060242C" w:rsidRDefault="0060242C" w:rsidP="00AF4B31">
            <w:pPr>
              <w:rPr>
                <w:rFonts w:ascii="Arial" w:hAnsi="Arial" w:cs="Arial"/>
                <w:b/>
                <w:sz w:val="24"/>
                <w:szCs w:val="24"/>
              </w:rPr>
            </w:pPr>
            <w:r w:rsidRPr="0060242C">
              <w:rPr>
                <w:rFonts w:ascii="Arial" w:hAnsi="Arial" w:cs="Arial"/>
                <w:b/>
                <w:sz w:val="24"/>
                <w:szCs w:val="24"/>
              </w:rPr>
              <w:lastRenderedPageBreak/>
              <w:t xml:space="preserve">Scott Galland </w:t>
            </w:r>
          </w:p>
        </w:tc>
        <w:tc>
          <w:tcPr>
            <w:tcW w:w="1980" w:type="dxa"/>
            <w:tcBorders>
              <w:bottom w:val="single" w:sz="4" w:space="0" w:color="auto"/>
            </w:tcBorders>
            <w:shd w:val="clear" w:color="auto" w:fill="DDD9C3" w:themeFill="background2" w:themeFillShade="E6"/>
          </w:tcPr>
          <w:p w:rsidR="0060242C" w:rsidRDefault="0060242C" w:rsidP="00AF4B31">
            <w:pPr>
              <w:rPr>
                <w:rFonts w:ascii="Arial" w:hAnsi="Arial" w:cs="Arial"/>
                <w:b/>
                <w:sz w:val="24"/>
                <w:szCs w:val="24"/>
              </w:rPr>
            </w:pPr>
          </w:p>
          <w:p w:rsidR="0060242C" w:rsidRDefault="0060242C" w:rsidP="00AF4B31">
            <w:pPr>
              <w:rPr>
                <w:rFonts w:ascii="Arial" w:hAnsi="Arial" w:cs="Arial"/>
                <w:b/>
                <w:sz w:val="24"/>
                <w:szCs w:val="24"/>
              </w:rPr>
            </w:pPr>
          </w:p>
          <w:p w:rsidR="00B41366" w:rsidRPr="0060242C" w:rsidRDefault="00CE256D" w:rsidP="00CE256D">
            <w:pPr>
              <w:rPr>
                <w:rFonts w:ascii="Arial" w:hAnsi="Arial" w:cs="Arial"/>
                <w:b/>
                <w:sz w:val="24"/>
                <w:szCs w:val="24"/>
              </w:rPr>
            </w:pPr>
            <w:r>
              <w:rPr>
                <w:rFonts w:ascii="Arial" w:hAnsi="Arial" w:cs="Arial"/>
                <w:b/>
                <w:sz w:val="24"/>
                <w:szCs w:val="24"/>
              </w:rPr>
              <w:lastRenderedPageBreak/>
              <w:t>2/3</w:t>
            </w:r>
            <w:r w:rsidR="0060242C" w:rsidRPr="0060242C">
              <w:rPr>
                <w:rFonts w:ascii="Arial" w:hAnsi="Arial" w:cs="Arial"/>
                <w:b/>
                <w:sz w:val="24"/>
                <w:szCs w:val="24"/>
              </w:rPr>
              <w:t>/201</w:t>
            </w:r>
            <w:r>
              <w:rPr>
                <w:rFonts w:ascii="Arial" w:hAnsi="Arial" w:cs="Arial"/>
                <w:b/>
                <w:sz w:val="24"/>
                <w:szCs w:val="24"/>
              </w:rPr>
              <w:t>4</w:t>
            </w:r>
          </w:p>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lastRenderedPageBreak/>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Date</w:t>
            </w:r>
          </w:p>
        </w:tc>
      </w:tr>
      <w:tr w:rsidR="00B41366" w:rsidTr="00AF4B31">
        <w:tc>
          <w:tcPr>
            <w:tcW w:w="9018" w:type="dxa"/>
            <w:shd w:val="clear" w:color="auto" w:fill="DDD9C3" w:themeFill="background2" w:themeFillShade="E6"/>
          </w:tcPr>
          <w:p w:rsidR="00B41366" w:rsidRDefault="00B41366" w:rsidP="00AF4B31"/>
        </w:tc>
        <w:tc>
          <w:tcPr>
            <w:tcW w:w="1980" w:type="dxa"/>
            <w:shd w:val="clear" w:color="auto" w:fill="DDD9C3" w:themeFill="background2" w:themeFillShade="E6"/>
          </w:tcPr>
          <w:p w:rsidR="00B41366" w:rsidRDefault="00B41366" w:rsidP="00AF4B31"/>
        </w:tc>
      </w:tr>
      <w:tr w:rsidR="00B41366" w:rsidTr="00AF4B31">
        <w:trPr>
          <w:trHeight w:val="144"/>
        </w:trPr>
        <w:tc>
          <w:tcPr>
            <w:tcW w:w="9018" w:type="dxa"/>
            <w:shd w:val="clear" w:color="auto" w:fill="DDD9C3" w:themeFill="background2" w:themeFillShade="E6"/>
          </w:tcPr>
          <w:p w:rsidR="00B41366" w:rsidRDefault="00B41366" w:rsidP="00AF4B31">
            <w:r w:rsidRPr="00B45DCE">
              <w:rPr>
                <w:rFonts w:ascii="Arial" w:hAnsi="Arial" w:cs="Arial"/>
                <w:b/>
              </w:rPr>
              <w:t>Approvals</w:t>
            </w:r>
            <w:r w:rsidRPr="00B45DCE">
              <w:t>:</w:t>
            </w:r>
          </w:p>
          <w:p w:rsidR="00B41366" w:rsidRDefault="00B41366" w:rsidP="00AF4B31"/>
        </w:tc>
        <w:tc>
          <w:tcPr>
            <w:tcW w:w="1980" w:type="dxa"/>
            <w:shd w:val="clear" w:color="auto" w:fill="DDD9C3" w:themeFill="background2" w:themeFillShade="E6"/>
          </w:tcPr>
          <w:p w:rsidR="00B41366" w:rsidRDefault="00B41366" w:rsidP="00AF4B31"/>
        </w:tc>
      </w:tr>
      <w:tr w:rsidR="00D4463F" w:rsidTr="00AF4B31">
        <w:tc>
          <w:tcPr>
            <w:tcW w:w="9018" w:type="dxa"/>
            <w:tcBorders>
              <w:bottom w:val="single" w:sz="4" w:space="0" w:color="auto"/>
            </w:tcBorders>
            <w:shd w:val="clear" w:color="auto" w:fill="DDD9C3" w:themeFill="background2" w:themeFillShade="E6"/>
          </w:tcPr>
          <w:p w:rsidR="00D4463F" w:rsidRPr="00486C18" w:rsidRDefault="00D4463F" w:rsidP="00F42E99">
            <w:pPr>
              <w:rPr>
                <w:rFonts w:ascii="Arial" w:hAnsi="Arial" w:cs="Arial"/>
                <w:b/>
              </w:rPr>
            </w:pPr>
            <w:r w:rsidRPr="00486C18">
              <w:rPr>
                <w:rFonts w:ascii="Arial" w:hAnsi="Arial" w:cs="Arial"/>
                <w:b/>
              </w:rPr>
              <w:t xml:space="preserve">James </w:t>
            </w:r>
            <w:r>
              <w:rPr>
                <w:rFonts w:ascii="Arial" w:hAnsi="Arial" w:cs="Arial"/>
                <w:b/>
              </w:rPr>
              <w:t xml:space="preserve">A. </w:t>
            </w:r>
            <w:r w:rsidRPr="00486C18">
              <w:rPr>
                <w:rFonts w:ascii="Arial" w:hAnsi="Arial" w:cs="Arial"/>
                <w:b/>
              </w:rPr>
              <w:t>Allen</w:t>
            </w:r>
          </w:p>
        </w:tc>
        <w:tc>
          <w:tcPr>
            <w:tcW w:w="1980" w:type="dxa"/>
            <w:tcBorders>
              <w:bottom w:val="single" w:sz="4" w:space="0" w:color="auto"/>
            </w:tcBorders>
            <w:shd w:val="clear" w:color="auto" w:fill="DDD9C3" w:themeFill="background2" w:themeFillShade="E6"/>
          </w:tcPr>
          <w:p w:rsidR="00D4463F" w:rsidRPr="00486C18" w:rsidRDefault="00D4463F" w:rsidP="00F42E99">
            <w:pPr>
              <w:rPr>
                <w:rFonts w:ascii="Arial" w:hAnsi="Arial" w:cs="Arial"/>
                <w:b/>
              </w:rPr>
            </w:pPr>
            <w:r w:rsidRPr="00486C18">
              <w:rPr>
                <w:rFonts w:ascii="Arial" w:hAnsi="Arial" w:cs="Arial"/>
                <w:b/>
              </w:rPr>
              <w:t>12/18/13</w:t>
            </w:r>
          </w:p>
        </w:tc>
      </w:tr>
      <w:tr w:rsidR="00D4463F" w:rsidTr="00AF4B31">
        <w:tc>
          <w:tcPr>
            <w:tcW w:w="9018" w:type="dxa"/>
            <w:tcBorders>
              <w:top w:val="single" w:sz="4" w:space="0" w:color="auto"/>
            </w:tcBorders>
            <w:shd w:val="clear" w:color="auto" w:fill="DDD9C3" w:themeFill="background2" w:themeFillShade="E6"/>
          </w:tcPr>
          <w:p w:rsidR="00D4463F" w:rsidRDefault="00D4463F" w:rsidP="00AF4B31">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D4463F" w:rsidRDefault="00D4463F" w:rsidP="00AF4B31">
            <w:pPr>
              <w:rPr>
                <w:rFonts w:ascii="Arial" w:hAnsi="Arial" w:cs="Arial"/>
              </w:rPr>
            </w:pPr>
            <w:r w:rsidRPr="00B45DCE">
              <w:rPr>
                <w:rFonts w:ascii="Arial" w:hAnsi="Arial" w:cs="Arial"/>
              </w:rPr>
              <w:t>Date</w:t>
            </w:r>
          </w:p>
          <w:p w:rsidR="00D4463F" w:rsidRDefault="00D4463F" w:rsidP="00AF4B31"/>
        </w:tc>
      </w:tr>
      <w:tr w:rsidR="00D4463F" w:rsidTr="00AF4B31">
        <w:tc>
          <w:tcPr>
            <w:tcW w:w="9018" w:type="dxa"/>
            <w:tcBorders>
              <w:bottom w:val="single" w:sz="4" w:space="0" w:color="auto"/>
            </w:tcBorders>
            <w:shd w:val="clear" w:color="auto" w:fill="DDD9C3" w:themeFill="background2" w:themeFillShade="E6"/>
          </w:tcPr>
          <w:p w:rsidR="00D4463F" w:rsidRDefault="00D4463F" w:rsidP="00AF4B31"/>
        </w:tc>
        <w:tc>
          <w:tcPr>
            <w:tcW w:w="1980" w:type="dxa"/>
            <w:tcBorders>
              <w:bottom w:val="single" w:sz="4" w:space="0" w:color="auto"/>
            </w:tcBorders>
            <w:shd w:val="clear" w:color="auto" w:fill="DDD9C3" w:themeFill="background2" w:themeFillShade="E6"/>
          </w:tcPr>
          <w:p w:rsidR="00D4463F" w:rsidRDefault="00D4463F" w:rsidP="00AF4B31"/>
        </w:tc>
      </w:tr>
      <w:tr w:rsidR="00D4463F" w:rsidTr="00AF4B31">
        <w:tc>
          <w:tcPr>
            <w:tcW w:w="9018" w:type="dxa"/>
            <w:tcBorders>
              <w:top w:val="single" w:sz="4" w:space="0" w:color="auto"/>
            </w:tcBorders>
            <w:shd w:val="clear" w:color="auto" w:fill="DDD9C3" w:themeFill="background2" w:themeFillShade="E6"/>
          </w:tcPr>
          <w:p w:rsidR="00D4463F" w:rsidRDefault="00D4463F" w:rsidP="00AF4B31">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D4463F" w:rsidRDefault="00D4463F" w:rsidP="00AF4B31">
            <w:pPr>
              <w:rPr>
                <w:rFonts w:ascii="Arial" w:hAnsi="Arial" w:cs="Arial"/>
              </w:rPr>
            </w:pPr>
            <w:r w:rsidRPr="00B45DCE">
              <w:rPr>
                <w:rFonts w:ascii="Arial" w:hAnsi="Arial" w:cs="Arial"/>
              </w:rPr>
              <w:t>Date</w:t>
            </w:r>
          </w:p>
          <w:p w:rsidR="00D4463F" w:rsidRDefault="00D4463F" w:rsidP="00AF4B31"/>
        </w:tc>
      </w:tr>
      <w:tr w:rsidR="00D4463F" w:rsidTr="00AF4B31">
        <w:tc>
          <w:tcPr>
            <w:tcW w:w="9018" w:type="dxa"/>
            <w:tcBorders>
              <w:bottom w:val="single" w:sz="4" w:space="0" w:color="auto"/>
            </w:tcBorders>
            <w:shd w:val="clear" w:color="auto" w:fill="DDD9C3" w:themeFill="background2" w:themeFillShade="E6"/>
          </w:tcPr>
          <w:p w:rsidR="00D4463F" w:rsidRDefault="00D4463F" w:rsidP="00AF4B31"/>
        </w:tc>
        <w:tc>
          <w:tcPr>
            <w:tcW w:w="1980" w:type="dxa"/>
            <w:tcBorders>
              <w:bottom w:val="single" w:sz="4" w:space="0" w:color="auto"/>
            </w:tcBorders>
            <w:shd w:val="clear" w:color="auto" w:fill="DDD9C3" w:themeFill="background2" w:themeFillShade="E6"/>
          </w:tcPr>
          <w:p w:rsidR="00D4463F" w:rsidRDefault="00D4463F" w:rsidP="00AF4B31"/>
        </w:tc>
      </w:tr>
      <w:tr w:rsidR="00D4463F" w:rsidTr="00AF4B31">
        <w:tc>
          <w:tcPr>
            <w:tcW w:w="9018" w:type="dxa"/>
            <w:tcBorders>
              <w:top w:val="single" w:sz="4" w:space="0" w:color="auto"/>
            </w:tcBorders>
            <w:shd w:val="clear" w:color="auto" w:fill="DDD9C3" w:themeFill="background2" w:themeFillShade="E6"/>
          </w:tcPr>
          <w:p w:rsidR="00D4463F" w:rsidRDefault="00D4463F" w:rsidP="00AF4B31">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D4463F" w:rsidRDefault="00D4463F" w:rsidP="00AF4B31">
            <w:r w:rsidRPr="00B45DCE">
              <w:rPr>
                <w:rFonts w:ascii="Arial" w:hAnsi="Arial" w:cs="Arial"/>
              </w:rPr>
              <w:t>Date</w:t>
            </w:r>
          </w:p>
        </w:tc>
      </w:tr>
      <w:tr w:rsidR="00D4463F" w:rsidTr="00AF4B31">
        <w:tc>
          <w:tcPr>
            <w:tcW w:w="9018" w:type="dxa"/>
            <w:shd w:val="clear" w:color="auto" w:fill="DDD9C3" w:themeFill="background2" w:themeFillShade="E6"/>
          </w:tcPr>
          <w:p w:rsidR="00D4463F" w:rsidRDefault="00D4463F" w:rsidP="00AF4B31"/>
          <w:p w:rsidR="00D4463F" w:rsidRDefault="00D4463F" w:rsidP="00AF4B31"/>
        </w:tc>
        <w:tc>
          <w:tcPr>
            <w:tcW w:w="1980" w:type="dxa"/>
            <w:shd w:val="clear" w:color="auto" w:fill="DDD9C3" w:themeFill="background2" w:themeFillShade="E6"/>
          </w:tcPr>
          <w:p w:rsidR="00D4463F" w:rsidRDefault="00D4463F" w:rsidP="00AF4B31"/>
        </w:tc>
      </w:tr>
      <w:tr w:rsidR="00D4463F" w:rsidTr="00AF4B31">
        <w:tc>
          <w:tcPr>
            <w:tcW w:w="9018" w:type="dxa"/>
            <w:shd w:val="clear" w:color="auto" w:fill="DDD9C3" w:themeFill="background2" w:themeFillShade="E6"/>
          </w:tcPr>
          <w:p w:rsidR="00D4463F" w:rsidRDefault="00D4463F" w:rsidP="00AF4B31">
            <w:pPr>
              <w:rPr>
                <w:rFonts w:ascii="Arial" w:hAnsi="Arial" w:cs="Arial"/>
                <w:b/>
              </w:rPr>
            </w:pPr>
            <w:r w:rsidRPr="00313AE8">
              <w:rPr>
                <w:rFonts w:ascii="Arial" w:hAnsi="Arial" w:cs="Arial"/>
                <w:b/>
              </w:rPr>
              <w:t>For Committee use only</w:t>
            </w:r>
            <w:r>
              <w:rPr>
                <w:rFonts w:ascii="Arial" w:hAnsi="Arial" w:cs="Arial"/>
                <w:b/>
              </w:rPr>
              <w:t>:</w:t>
            </w:r>
          </w:p>
          <w:p w:rsidR="00D4463F" w:rsidRDefault="00D4463F" w:rsidP="00AF4B31"/>
        </w:tc>
        <w:tc>
          <w:tcPr>
            <w:tcW w:w="1980" w:type="dxa"/>
            <w:shd w:val="clear" w:color="auto" w:fill="DDD9C3" w:themeFill="background2" w:themeFillShade="E6"/>
          </w:tcPr>
          <w:p w:rsidR="00D4463F" w:rsidRDefault="00D4463F" w:rsidP="00AF4B31"/>
        </w:tc>
      </w:tr>
      <w:tr w:rsidR="00D4463F" w:rsidTr="00AF4B31">
        <w:tc>
          <w:tcPr>
            <w:tcW w:w="9018" w:type="dxa"/>
            <w:tcBorders>
              <w:bottom w:val="single" w:sz="4" w:space="0" w:color="auto"/>
            </w:tcBorders>
            <w:shd w:val="clear" w:color="auto" w:fill="DDD9C3" w:themeFill="background2" w:themeFillShade="E6"/>
          </w:tcPr>
          <w:p w:rsidR="00D4463F" w:rsidRDefault="00D4463F" w:rsidP="00AF4B31"/>
        </w:tc>
        <w:tc>
          <w:tcPr>
            <w:tcW w:w="1980" w:type="dxa"/>
            <w:tcBorders>
              <w:bottom w:val="single" w:sz="4" w:space="0" w:color="auto"/>
            </w:tcBorders>
            <w:shd w:val="clear" w:color="auto" w:fill="DDD9C3" w:themeFill="background2" w:themeFillShade="E6"/>
          </w:tcPr>
          <w:p w:rsidR="00D4463F" w:rsidRDefault="00D4463F" w:rsidP="00AF4B31"/>
        </w:tc>
      </w:tr>
      <w:tr w:rsidR="00D4463F" w:rsidTr="00AF4B31">
        <w:tc>
          <w:tcPr>
            <w:tcW w:w="9018" w:type="dxa"/>
            <w:tcBorders>
              <w:top w:val="single" w:sz="4" w:space="0" w:color="auto"/>
            </w:tcBorders>
            <w:shd w:val="clear" w:color="auto" w:fill="DDD9C3" w:themeFill="background2" w:themeFillShade="E6"/>
          </w:tcPr>
          <w:p w:rsidR="00D4463F" w:rsidRDefault="00D4463F" w:rsidP="00AF4B31">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D4463F" w:rsidRDefault="00D4463F" w:rsidP="00AF4B31">
            <w:pPr>
              <w:rPr>
                <w:rFonts w:ascii="Arial" w:hAnsi="Arial" w:cs="Arial"/>
              </w:rPr>
            </w:pPr>
            <w:r w:rsidRPr="00B45DCE">
              <w:rPr>
                <w:rFonts w:ascii="Arial" w:hAnsi="Arial" w:cs="Arial"/>
              </w:rPr>
              <w:t>Date</w:t>
            </w:r>
          </w:p>
          <w:p w:rsidR="00D4463F" w:rsidRDefault="00D4463F" w:rsidP="00AF4B31"/>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6C2AB8"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6C2AB8">
        <w:rPr>
          <w:rFonts w:ascii="Arial" w:hAnsi="Arial" w:cs="Arial"/>
        </w:rPr>
      </w:r>
      <w:r w:rsidR="006C2AB8">
        <w:rPr>
          <w:rFonts w:ascii="Arial" w:hAnsi="Arial" w:cs="Arial"/>
        </w:rPr>
        <w:fldChar w:fldCharType="separate"/>
      </w:r>
      <w:r w:rsidR="006C2AB8" w:rsidRPr="00313AE8">
        <w:rPr>
          <w:rFonts w:ascii="Arial" w:hAnsi="Arial" w:cs="Arial"/>
        </w:rPr>
        <w:fldChar w:fldCharType="end"/>
      </w:r>
      <w:r w:rsidRPr="00313AE8">
        <w:rPr>
          <w:rFonts w:ascii="Arial" w:hAnsi="Arial" w:cs="Arial"/>
        </w:rPr>
        <w:t xml:space="preserve">     No  </w:t>
      </w:r>
      <w:r w:rsidR="006C2AB8"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6C2AB8">
        <w:rPr>
          <w:rFonts w:ascii="Arial" w:hAnsi="Arial" w:cs="Arial"/>
        </w:rPr>
      </w:r>
      <w:r w:rsidR="006C2AB8">
        <w:rPr>
          <w:rFonts w:ascii="Arial" w:hAnsi="Arial" w:cs="Arial"/>
        </w:rPr>
        <w:fldChar w:fldCharType="separate"/>
      </w:r>
      <w:r w:rsidR="006C2AB8"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6C2AB8"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6C2AB8">
        <w:rPr>
          <w:rFonts w:ascii="Arial" w:hAnsi="Arial" w:cs="Arial"/>
        </w:rPr>
      </w:r>
      <w:r w:rsidR="006C2AB8">
        <w:rPr>
          <w:rFonts w:ascii="Arial" w:hAnsi="Arial" w:cs="Arial"/>
        </w:rPr>
        <w:fldChar w:fldCharType="separate"/>
      </w:r>
      <w:r w:rsidR="006C2AB8"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6C2AB8"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6C2AB8">
        <w:rPr>
          <w:rFonts w:ascii="Arial" w:hAnsi="Arial" w:cs="Arial"/>
        </w:rPr>
      </w:r>
      <w:r w:rsidR="006C2AB8">
        <w:rPr>
          <w:rFonts w:ascii="Arial" w:hAnsi="Arial" w:cs="Arial"/>
        </w:rPr>
        <w:fldChar w:fldCharType="separate"/>
      </w:r>
      <w:r w:rsidR="006C2AB8"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AF4B31">
        <w:tc>
          <w:tcPr>
            <w:tcW w:w="9018" w:type="dxa"/>
            <w:shd w:val="clear" w:color="auto" w:fill="B8CCE4" w:themeFill="accent1" w:themeFillTint="66"/>
          </w:tcPr>
          <w:p w:rsidR="00B41366" w:rsidRDefault="00B41366" w:rsidP="00AF4B31">
            <w:pPr>
              <w:rPr>
                <w:rFonts w:ascii="Arial" w:hAnsi="Arial" w:cs="Arial"/>
                <w:b/>
                <w:u w:val="single"/>
              </w:rPr>
            </w:pPr>
            <w:r w:rsidRPr="001A1D26">
              <w:rPr>
                <w:rFonts w:ascii="Arial" w:hAnsi="Arial" w:cs="Arial"/>
                <w:b/>
                <w:u w:val="single"/>
              </w:rPr>
              <w:t>EXTENDED CAMPUSES</w:t>
            </w:r>
          </w:p>
          <w:p w:rsidR="00B41366" w:rsidRDefault="00B41366" w:rsidP="00AF4B31">
            <w:pPr>
              <w:rPr>
                <w:rFonts w:ascii="Arial" w:hAnsi="Arial" w:cs="Arial"/>
                <w:b/>
                <w:u w:val="single"/>
              </w:rPr>
            </w:pPr>
          </w:p>
          <w:p w:rsidR="00B41366" w:rsidRDefault="00B41366" w:rsidP="00AF4B31"/>
        </w:tc>
        <w:tc>
          <w:tcPr>
            <w:tcW w:w="1998" w:type="dxa"/>
            <w:shd w:val="clear" w:color="auto" w:fill="B8CCE4" w:themeFill="accent1" w:themeFillTint="66"/>
          </w:tcPr>
          <w:p w:rsidR="00B41366" w:rsidRDefault="00B41366" w:rsidP="00AF4B31"/>
        </w:tc>
      </w:tr>
      <w:tr w:rsidR="00B41366" w:rsidTr="00AF4B31">
        <w:tc>
          <w:tcPr>
            <w:tcW w:w="9018" w:type="dxa"/>
            <w:tcBorders>
              <w:bottom w:val="single" w:sz="4" w:space="0" w:color="auto"/>
            </w:tcBorders>
            <w:shd w:val="clear" w:color="auto" w:fill="B8CCE4" w:themeFill="accent1" w:themeFillTint="66"/>
          </w:tcPr>
          <w:p w:rsidR="00B41366" w:rsidRDefault="00B41366" w:rsidP="00AF4B31"/>
        </w:tc>
        <w:tc>
          <w:tcPr>
            <w:tcW w:w="1998" w:type="dxa"/>
            <w:tcBorders>
              <w:bottom w:val="single" w:sz="4" w:space="0" w:color="auto"/>
            </w:tcBorders>
            <w:shd w:val="clear" w:color="auto" w:fill="B8CCE4" w:themeFill="accent1" w:themeFillTint="66"/>
          </w:tcPr>
          <w:p w:rsidR="00B41366" w:rsidRDefault="00B41366" w:rsidP="00AF4B31"/>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9018" w:type="dxa"/>
            <w:shd w:val="clear" w:color="auto" w:fill="B8CCE4" w:themeFill="accent1" w:themeFillTint="66"/>
          </w:tcPr>
          <w:p w:rsidR="00B41366" w:rsidRPr="001A1D26" w:rsidRDefault="00B41366" w:rsidP="00AF4B31">
            <w:pPr>
              <w:rPr>
                <w:rFonts w:ascii="Arial" w:hAnsi="Arial" w:cs="Arial"/>
              </w:rPr>
            </w:pPr>
          </w:p>
        </w:tc>
        <w:tc>
          <w:tcPr>
            <w:tcW w:w="1998" w:type="dxa"/>
            <w:shd w:val="clear" w:color="auto" w:fill="B8CCE4" w:themeFill="accent1" w:themeFillTint="66"/>
          </w:tcPr>
          <w:p w:rsidR="00B41366" w:rsidRPr="001A1D26" w:rsidRDefault="00B41366" w:rsidP="00AF4B31">
            <w:pPr>
              <w:rPr>
                <w:rFonts w:ascii="Arial" w:hAnsi="Arial" w:cs="Arial"/>
              </w:rPr>
            </w:pPr>
          </w:p>
        </w:tc>
      </w:tr>
      <w:tr w:rsidR="00B41366" w:rsidTr="00AF4B31">
        <w:tc>
          <w:tcPr>
            <w:tcW w:w="9018" w:type="dxa"/>
            <w:shd w:val="clear" w:color="auto" w:fill="B8CCE4" w:themeFill="accent1" w:themeFillTint="66"/>
          </w:tcPr>
          <w:p w:rsidR="00B41366" w:rsidRPr="00F313EE" w:rsidRDefault="00B41366" w:rsidP="00AF4B31">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AF4B31">
            <w:pPr>
              <w:rPr>
                <w:rFonts w:ascii="Arial" w:hAnsi="Arial" w:cs="Arial"/>
              </w:rPr>
            </w:pP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9018" w:type="dxa"/>
            <w:shd w:val="clear" w:color="auto" w:fill="B8CCE4" w:themeFill="accent1" w:themeFillTint="66"/>
          </w:tcPr>
          <w:p w:rsidR="00B41366" w:rsidRPr="001A1D26" w:rsidRDefault="00B41366" w:rsidP="00AF4B31">
            <w:pPr>
              <w:rPr>
                <w:rFonts w:ascii="Arial" w:hAnsi="Arial" w:cs="Arial"/>
              </w:rPr>
            </w:pPr>
          </w:p>
        </w:tc>
        <w:tc>
          <w:tcPr>
            <w:tcW w:w="1998" w:type="dxa"/>
            <w:shd w:val="clear" w:color="auto" w:fill="B8CCE4" w:themeFill="accent1" w:themeFillTint="66"/>
          </w:tcPr>
          <w:p w:rsidR="00B41366" w:rsidRPr="001A1D26" w:rsidRDefault="00B41366" w:rsidP="00AF4B31">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6C2AB8"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6C2AB8">
        <w:rPr>
          <w:rFonts w:ascii="Arial" w:hAnsi="Arial" w:cs="Arial"/>
        </w:rPr>
      </w:r>
      <w:r w:rsidR="006C2AB8">
        <w:rPr>
          <w:rFonts w:ascii="Arial" w:hAnsi="Arial" w:cs="Arial"/>
        </w:rPr>
        <w:fldChar w:fldCharType="separate"/>
      </w:r>
      <w:r w:rsidR="006C2AB8" w:rsidRPr="00313AE8">
        <w:rPr>
          <w:rFonts w:ascii="Arial" w:hAnsi="Arial" w:cs="Arial"/>
        </w:rPr>
        <w:fldChar w:fldCharType="end"/>
      </w:r>
      <w:r w:rsidRPr="00313AE8">
        <w:rPr>
          <w:rFonts w:ascii="Arial" w:hAnsi="Arial" w:cs="Arial"/>
        </w:rPr>
        <w:t xml:space="preserve">     No  </w:t>
      </w:r>
      <w:r w:rsidR="006C2AB8"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6C2AB8">
        <w:rPr>
          <w:rFonts w:ascii="Arial" w:hAnsi="Arial" w:cs="Arial"/>
        </w:rPr>
      </w:r>
      <w:r w:rsidR="006C2AB8">
        <w:rPr>
          <w:rFonts w:ascii="Arial" w:hAnsi="Arial" w:cs="Arial"/>
        </w:rPr>
        <w:fldChar w:fldCharType="separate"/>
      </w:r>
      <w:r w:rsidR="006C2AB8"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F634D7" w:rsidRDefault="00B41366" w:rsidP="00204ADE">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6C2AB8"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6C2AB8">
        <w:rPr>
          <w:rFonts w:ascii="Arial" w:hAnsi="Arial" w:cs="Arial"/>
        </w:rPr>
      </w:r>
      <w:r w:rsidR="006C2AB8">
        <w:rPr>
          <w:rFonts w:ascii="Arial" w:hAnsi="Arial" w:cs="Arial"/>
        </w:rPr>
        <w:fldChar w:fldCharType="separate"/>
      </w:r>
      <w:r w:rsidR="006C2AB8"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6C2AB8"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6C2AB8">
        <w:rPr>
          <w:rFonts w:ascii="Arial" w:hAnsi="Arial" w:cs="Arial"/>
        </w:rPr>
      </w:r>
      <w:r w:rsidR="006C2AB8">
        <w:rPr>
          <w:rFonts w:ascii="Arial" w:hAnsi="Arial" w:cs="Arial"/>
        </w:rPr>
        <w:fldChar w:fldCharType="separate"/>
      </w:r>
      <w:r w:rsidR="006C2AB8" w:rsidRPr="00313AE8">
        <w:rPr>
          <w:rFonts w:ascii="Arial" w:hAnsi="Arial" w:cs="Arial"/>
        </w:rPr>
        <w:fldChar w:fldCharType="end"/>
      </w:r>
      <w:bookmarkStart w:id="7" w:name="_GoBack"/>
      <w:bookmarkEnd w:id="7"/>
    </w:p>
    <w:sectPr w:rsidR="00F634D7" w:rsidSect="004008DA">
      <w:footerReference w:type="default" r:id="rId1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7D9" w:rsidRDefault="00C627D9" w:rsidP="00294268">
      <w:r>
        <w:separator/>
      </w:r>
    </w:p>
  </w:endnote>
  <w:endnote w:type="continuationSeparator" w:id="0">
    <w:p w:rsidR="00C627D9" w:rsidRDefault="00C627D9" w:rsidP="0029426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68" w:rsidRPr="00294268" w:rsidRDefault="006C2AB8">
    <w:pPr>
      <w:pStyle w:val="Footer"/>
      <w:rPr>
        <w:sz w:val="22"/>
      </w:rPr>
    </w:pPr>
    <w:r w:rsidRPr="006C2AB8">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2C0564">
      <w:rPr>
        <w:color w:val="4F81BD" w:themeColor="accent1"/>
        <w:sz w:val="22"/>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7D9" w:rsidRDefault="00C627D9" w:rsidP="00294268">
      <w:r>
        <w:separator/>
      </w:r>
    </w:p>
  </w:footnote>
  <w:footnote w:type="continuationSeparator" w:id="0">
    <w:p w:rsidR="00C627D9" w:rsidRDefault="00C627D9"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B596E"/>
    <w:multiLevelType w:val="hybridMultilevel"/>
    <w:tmpl w:val="11AA05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9B6769"/>
    <w:multiLevelType w:val="hybridMultilevel"/>
    <w:tmpl w:val="D9368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DC7DD2"/>
    <w:multiLevelType w:val="hybridMultilevel"/>
    <w:tmpl w:val="26F4AA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4A8D34C3"/>
    <w:multiLevelType w:val="multilevel"/>
    <w:tmpl w:val="9BAA50F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502F6893"/>
    <w:multiLevelType w:val="multilevel"/>
    <w:tmpl w:val="1F38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68224E"/>
    <w:multiLevelType w:val="multilevel"/>
    <w:tmpl w:val="79448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37187E"/>
    <w:multiLevelType w:val="multilevel"/>
    <w:tmpl w:val="81A0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296444"/>
    <w:multiLevelType w:val="multilevel"/>
    <w:tmpl w:val="C034005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72AE5D8B"/>
    <w:multiLevelType w:val="multilevel"/>
    <w:tmpl w:val="EAD21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305197"/>
    <w:multiLevelType w:val="hybridMultilevel"/>
    <w:tmpl w:val="F006CA30"/>
    <w:lvl w:ilvl="0" w:tplc="0409000F">
      <w:start w:val="1"/>
      <w:numFmt w:val="decimal"/>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6"/>
  </w:num>
  <w:num w:numId="3">
    <w:abstractNumId w:val="5"/>
  </w:num>
  <w:num w:numId="4">
    <w:abstractNumId w:val="4"/>
  </w:num>
  <w:num w:numId="5">
    <w:abstractNumId w:val="2"/>
  </w:num>
  <w:num w:numId="6">
    <w:abstractNumId w:val="1"/>
  </w:num>
  <w:num w:numId="7">
    <w:abstractNumId w:val="9"/>
  </w:num>
  <w:num w:numId="8">
    <w:abstractNumId w:val="0"/>
  </w:num>
  <w:num w:numId="9">
    <w:abstractNumId w:val="2"/>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279B7"/>
    <w:rsid w:val="00032728"/>
    <w:rsid w:val="00044326"/>
    <w:rsid w:val="00054538"/>
    <w:rsid w:val="00066FB9"/>
    <w:rsid w:val="0009620D"/>
    <w:rsid w:val="000D6658"/>
    <w:rsid w:val="000E1716"/>
    <w:rsid w:val="000E59CF"/>
    <w:rsid w:val="001119A7"/>
    <w:rsid w:val="00125C8C"/>
    <w:rsid w:val="0013550A"/>
    <w:rsid w:val="00135974"/>
    <w:rsid w:val="00150B36"/>
    <w:rsid w:val="00161DD4"/>
    <w:rsid w:val="00167A44"/>
    <w:rsid w:val="00167C06"/>
    <w:rsid w:val="0018319D"/>
    <w:rsid w:val="001E4269"/>
    <w:rsid w:val="001E5C30"/>
    <w:rsid w:val="001E6BA1"/>
    <w:rsid w:val="001F3A79"/>
    <w:rsid w:val="00204ADE"/>
    <w:rsid w:val="00220487"/>
    <w:rsid w:val="00240E9F"/>
    <w:rsid w:val="00271ACC"/>
    <w:rsid w:val="00272977"/>
    <w:rsid w:val="00277D42"/>
    <w:rsid w:val="00294268"/>
    <w:rsid w:val="002B10D3"/>
    <w:rsid w:val="002B15C0"/>
    <w:rsid w:val="002C0564"/>
    <w:rsid w:val="002C59BD"/>
    <w:rsid w:val="002E12DE"/>
    <w:rsid w:val="00316F5F"/>
    <w:rsid w:val="003527B4"/>
    <w:rsid w:val="00370E3C"/>
    <w:rsid w:val="0037414E"/>
    <w:rsid w:val="003B2CF7"/>
    <w:rsid w:val="003D017F"/>
    <w:rsid w:val="003E4FBF"/>
    <w:rsid w:val="003F595A"/>
    <w:rsid w:val="004008DA"/>
    <w:rsid w:val="00433298"/>
    <w:rsid w:val="00440CA8"/>
    <w:rsid w:val="004A6DAC"/>
    <w:rsid w:val="004A7A9D"/>
    <w:rsid w:val="004A7E7E"/>
    <w:rsid w:val="004B6833"/>
    <w:rsid w:val="004C3804"/>
    <w:rsid w:val="004E24D3"/>
    <w:rsid w:val="004F1191"/>
    <w:rsid w:val="005727C3"/>
    <w:rsid w:val="005953F5"/>
    <w:rsid w:val="005A125E"/>
    <w:rsid w:val="0060242C"/>
    <w:rsid w:val="0060586A"/>
    <w:rsid w:val="006221D4"/>
    <w:rsid w:val="006231FF"/>
    <w:rsid w:val="00626D8F"/>
    <w:rsid w:val="0063522B"/>
    <w:rsid w:val="00643FBA"/>
    <w:rsid w:val="00652FF5"/>
    <w:rsid w:val="00660676"/>
    <w:rsid w:val="00664620"/>
    <w:rsid w:val="0067743D"/>
    <w:rsid w:val="006A3881"/>
    <w:rsid w:val="006B36D4"/>
    <w:rsid w:val="006C0001"/>
    <w:rsid w:val="006C0AB1"/>
    <w:rsid w:val="006C2AB8"/>
    <w:rsid w:val="006C5849"/>
    <w:rsid w:val="006F1DE1"/>
    <w:rsid w:val="006F79F0"/>
    <w:rsid w:val="0071424A"/>
    <w:rsid w:val="007270F1"/>
    <w:rsid w:val="00762ED4"/>
    <w:rsid w:val="00765C6B"/>
    <w:rsid w:val="00773DFD"/>
    <w:rsid w:val="007A3A29"/>
    <w:rsid w:val="007B3389"/>
    <w:rsid w:val="007D567D"/>
    <w:rsid w:val="007D5A3E"/>
    <w:rsid w:val="00821A81"/>
    <w:rsid w:val="008875E3"/>
    <w:rsid w:val="00892ABE"/>
    <w:rsid w:val="00897B0B"/>
    <w:rsid w:val="008A5981"/>
    <w:rsid w:val="008C2F24"/>
    <w:rsid w:val="008D4A6D"/>
    <w:rsid w:val="00943B82"/>
    <w:rsid w:val="00945FC2"/>
    <w:rsid w:val="00946797"/>
    <w:rsid w:val="00951A1D"/>
    <w:rsid w:val="00986D6F"/>
    <w:rsid w:val="009A4E36"/>
    <w:rsid w:val="009C1083"/>
    <w:rsid w:val="009C3DFF"/>
    <w:rsid w:val="009E5622"/>
    <w:rsid w:val="009F08E6"/>
    <w:rsid w:val="009F2B33"/>
    <w:rsid w:val="00A246D5"/>
    <w:rsid w:val="00A7472B"/>
    <w:rsid w:val="00AA6A9C"/>
    <w:rsid w:val="00AB0CC7"/>
    <w:rsid w:val="00B259B6"/>
    <w:rsid w:val="00B41366"/>
    <w:rsid w:val="00B8168B"/>
    <w:rsid w:val="00B915EC"/>
    <w:rsid w:val="00B958F3"/>
    <w:rsid w:val="00BA39D5"/>
    <w:rsid w:val="00BC43B0"/>
    <w:rsid w:val="00BE505D"/>
    <w:rsid w:val="00BF39F3"/>
    <w:rsid w:val="00C14C62"/>
    <w:rsid w:val="00C254ED"/>
    <w:rsid w:val="00C2719C"/>
    <w:rsid w:val="00C44206"/>
    <w:rsid w:val="00C627D9"/>
    <w:rsid w:val="00C72F67"/>
    <w:rsid w:val="00C76DBB"/>
    <w:rsid w:val="00CA439D"/>
    <w:rsid w:val="00CB1102"/>
    <w:rsid w:val="00CB2401"/>
    <w:rsid w:val="00CD3CD4"/>
    <w:rsid w:val="00CD4A38"/>
    <w:rsid w:val="00CD4F34"/>
    <w:rsid w:val="00CD7A67"/>
    <w:rsid w:val="00CE256D"/>
    <w:rsid w:val="00CF2CDA"/>
    <w:rsid w:val="00D00432"/>
    <w:rsid w:val="00D07200"/>
    <w:rsid w:val="00D4463F"/>
    <w:rsid w:val="00D52377"/>
    <w:rsid w:val="00D607BB"/>
    <w:rsid w:val="00D618BE"/>
    <w:rsid w:val="00D869AC"/>
    <w:rsid w:val="00DF199B"/>
    <w:rsid w:val="00E052F6"/>
    <w:rsid w:val="00E325F2"/>
    <w:rsid w:val="00E92446"/>
    <w:rsid w:val="00EA1EBD"/>
    <w:rsid w:val="00EA43E0"/>
    <w:rsid w:val="00ED45F5"/>
    <w:rsid w:val="00F05472"/>
    <w:rsid w:val="00F54F2A"/>
    <w:rsid w:val="00F622B2"/>
    <w:rsid w:val="00F634D7"/>
    <w:rsid w:val="00FB2298"/>
    <w:rsid w:val="00FC590D"/>
    <w:rsid w:val="00FC6AB1"/>
    <w:rsid w:val="00FD67C2"/>
    <w:rsid w:val="00FE2124"/>
    <w:rsid w:val="00FF16D5"/>
    <w:rsid w:val="00FF1B4A"/>
    <w:rsid w:val="00FF4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6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paragraph" w:styleId="Heading2">
    <w:name w:val="heading 2"/>
    <w:basedOn w:val="Normal"/>
    <w:next w:val="Normal"/>
    <w:link w:val="Heading2Char"/>
    <w:uiPriority w:val="9"/>
    <w:unhideWhenUsed/>
    <w:qFormat/>
    <w:rsid w:val="00CB24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24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B24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B2401"/>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B2401"/>
    <w:rPr>
      <w:b/>
      <w:bCs/>
    </w:rPr>
  </w:style>
  <w:style w:type="paragraph" w:styleId="ListParagraph">
    <w:name w:val="List Paragraph"/>
    <w:basedOn w:val="Normal"/>
    <w:uiPriority w:val="34"/>
    <w:qFormat/>
    <w:rsid w:val="008A5981"/>
    <w:pPr>
      <w:widowControl w:val="0"/>
      <w:autoSpaceDE w:val="0"/>
      <w:autoSpaceDN w:val="0"/>
      <w:adjustRightInd w:val="0"/>
      <w:ind w:left="720"/>
      <w:contextualSpacing/>
    </w:pPr>
    <w:rPr>
      <w:rFonts w:ascii="Arial" w:hAnsi="Arial" w:cs="Arial"/>
      <w:sz w:val="20"/>
      <w:szCs w:val="20"/>
    </w:rPr>
  </w:style>
  <w:style w:type="paragraph" w:styleId="NormalWeb">
    <w:name w:val="Normal (Web)"/>
    <w:basedOn w:val="Normal"/>
    <w:uiPriority w:val="99"/>
    <w:unhideWhenUsed/>
    <w:rsid w:val="00F634D7"/>
    <w:pPr>
      <w:spacing w:before="100" w:beforeAutospacing="1" w:after="100" w:afterAutospacing="1"/>
    </w:pPr>
  </w:style>
  <w:style w:type="character" w:customStyle="1" w:styleId="apple-converted-space">
    <w:name w:val="apple-converted-space"/>
    <w:basedOn w:val="DefaultParagraphFont"/>
    <w:rsid w:val="00F634D7"/>
  </w:style>
  <w:style w:type="character" w:customStyle="1" w:styleId="pseditboxdisponly1">
    <w:name w:val="pseditbox_disponly1"/>
    <w:basedOn w:val="DefaultParagraphFont"/>
    <w:rsid w:val="0060242C"/>
    <w:rPr>
      <w:rFonts w:ascii="Arial" w:hAnsi="Arial" w:cs="Arial" w:hint="default"/>
      <w:b w:val="0"/>
      <w:bCs w:val="0"/>
      <w:i w:val="0"/>
      <w:iCs w:val="0"/>
      <w:color w:val="3C3C3C"/>
      <w:sz w:val="18"/>
      <w:szCs w:val="18"/>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paragraph" w:styleId="Heading2">
    <w:name w:val="heading 2"/>
    <w:basedOn w:val="Normal"/>
    <w:next w:val="Normal"/>
    <w:link w:val="Heading2Char"/>
    <w:uiPriority w:val="9"/>
    <w:unhideWhenUsed/>
    <w:qFormat/>
    <w:rsid w:val="00CB24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24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B24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B2401"/>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B2401"/>
    <w:rPr>
      <w:b/>
      <w:bCs/>
    </w:rPr>
  </w:style>
  <w:style w:type="paragraph" w:styleId="ListParagraph">
    <w:name w:val="List Paragraph"/>
    <w:basedOn w:val="Normal"/>
    <w:uiPriority w:val="34"/>
    <w:qFormat/>
    <w:rsid w:val="008A5981"/>
    <w:pPr>
      <w:widowControl w:val="0"/>
      <w:autoSpaceDE w:val="0"/>
      <w:autoSpaceDN w:val="0"/>
      <w:adjustRightInd w:val="0"/>
      <w:ind w:left="720"/>
      <w:contextualSpacing/>
    </w:pPr>
    <w:rPr>
      <w:rFonts w:ascii="Arial" w:hAnsi="Arial" w:cs="Arial"/>
      <w:sz w:val="20"/>
      <w:szCs w:val="20"/>
    </w:rPr>
  </w:style>
  <w:style w:type="paragraph" w:styleId="NormalWeb">
    <w:name w:val="Normal (Web)"/>
    <w:basedOn w:val="Normal"/>
    <w:uiPriority w:val="99"/>
    <w:unhideWhenUsed/>
    <w:rsid w:val="00F634D7"/>
    <w:pPr>
      <w:spacing w:before="100" w:beforeAutospacing="1" w:after="100" w:afterAutospacing="1"/>
    </w:pPr>
  </w:style>
  <w:style w:type="character" w:customStyle="1" w:styleId="apple-converted-space">
    <w:name w:val="apple-converted-space"/>
    <w:basedOn w:val="DefaultParagraphFont"/>
    <w:rsid w:val="00F634D7"/>
  </w:style>
</w:styles>
</file>

<file path=word/webSettings.xml><?xml version="1.0" encoding="utf-8"?>
<w:webSettings xmlns:r="http://schemas.openxmlformats.org/officeDocument/2006/relationships" xmlns:w="http://schemas.openxmlformats.org/wordprocessingml/2006/main">
  <w:divs>
    <w:div w:id="650864769">
      <w:bodyDiv w:val="1"/>
      <w:marLeft w:val="0"/>
      <w:marRight w:val="0"/>
      <w:marTop w:val="0"/>
      <w:marBottom w:val="0"/>
      <w:divBdr>
        <w:top w:val="none" w:sz="0" w:space="0" w:color="auto"/>
        <w:left w:val="none" w:sz="0" w:space="0" w:color="auto"/>
        <w:bottom w:val="none" w:sz="0" w:space="0" w:color="auto"/>
        <w:right w:val="none" w:sz="0" w:space="0" w:color="auto"/>
      </w:divBdr>
    </w:div>
    <w:div w:id="800422035">
      <w:bodyDiv w:val="1"/>
      <w:marLeft w:val="0"/>
      <w:marRight w:val="0"/>
      <w:marTop w:val="0"/>
      <w:marBottom w:val="0"/>
      <w:divBdr>
        <w:top w:val="none" w:sz="0" w:space="0" w:color="auto"/>
        <w:left w:val="none" w:sz="0" w:space="0" w:color="auto"/>
        <w:bottom w:val="none" w:sz="0" w:space="0" w:color="auto"/>
        <w:right w:val="none" w:sz="0" w:space="0" w:color="auto"/>
      </w:divBdr>
      <w:divsChild>
        <w:div w:id="376511564">
          <w:marLeft w:val="0"/>
          <w:marRight w:val="0"/>
          <w:marTop w:val="0"/>
          <w:marBottom w:val="0"/>
          <w:divBdr>
            <w:top w:val="none" w:sz="0" w:space="0" w:color="auto"/>
            <w:left w:val="none" w:sz="0" w:space="0" w:color="auto"/>
            <w:bottom w:val="none" w:sz="0" w:space="0" w:color="auto"/>
            <w:right w:val="none" w:sz="0" w:space="0" w:color="auto"/>
          </w:divBdr>
          <w:divsChild>
            <w:div w:id="1696077345">
              <w:marLeft w:val="0"/>
              <w:marRight w:val="0"/>
              <w:marTop w:val="0"/>
              <w:marBottom w:val="0"/>
              <w:divBdr>
                <w:top w:val="none" w:sz="0" w:space="0" w:color="auto"/>
                <w:left w:val="none" w:sz="0" w:space="0" w:color="auto"/>
                <w:bottom w:val="none" w:sz="0" w:space="0" w:color="auto"/>
                <w:right w:val="none" w:sz="0" w:space="0" w:color="auto"/>
              </w:divBdr>
            </w:div>
            <w:div w:id="91300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3239">
      <w:bodyDiv w:val="1"/>
      <w:marLeft w:val="103"/>
      <w:marRight w:val="0"/>
      <w:marTop w:val="17"/>
      <w:marBottom w:val="0"/>
      <w:divBdr>
        <w:top w:val="none" w:sz="0" w:space="0" w:color="auto"/>
        <w:left w:val="none" w:sz="0" w:space="0" w:color="auto"/>
        <w:bottom w:val="none" w:sz="0" w:space="0" w:color="auto"/>
        <w:right w:val="none" w:sz="0" w:space="0" w:color="auto"/>
      </w:divBdr>
      <w:divsChild>
        <w:div w:id="108161052">
          <w:marLeft w:val="0"/>
          <w:marRight w:val="0"/>
          <w:marTop w:val="0"/>
          <w:marBottom w:val="0"/>
          <w:divBdr>
            <w:top w:val="none" w:sz="0" w:space="0" w:color="auto"/>
            <w:left w:val="none" w:sz="0" w:space="0" w:color="auto"/>
            <w:bottom w:val="none" w:sz="0" w:space="0" w:color="auto"/>
            <w:right w:val="none" w:sz="0" w:space="0" w:color="auto"/>
          </w:divBdr>
          <w:divsChild>
            <w:div w:id="1803569377">
              <w:marLeft w:val="0"/>
              <w:marRight w:val="0"/>
              <w:marTop w:val="0"/>
              <w:marBottom w:val="0"/>
              <w:divBdr>
                <w:top w:val="none" w:sz="0" w:space="0" w:color="auto"/>
                <w:left w:val="none" w:sz="0" w:space="0" w:color="auto"/>
                <w:bottom w:val="none" w:sz="0" w:space="0" w:color="auto"/>
                <w:right w:val="none" w:sz="0" w:space="0" w:color="auto"/>
              </w:divBdr>
              <w:divsChild>
                <w:div w:id="1037393142">
                  <w:marLeft w:val="0"/>
                  <w:marRight w:val="0"/>
                  <w:marTop w:val="0"/>
                  <w:marBottom w:val="0"/>
                  <w:divBdr>
                    <w:top w:val="none" w:sz="0" w:space="0" w:color="auto"/>
                    <w:left w:val="none" w:sz="0" w:space="0" w:color="auto"/>
                    <w:bottom w:val="none" w:sz="0" w:space="0" w:color="auto"/>
                    <w:right w:val="none" w:sz="0" w:space="0" w:color="auto"/>
                  </w:divBdr>
                  <w:divsChild>
                    <w:div w:id="1786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350118">
      <w:bodyDiv w:val="1"/>
      <w:marLeft w:val="0"/>
      <w:marRight w:val="0"/>
      <w:marTop w:val="0"/>
      <w:marBottom w:val="0"/>
      <w:divBdr>
        <w:top w:val="none" w:sz="0" w:space="0" w:color="auto"/>
        <w:left w:val="none" w:sz="0" w:space="0" w:color="auto"/>
        <w:bottom w:val="none" w:sz="0" w:space="0" w:color="auto"/>
        <w:right w:val="none" w:sz="0" w:space="0" w:color="auto"/>
      </w:divBdr>
      <w:divsChild>
        <w:div w:id="611979988">
          <w:marLeft w:val="0"/>
          <w:marRight w:val="0"/>
          <w:marTop w:val="0"/>
          <w:marBottom w:val="0"/>
          <w:divBdr>
            <w:top w:val="none" w:sz="0" w:space="0" w:color="auto"/>
            <w:left w:val="none" w:sz="0" w:space="0" w:color="auto"/>
            <w:bottom w:val="none" w:sz="0" w:space="0" w:color="auto"/>
            <w:right w:val="none" w:sz="0" w:space="0" w:color="auto"/>
          </w:divBdr>
          <w:divsChild>
            <w:div w:id="1278486877">
              <w:marLeft w:val="0"/>
              <w:marRight w:val="0"/>
              <w:marTop w:val="0"/>
              <w:marBottom w:val="0"/>
              <w:divBdr>
                <w:top w:val="none" w:sz="0" w:space="0" w:color="auto"/>
                <w:left w:val="none" w:sz="0" w:space="0" w:color="auto"/>
                <w:bottom w:val="none" w:sz="0" w:space="0" w:color="auto"/>
                <w:right w:val="none" w:sz="0" w:space="0" w:color="auto"/>
              </w:divBdr>
            </w:div>
            <w:div w:id="11092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39866">
      <w:bodyDiv w:val="1"/>
      <w:marLeft w:val="103"/>
      <w:marRight w:val="0"/>
      <w:marTop w:val="17"/>
      <w:marBottom w:val="0"/>
      <w:divBdr>
        <w:top w:val="none" w:sz="0" w:space="0" w:color="auto"/>
        <w:left w:val="none" w:sz="0" w:space="0" w:color="auto"/>
        <w:bottom w:val="none" w:sz="0" w:space="0" w:color="auto"/>
        <w:right w:val="none" w:sz="0" w:space="0" w:color="auto"/>
      </w:divBdr>
      <w:divsChild>
        <w:div w:id="1786922519">
          <w:marLeft w:val="0"/>
          <w:marRight w:val="0"/>
          <w:marTop w:val="0"/>
          <w:marBottom w:val="0"/>
          <w:divBdr>
            <w:top w:val="none" w:sz="0" w:space="0" w:color="auto"/>
            <w:left w:val="none" w:sz="0" w:space="0" w:color="auto"/>
            <w:bottom w:val="none" w:sz="0" w:space="0" w:color="auto"/>
            <w:right w:val="none" w:sz="0" w:space="0" w:color="auto"/>
          </w:divBdr>
          <w:divsChild>
            <w:div w:id="829058822">
              <w:marLeft w:val="0"/>
              <w:marRight w:val="0"/>
              <w:marTop w:val="0"/>
              <w:marBottom w:val="0"/>
              <w:divBdr>
                <w:top w:val="none" w:sz="0" w:space="0" w:color="auto"/>
                <w:left w:val="none" w:sz="0" w:space="0" w:color="auto"/>
                <w:bottom w:val="none" w:sz="0" w:space="0" w:color="auto"/>
                <w:right w:val="none" w:sz="0" w:space="0" w:color="auto"/>
              </w:divBdr>
              <w:divsChild>
                <w:div w:id="894782654">
                  <w:marLeft w:val="0"/>
                  <w:marRight w:val="0"/>
                  <w:marTop w:val="0"/>
                  <w:marBottom w:val="0"/>
                  <w:divBdr>
                    <w:top w:val="none" w:sz="0" w:space="0" w:color="auto"/>
                    <w:left w:val="none" w:sz="0" w:space="0" w:color="auto"/>
                    <w:bottom w:val="none" w:sz="0" w:space="0" w:color="auto"/>
                    <w:right w:val="none" w:sz="0" w:space="0" w:color="auto"/>
                  </w:divBdr>
                  <w:divsChild>
                    <w:div w:id="17786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04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4.nau.edu/avpaa/timelines/1314Effective.x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nau.edu/avpaa/Assessment/CourseLearningOutcomesPDF_09071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Policy/Uplow.doc" TargetMode="External"/><Relationship Id="rId5" Type="http://schemas.openxmlformats.org/officeDocument/2006/relationships/webSettings" Target="webSettings.xml"/><Relationship Id="rId15" Type="http://schemas.openxmlformats.org/officeDocument/2006/relationships/hyperlink" Target="https://aztransmac1.asu.edu/cgi-bin/WebObjects/ATASS.woa/wa/SUNList?S=X" TargetMode="External"/><Relationship Id="rId10" Type="http://schemas.openxmlformats.org/officeDocument/2006/relationships/hyperlink" Target="http://www4.nau.edu/avpaa/UCCForms/syllabus.doc"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s://aztransmac2.asu.edu/cgi-bin/WebObjects/Admin_CEG.woa/wa/ByInst?inst=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F01E4-D35E-489E-9C37-BDDFD865A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5</cp:revision>
  <dcterms:created xsi:type="dcterms:W3CDTF">2013-12-20T21:41:00Z</dcterms:created>
  <dcterms:modified xsi:type="dcterms:W3CDTF">2014-02-03T21:36:00Z</dcterms:modified>
</cp:coreProperties>
</file>