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C52760"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Pr="00731F45" w:rsidRDefault="00DD1AD9" w:rsidP="00DD1AD9">
            <w:pPr>
              <w:rPr>
                <w:rFonts w:ascii="Arial" w:hAnsi="Arial" w:cs="Arial"/>
              </w:rPr>
            </w:pPr>
            <w:r w:rsidRPr="00731F45">
              <w:rPr>
                <w:rFonts w:ascii="Arial" w:hAnsi="Arial" w:cs="Arial"/>
                <w:sz w:val="24"/>
                <w:szCs w:val="24"/>
              </w:rPr>
              <w:t>1.  College:</w:t>
            </w:r>
          </w:p>
        </w:tc>
        <w:tc>
          <w:tcPr>
            <w:tcW w:w="4140" w:type="dxa"/>
            <w:gridSpan w:val="3"/>
            <w:tcBorders>
              <w:bottom w:val="single" w:sz="4" w:space="0" w:color="auto"/>
            </w:tcBorders>
            <w:vAlign w:val="bottom"/>
          </w:tcPr>
          <w:p w:rsidR="00DD1AD9" w:rsidRPr="00731F45" w:rsidRDefault="00880433" w:rsidP="00287DE0">
            <w:pPr>
              <w:rPr>
                <w:rFonts w:ascii="Arial" w:hAnsi="Arial" w:cs="Arial"/>
                <w:b/>
                <w:sz w:val="24"/>
                <w:szCs w:val="24"/>
              </w:rPr>
            </w:pPr>
            <w:r w:rsidRPr="00731F45">
              <w:rPr>
                <w:rFonts w:ascii="Arial" w:hAnsi="Arial" w:cs="Arial"/>
                <w:b/>
                <w:sz w:val="24"/>
                <w:szCs w:val="24"/>
              </w:rPr>
              <w:t>CEFNS</w:t>
            </w:r>
          </w:p>
        </w:tc>
        <w:tc>
          <w:tcPr>
            <w:tcW w:w="2250" w:type="dxa"/>
            <w:gridSpan w:val="3"/>
            <w:vAlign w:val="bottom"/>
          </w:tcPr>
          <w:p w:rsidR="00DD1AD9" w:rsidRPr="00731F45" w:rsidRDefault="00DD1AD9" w:rsidP="00DD1AD9">
            <w:pPr>
              <w:rPr>
                <w:rFonts w:ascii="Arial" w:hAnsi="Arial" w:cs="Arial"/>
              </w:rPr>
            </w:pPr>
            <w:r w:rsidRPr="00731F45">
              <w:rPr>
                <w:rFonts w:ascii="Arial" w:hAnsi="Arial" w:cs="Arial"/>
                <w:sz w:val="24"/>
                <w:szCs w:val="24"/>
              </w:rPr>
              <w:t>2.  Academic Unit:</w:t>
            </w:r>
          </w:p>
        </w:tc>
        <w:tc>
          <w:tcPr>
            <w:tcW w:w="2970" w:type="dxa"/>
            <w:tcBorders>
              <w:bottom w:val="single" w:sz="4" w:space="0" w:color="auto"/>
            </w:tcBorders>
            <w:vAlign w:val="bottom"/>
          </w:tcPr>
          <w:p w:rsidR="00DD1AD9" w:rsidRPr="00731F45" w:rsidRDefault="00B311EC" w:rsidP="00287DE0">
            <w:pPr>
              <w:rPr>
                <w:rFonts w:ascii="Arial" w:hAnsi="Arial" w:cs="Arial"/>
                <w:b/>
                <w:sz w:val="24"/>
                <w:szCs w:val="24"/>
              </w:rPr>
            </w:pPr>
            <w:r>
              <w:rPr>
                <w:rFonts w:ascii="Arial" w:hAnsi="Arial" w:cs="Arial"/>
                <w:b/>
                <w:sz w:val="24"/>
                <w:szCs w:val="24"/>
              </w:rPr>
              <w:t>Electrical Engineering and Computer Science</w:t>
            </w:r>
          </w:p>
        </w:tc>
      </w:tr>
      <w:tr w:rsidR="00DD1AD9" w:rsidTr="002B1A53">
        <w:trPr>
          <w:trHeight w:val="432"/>
        </w:trPr>
        <w:tc>
          <w:tcPr>
            <w:tcW w:w="1818" w:type="dxa"/>
            <w:gridSpan w:val="2"/>
          </w:tcPr>
          <w:p w:rsidR="00DD1AD9" w:rsidRPr="00731F45" w:rsidRDefault="00DD1AD9" w:rsidP="00287DE0">
            <w:pPr>
              <w:rPr>
                <w:rFonts w:ascii="Arial" w:hAnsi="Arial" w:cs="Arial"/>
              </w:rPr>
            </w:pPr>
          </w:p>
        </w:tc>
        <w:tc>
          <w:tcPr>
            <w:tcW w:w="2940" w:type="dxa"/>
          </w:tcPr>
          <w:p w:rsidR="00DD1AD9" w:rsidRPr="00731F45" w:rsidRDefault="00DD1AD9" w:rsidP="00287DE0">
            <w:pPr>
              <w:rPr>
                <w:rFonts w:ascii="Arial" w:hAnsi="Arial" w:cs="Arial"/>
              </w:rPr>
            </w:pPr>
          </w:p>
        </w:tc>
        <w:tc>
          <w:tcPr>
            <w:tcW w:w="2280" w:type="dxa"/>
            <w:gridSpan w:val="2"/>
          </w:tcPr>
          <w:p w:rsidR="00DD1AD9" w:rsidRPr="00731F45" w:rsidRDefault="00DD1AD9" w:rsidP="00287DE0">
            <w:pPr>
              <w:rPr>
                <w:rFonts w:ascii="Arial" w:hAnsi="Arial" w:cs="Arial"/>
              </w:rPr>
            </w:pPr>
          </w:p>
        </w:tc>
        <w:tc>
          <w:tcPr>
            <w:tcW w:w="3870" w:type="dxa"/>
            <w:gridSpan w:val="3"/>
          </w:tcPr>
          <w:p w:rsidR="00DD1AD9" w:rsidRPr="00731F45" w:rsidRDefault="00DD1AD9" w:rsidP="00287DE0">
            <w:pPr>
              <w:rPr>
                <w:rFonts w:ascii="Arial" w:hAnsi="Arial" w:cs="Arial"/>
              </w:rPr>
            </w:pPr>
          </w:p>
        </w:tc>
      </w:tr>
      <w:tr w:rsidR="002B1A53" w:rsidTr="00910769">
        <w:trPr>
          <w:trHeight w:val="432"/>
        </w:trPr>
        <w:tc>
          <w:tcPr>
            <w:tcW w:w="1818" w:type="dxa"/>
            <w:gridSpan w:val="2"/>
            <w:vAlign w:val="bottom"/>
          </w:tcPr>
          <w:p w:rsidR="00DD1AD9" w:rsidRPr="00731F45" w:rsidRDefault="00DD1AD9" w:rsidP="00DD1AD9">
            <w:pPr>
              <w:rPr>
                <w:rFonts w:ascii="Arial" w:hAnsi="Arial" w:cs="Arial"/>
              </w:rPr>
            </w:pPr>
            <w:r w:rsidRPr="00731F45">
              <w:rPr>
                <w:rFonts w:ascii="Arial" w:hAnsi="Arial" w:cs="Arial"/>
                <w:sz w:val="24"/>
                <w:szCs w:val="24"/>
              </w:rPr>
              <w:t xml:space="preserve">3.  Academic </w:t>
            </w:r>
            <w:r w:rsidR="002B1A53" w:rsidRPr="00731F45">
              <w:rPr>
                <w:rFonts w:ascii="Arial" w:hAnsi="Arial" w:cs="Arial"/>
                <w:sz w:val="24"/>
                <w:szCs w:val="24"/>
              </w:rPr>
              <w:t xml:space="preserve">     </w:t>
            </w:r>
            <w:r w:rsidRPr="00731F45">
              <w:rPr>
                <w:rFonts w:ascii="Arial" w:hAnsi="Arial" w:cs="Arial"/>
                <w:sz w:val="24"/>
                <w:szCs w:val="24"/>
              </w:rPr>
              <w:t>Plan Name:</w:t>
            </w:r>
          </w:p>
        </w:tc>
        <w:tc>
          <w:tcPr>
            <w:tcW w:w="3870" w:type="dxa"/>
            <w:gridSpan w:val="2"/>
            <w:tcBorders>
              <w:bottom w:val="single" w:sz="4" w:space="0" w:color="auto"/>
            </w:tcBorders>
            <w:vAlign w:val="bottom"/>
          </w:tcPr>
          <w:p w:rsidR="00DD1AD9" w:rsidRPr="00731F45" w:rsidRDefault="00B311EC" w:rsidP="009971D0">
            <w:pPr>
              <w:rPr>
                <w:rFonts w:ascii="Arial" w:hAnsi="Arial" w:cs="Arial"/>
                <w:b/>
                <w:sz w:val="24"/>
                <w:szCs w:val="24"/>
              </w:rPr>
            </w:pPr>
            <w:r>
              <w:rPr>
                <w:rFonts w:ascii="Arial" w:hAnsi="Arial" w:cs="Arial"/>
                <w:b/>
                <w:sz w:val="24"/>
                <w:szCs w:val="24"/>
              </w:rPr>
              <w:t>Electrical Engineering (EEBSEX</w:t>
            </w:r>
            <w:r w:rsidR="005B2758" w:rsidRPr="00731F45">
              <w:rPr>
                <w:rFonts w:ascii="Arial" w:hAnsi="Arial" w:cs="Arial"/>
                <w:b/>
                <w:sz w:val="24"/>
                <w:szCs w:val="24"/>
              </w:rPr>
              <w:t>)</w:t>
            </w:r>
          </w:p>
        </w:tc>
        <w:tc>
          <w:tcPr>
            <w:tcW w:w="1710" w:type="dxa"/>
            <w:gridSpan w:val="2"/>
            <w:vAlign w:val="bottom"/>
          </w:tcPr>
          <w:p w:rsidR="00DD1AD9" w:rsidRPr="00731F45" w:rsidRDefault="00DD1AD9" w:rsidP="00DD1AD9">
            <w:pPr>
              <w:rPr>
                <w:rFonts w:ascii="Arial" w:hAnsi="Arial" w:cs="Arial"/>
                <w:sz w:val="24"/>
                <w:szCs w:val="24"/>
              </w:rPr>
            </w:pPr>
            <w:r w:rsidRPr="00731F45">
              <w:rPr>
                <w:rFonts w:ascii="Arial" w:hAnsi="Arial" w:cs="Arial"/>
                <w:sz w:val="24"/>
                <w:szCs w:val="24"/>
              </w:rPr>
              <w:t>4</w:t>
            </w:r>
            <w:r w:rsidR="00910769" w:rsidRPr="00731F45">
              <w:rPr>
                <w:rFonts w:ascii="Arial" w:hAnsi="Arial" w:cs="Arial"/>
                <w:sz w:val="24"/>
                <w:szCs w:val="24"/>
              </w:rPr>
              <w:t>.</w:t>
            </w:r>
            <w:r w:rsidRPr="00731F45">
              <w:rPr>
                <w:rFonts w:ascii="Arial" w:hAnsi="Arial" w:cs="Arial"/>
                <w:sz w:val="24"/>
                <w:szCs w:val="24"/>
              </w:rPr>
              <w:t xml:space="preserve">  Emphasis:</w:t>
            </w:r>
          </w:p>
        </w:tc>
        <w:tc>
          <w:tcPr>
            <w:tcW w:w="3510" w:type="dxa"/>
            <w:gridSpan w:val="2"/>
            <w:tcBorders>
              <w:bottom w:val="single" w:sz="4" w:space="0" w:color="auto"/>
            </w:tcBorders>
            <w:vAlign w:val="bottom"/>
          </w:tcPr>
          <w:p w:rsidR="00DD1AD9" w:rsidRPr="009971D0" w:rsidRDefault="00B311EC" w:rsidP="00287DE0">
            <w:pPr>
              <w:rPr>
                <w:rFonts w:ascii="Arial" w:hAnsi="Arial" w:cs="Arial"/>
                <w:b/>
              </w:rPr>
            </w:pPr>
            <w:r w:rsidRPr="009971D0">
              <w:rPr>
                <w:rFonts w:ascii="Arial" w:hAnsi="Arial" w:cs="Arial"/>
                <w:b/>
              </w:rPr>
              <w:t>Computer Engineering Emphasis (</w:t>
            </w:r>
            <w:r w:rsidR="009971D0" w:rsidRPr="009971D0">
              <w:rPr>
                <w:rFonts w:ascii="Arial" w:hAnsi="Arial" w:cs="Arial"/>
                <w:b/>
              </w:rPr>
              <w:t>COMPEEM</w:t>
            </w:r>
            <w:r w:rsidRPr="009971D0">
              <w:rPr>
                <w:rFonts w:ascii="Arial" w:hAnsi="Arial" w:cs="Arial"/>
                <w:b/>
              </w:rPr>
              <w:t>)</w:t>
            </w:r>
          </w:p>
          <w:p w:rsidR="00B311EC" w:rsidRPr="00731F45" w:rsidRDefault="00B311EC" w:rsidP="009971D0">
            <w:pPr>
              <w:rPr>
                <w:rFonts w:ascii="Arial" w:hAnsi="Arial" w:cs="Arial"/>
                <w:b/>
                <w:sz w:val="24"/>
                <w:szCs w:val="24"/>
              </w:rPr>
            </w:pPr>
            <w:r w:rsidRPr="009971D0">
              <w:rPr>
                <w:rFonts w:ascii="Arial" w:hAnsi="Arial" w:cs="Arial"/>
                <w:b/>
              </w:rPr>
              <w:t>Electrical Engineering Emphasis (</w:t>
            </w:r>
            <w:r w:rsidR="009971D0" w:rsidRPr="009971D0">
              <w:rPr>
                <w:rFonts w:ascii="Arial" w:hAnsi="Arial" w:cs="Arial"/>
                <w:b/>
              </w:rPr>
              <w:t>ELECEGRM</w:t>
            </w:r>
            <w:r w:rsidRPr="009971D0">
              <w:rPr>
                <w:rFonts w:ascii="Arial" w:hAnsi="Arial" w:cs="Arial"/>
                <w:b/>
              </w:rPr>
              <w:t>)</w:t>
            </w:r>
            <w:r>
              <w:rPr>
                <w:rFonts w:ascii="Arial" w:hAnsi="Arial" w:cs="Arial"/>
                <w:b/>
                <w:sz w:val="24"/>
                <w:szCs w:val="24"/>
              </w:rPr>
              <w:t xml:space="preserve"> </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C52760"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88043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C52760"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C52760"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C52760"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C52760"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05041A" w:rsidRPr="0005041A" w:rsidRDefault="0005041A" w:rsidP="0005041A">
            <w:pPr>
              <w:pStyle w:val="Heading3"/>
              <w:outlineLvl w:val="2"/>
              <w:rPr>
                <w:rFonts w:ascii="Arial" w:hAnsi="Arial" w:cs="Arial"/>
                <w:szCs w:val="24"/>
              </w:rPr>
            </w:pPr>
            <w:r w:rsidRPr="0005041A">
              <w:rPr>
                <w:rFonts w:ascii="Arial" w:hAnsi="Arial" w:cs="Arial"/>
              </w:rPr>
              <w:t>P</w:t>
            </w:r>
            <w:r w:rsidRPr="0005041A">
              <w:rPr>
                <w:rFonts w:ascii="Arial" w:hAnsi="Arial" w:cs="Arial"/>
                <w:szCs w:val="24"/>
              </w:rPr>
              <w:t>rogram Learning Outcomes</w:t>
            </w:r>
          </w:p>
          <w:p w:rsidR="0005041A" w:rsidRPr="0005041A" w:rsidRDefault="0005041A" w:rsidP="0005041A">
            <w:pPr>
              <w:numPr>
                <w:ilvl w:val="0"/>
                <w:numId w:val="40"/>
              </w:numPr>
              <w:rPr>
                <w:rFonts w:ascii="Arial" w:hAnsi="Arial" w:cs="Arial"/>
                <w:sz w:val="24"/>
                <w:szCs w:val="24"/>
              </w:rPr>
            </w:pPr>
            <w:r w:rsidRPr="0005041A">
              <w:rPr>
                <w:rStyle w:val="Emphasis"/>
                <w:rFonts w:ascii="Arial" w:hAnsi="Arial" w:cs="Arial"/>
                <w:i w:val="0"/>
                <w:sz w:val="24"/>
                <w:szCs w:val="24"/>
              </w:rPr>
              <w:t>Apply knowledge of physics and mathematics, including calculus, linear algebra, complex variables and differential equations </w:t>
            </w:r>
          </w:p>
          <w:p w:rsidR="0005041A" w:rsidRPr="0005041A" w:rsidRDefault="0005041A" w:rsidP="0005041A">
            <w:pPr>
              <w:numPr>
                <w:ilvl w:val="0"/>
                <w:numId w:val="40"/>
              </w:numPr>
              <w:rPr>
                <w:rFonts w:ascii="Arial" w:hAnsi="Arial" w:cs="Arial"/>
                <w:sz w:val="24"/>
                <w:szCs w:val="24"/>
              </w:rPr>
            </w:pPr>
            <w:r w:rsidRPr="0005041A">
              <w:rPr>
                <w:rStyle w:val="Emphasis"/>
                <w:rFonts w:ascii="Arial" w:hAnsi="Arial" w:cs="Arial"/>
                <w:i w:val="0"/>
                <w:sz w:val="24"/>
                <w:szCs w:val="24"/>
              </w:rPr>
              <w:t>Apply knowledge of probability, statistics and transform methods </w:t>
            </w:r>
          </w:p>
          <w:p w:rsidR="0005041A" w:rsidRPr="0005041A" w:rsidRDefault="0005041A" w:rsidP="0005041A">
            <w:pPr>
              <w:numPr>
                <w:ilvl w:val="0"/>
                <w:numId w:val="40"/>
              </w:numPr>
              <w:rPr>
                <w:rFonts w:ascii="Arial" w:hAnsi="Arial" w:cs="Arial"/>
                <w:sz w:val="24"/>
                <w:szCs w:val="24"/>
              </w:rPr>
            </w:pPr>
            <w:r w:rsidRPr="0005041A">
              <w:rPr>
                <w:rStyle w:val="Emphasis"/>
                <w:rFonts w:ascii="Arial" w:hAnsi="Arial" w:cs="Arial"/>
                <w:i w:val="0"/>
                <w:sz w:val="24"/>
                <w:szCs w:val="24"/>
              </w:rPr>
              <w:t xml:space="preserve">Construct and test hypotheses about system behavior by designing and conducting </w:t>
            </w:r>
            <w:r w:rsidRPr="0005041A">
              <w:rPr>
                <w:rStyle w:val="Emphasis"/>
                <w:rFonts w:ascii="Arial" w:hAnsi="Arial" w:cs="Arial"/>
                <w:i w:val="0"/>
                <w:sz w:val="24"/>
                <w:szCs w:val="24"/>
              </w:rPr>
              <w:lastRenderedPageBreak/>
              <w:t>engineering experiments and analyzing and interpreting data and information </w:t>
            </w:r>
          </w:p>
          <w:p w:rsidR="0005041A" w:rsidRPr="0005041A" w:rsidRDefault="0005041A" w:rsidP="0005041A">
            <w:pPr>
              <w:numPr>
                <w:ilvl w:val="0"/>
                <w:numId w:val="40"/>
              </w:numPr>
              <w:rPr>
                <w:rFonts w:ascii="Arial" w:hAnsi="Arial" w:cs="Arial"/>
                <w:sz w:val="24"/>
                <w:szCs w:val="24"/>
              </w:rPr>
            </w:pPr>
            <w:r w:rsidRPr="0005041A">
              <w:rPr>
                <w:rStyle w:val="Emphasis"/>
                <w:rFonts w:ascii="Arial" w:hAnsi="Arial" w:cs="Arial"/>
                <w:i w:val="0"/>
                <w:sz w:val="24"/>
                <w:szCs w:val="24"/>
              </w:rPr>
              <w:t>Employ professional skills and knowledge of the engineering design process within realistic constraints such as economic, environmental, social, political, ethical, health and safety, manufacturability, and sustainability </w:t>
            </w:r>
          </w:p>
          <w:p w:rsidR="0005041A" w:rsidRPr="0005041A" w:rsidRDefault="0005041A" w:rsidP="0005041A">
            <w:pPr>
              <w:numPr>
                <w:ilvl w:val="0"/>
                <w:numId w:val="40"/>
              </w:numPr>
              <w:rPr>
                <w:rFonts w:ascii="Arial" w:hAnsi="Arial" w:cs="Arial"/>
                <w:sz w:val="24"/>
                <w:szCs w:val="24"/>
              </w:rPr>
            </w:pPr>
            <w:r w:rsidRPr="0005041A">
              <w:rPr>
                <w:rStyle w:val="Emphasis"/>
                <w:rFonts w:ascii="Arial" w:hAnsi="Arial" w:cs="Arial"/>
                <w:i w:val="0"/>
                <w:sz w:val="24"/>
                <w:szCs w:val="24"/>
              </w:rPr>
              <w:t>Function effectively in diverse disciplinary and multi-disciplinary teams </w:t>
            </w:r>
          </w:p>
          <w:p w:rsidR="0005041A" w:rsidRPr="0005041A" w:rsidRDefault="0005041A" w:rsidP="0005041A">
            <w:pPr>
              <w:numPr>
                <w:ilvl w:val="0"/>
                <w:numId w:val="40"/>
              </w:numPr>
              <w:rPr>
                <w:rFonts w:ascii="Arial" w:hAnsi="Arial" w:cs="Arial"/>
                <w:sz w:val="24"/>
                <w:szCs w:val="24"/>
              </w:rPr>
            </w:pPr>
            <w:r w:rsidRPr="0005041A">
              <w:rPr>
                <w:rStyle w:val="Emphasis"/>
                <w:rFonts w:ascii="Arial" w:hAnsi="Arial" w:cs="Arial"/>
                <w:i w:val="0"/>
                <w:sz w:val="24"/>
                <w:szCs w:val="24"/>
              </w:rPr>
              <w:t>Identify engineering problems, formulate descriptive models, and create, evaluate and synthesize solution</w:t>
            </w:r>
          </w:p>
          <w:p w:rsidR="0005041A" w:rsidRPr="0005041A" w:rsidRDefault="0005041A" w:rsidP="0005041A">
            <w:pPr>
              <w:numPr>
                <w:ilvl w:val="0"/>
                <w:numId w:val="40"/>
              </w:numPr>
              <w:rPr>
                <w:rFonts w:ascii="Arial" w:hAnsi="Arial" w:cs="Arial"/>
                <w:sz w:val="24"/>
                <w:szCs w:val="24"/>
              </w:rPr>
            </w:pPr>
            <w:r w:rsidRPr="0005041A">
              <w:rPr>
                <w:rStyle w:val="Emphasis"/>
                <w:rFonts w:ascii="Arial" w:hAnsi="Arial" w:cs="Arial"/>
                <w:i w:val="0"/>
                <w:sz w:val="24"/>
                <w:szCs w:val="24"/>
              </w:rPr>
              <w:t>Demonstrate knowledge of ethical theories and codes and their application to professional engineering responsibility</w:t>
            </w:r>
          </w:p>
          <w:p w:rsidR="0005041A" w:rsidRPr="0005041A" w:rsidRDefault="0005041A" w:rsidP="0005041A">
            <w:pPr>
              <w:numPr>
                <w:ilvl w:val="0"/>
                <w:numId w:val="40"/>
              </w:numPr>
              <w:rPr>
                <w:rFonts w:ascii="Arial" w:hAnsi="Arial" w:cs="Arial"/>
                <w:sz w:val="24"/>
                <w:szCs w:val="24"/>
              </w:rPr>
            </w:pPr>
            <w:r w:rsidRPr="0005041A">
              <w:rPr>
                <w:rStyle w:val="Emphasis"/>
                <w:rFonts w:ascii="Arial" w:hAnsi="Arial" w:cs="Arial"/>
                <w:i w:val="0"/>
                <w:sz w:val="24"/>
                <w:szCs w:val="24"/>
              </w:rPr>
              <w:t>Demonstrate effective oral communication skills</w:t>
            </w:r>
          </w:p>
          <w:p w:rsidR="0005041A" w:rsidRPr="0005041A" w:rsidRDefault="0005041A" w:rsidP="0005041A">
            <w:pPr>
              <w:numPr>
                <w:ilvl w:val="0"/>
                <w:numId w:val="40"/>
              </w:numPr>
              <w:rPr>
                <w:rFonts w:ascii="Arial" w:hAnsi="Arial" w:cs="Arial"/>
                <w:sz w:val="24"/>
                <w:szCs w:val="24"/>
              </w:rPr>
            </w:pPr>
            <w:r w:rsidRPr="0005041A">
              <w:rPr>
                <w:rStyle w:val="Emphasis"/>
                <w:rFonts w:ascii="Arial" w:hAnsi="Arial" w:cs="Arial"/>
                <w:i w:val="0"/>
                <w:sz w:val="24"/>
                <w:szCs w:val="24"/>
              </w:rPr>
              <w:t>Demonstrate effective written communication skills </w:t>
            </w:r>
          </w:p>
          <w:p w:rsidR="0005041A" w:rsidRPr="0005041A" w:rsidRDefault="0005041A" w:rsidP="0005041A">
            <w:pPr>
              <w:numPr>
                <w:ilvl w:val="0"/>
                <w:numId w:val="40"/>
              </w:numPr>
              <w:rPr>
                <w:rFonts w:ascii="Arial" w:hAnsi="Arial" w:cs="Arial"/>
                <w:sz w:val="24"/>
                <w:szCs w:val="24"/>
              </w:rPr>
            </w:pPr>
            <w:r w:rsidRPr="0005041A">
              <w:rPr>
                <w:rStyle w:val="Emphasis"/>
                <w:rFonts w:ascii="Arial" w:hAnsi="Arial" w:cs="Arial"/>
                <w:i w:val="0"/>
                <w:sz w:val="24"/>
                <w:szCs w:val="24"/>
              </w:rPr>
              <w:t>Relate a broad education and contemporary issues to engineering solutions and express the interactions of global and societal events and engineering  </w:t>
            </w:r>
          </w:p>
          <w:p w:rsidR="0005041A" w:rsidRPr="0005041A" w:rsidRDefault="0005041A" w:rsidP="0005041A">
            <w:pPr>
              <w:numPr>
                <w:ilvl w:val="0"/>
                <w:numId w:val="40"/>
              </w:numPr>
              <w:rPr>
                <w:rFonts w:ascii="Arial" w:hAnsi="Arial" w:cs="Arial"/>
                <w:sz w:val="24"/>
                <w:szCs w:val="24"/>
              </w:rPr>
            </w:pPr>
            <w:r w:rsidRPr="0005041A">
              <w:rPr>
                <w:rStyle w:val="Emphasis"/>
                <w:rFonts w:ascii="Arial" w:hAnsi="Arial" w:cs="Arial"/>
                <w:i w:val="0"/>
                <w:sz w:val="24"/>
                <w:szCs w:val="24"/>
              </w:rPr>
              <w:t>Demonstrate global cultural competency</w:t>
            </w:r>
          </w:p>
          <w:p w:rsidR="0005041A" w:rsidRPr="0005041A" w:rsidRDefault="0005041A" w:rsidP="0005041A">
            <w:pPr>
              <w:numPr>
                <w:ilvl w:val="0"/>
                <w:numId w:val="40"/>
              </w:numPr>
              <w:rPr>
                <w:rFonts w:ascii="Arial" w:hAnsi="Arial" w:cs="Arial"/>
                <w:sz w:val="24"/>
                <w:szCs w:val="24"/>
              </w:rPr>
            </w:pPr>
            <w:r w:rsidRPr="0005041A">
              <w:rPr>
                <w:rStyle w:val="Emphasis"/>
                <w:rFonts w:ascii="Arial" w:hAnsi="Arial" w:cs="Arial"/>
                <w:i w:val="0"/>
                <w:sz w:val="24"/>
                <w:szCs w:val="24"/>
              </w:rPr>
              <w:t>Demonstrate the motivation and skills needed for life-long learning</w:t>
            </w:r>
          </w:p>
          <w:p w:rsidR="0005041A" w:rsidRPr="0081062F" w:rsidRDefault="0005041A" w:rsidP="0005041A">
            <w:pPr>
              <w:numPr>
                <w:ilvl w:val="0"/>
                <w:numId w:val="40"/>
              </w:numPr>
              <w:rPr>
                <w:sz w:val="24"/>
                <w:szCs w:val="24"/>
              </w:rPr>
            </w:pPr>
            <w:r w:rsidRPr="0005041A">
              <w:rPr>
                <w:rStyle w:val="Emphasis"/>
                <w:rFonts w:ascii="Arial" w:hAnsi="Arial" w:cs="Arial"/>
                <w:i w:val="0"/>
                <w:sz w:val="24"/>
                <w:szCs w:val="24"/>
              </w:rPr>
              <w:t>Demonstrate the ability to apply techniques, skills and engineering tools necessary for engineering practice</w:t>
            </w:r>
          </w:p>
          <w:p w:rsidR="006A3940" w:rsidRDefault="006A3940" w:rsidP="006A3940">
            <w:pPr>
              <w:rPr>
                <w:rFonts w:ascii="Arial" w:hAnsi="Arial" w:cs="Arial"/>
              </w:rPr>
            </w:pPr>
          </w:p>
          <w:p w:rsidR="004F3222" w:rsidRPr="005B2758" w:rsidRDefault="006A3940" w:rsidP="006A3940">
            <w:pPr>
              <w:rPr>
                <w:rFonts w:ascii="Arial" w:hAnsi="Arial" w:cs="Arial"/>
                <w:b/>
                <w:color w:val="FF0000"/>
                <w:sz w:val="24"/>
                <w:szCs w:val="24"/>
              </w:rPr>
            </w:pPr>
            <w:r w:rsidRPr="007D0AEE">
              <w:rPr>
                <w:rFonts w:ascii="Arial" w:hAnsi="Arial" w:cs="Arial"/>
              </w:rPr>
              <w:t> </w:t>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6A3940" w:rsidRDefault="006A3940">
            <w:pPr>
              <w:rPr>
                <w:rFonts w:ascii="Arial" w:hAnsi="Arial" w:cs="Arial"/>
                <w:sz w:val="24"/>
                <w:szCs w:val="24"/>
              </w:rPr>
            </w:pPr>
            <w:r w:rsidRPr="006A3940">
              <w:rPr>
                <w:rFonts w:ascii="Arial" w:hAnsi="Arial" w:cs="Arial"/>
                <w:b/>
                <w:sz w:val="24"/>
                <w:szCs w:val="24"/>
              </w:rPr>
              <w:t xml:space="preserve">UNCHANGED </w:t>
            </w:r>
          </w:p>
          <w:p w:rsidR="0065207F" w:rsidRDefault="0065207F"/>
        </w:tc>
      </w:tr>
    </w:tbl>
    <w:p w:rsidR="0065207F" w:rsidRDefault="0065207F"/>
    <w:p w:rsidR="0065207F" w:rsidRDefault="0065207F"/>
    <w:tbl>
      <w:tblPr>
        <w:tblStyle w:val="TableGrid"/>
        <w:tblW w:w="0" w:type="auto"/>
        <w:tblLayout w:type="fixed"/>
        <w:tblLook w:val="04A0"/>
      </w:tblPr>
      <w:tblGrid>
        <w:gridCol w:w="5454"/>
        <w:gridCol w:w="5454"/>
      </w:tblGrid>
      <w:tr w:rsidR="0065207F" w:rsidTr="00713808">
        <w:tc>
          <w:tcPr>
            <w:tcW w:w="5454" w:type="dxa"/>
          </w:tcPr>
          <w:p w:rsidR="0065207F" w:rsidRPr="0065207F" w:rsidRDefault="00C52760" w:rsidP="0065207F">
            <w:pPr>
              <w:pStyle w:val="Heading3"/>
              <w:spacing w:line="260" w:lineRule="auto"/>
              <w:outlineLvl w:val="2"/>
              <w:rPr>
                <w:rFonts w:ascii="Arial" w:hAnsi="Arial" w:cs="Arial"/>
                <w:szCs w:val="24"/>
              </w:rPr>
            </w:pPr>
            <w:r w:rsidRPr="00C52760">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713808" w:rsidRPr="005821C8" w:rsidRDefault="00713808"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5B2758" w:rsidRDefault="005B2758" w:rsidP="005B2758">
            <w:pPr>
              <w:pStyle w:val="NormalWeb"/>
              <w:spacing w:before="0" w:beforeAutospacing="0" w:after="0" w:afterAutospacing="0"/>
              <w:rPr>
                <w:rFonts w:ascii="Tahoma" w:eastAsia="Times New Roman" w:hAnsi="Tahoma" w:cs="Tahoma"/>
                <w:b/>
                <w:i/>
                <w:color w:val="548DD4" w:themeColor="text2" w:themeTint="99"/>
                <w:sz w:val="24"/>
                <w:szCs w:val="24"/>
              </w:rPr>
            </w:pPr>
          </w:p>
          <w:p w:rsidR="00B63682" w:rsidRPr="005B2758" w:rsidRDefault="00B63682" w:rsidP="00B63682">
            <w:pPr>
              <w:pStyle w:val="NormalWeb"/>
              <w:spacing w:before="0" w:beforeAutospacing="0" w:after="0" w:afterAutospacing="0"/>
              <w:rPr>
                <w:rFonts w:ascii="Tahoma" w:eastAsia="Times New Roman" w:hAnsi="Tahoma" w:cs="Tahoma"/>
                <w:b/>
                <w:i/>
                <w:color w:val="548DD4" w:themeColor="text2" w:themeTint="99"/>
                <w:sz w:val="24"/>
                <w:szCs w:val="24"/>
              </w:rPr>
            </w:pPr>
            <w:r>
              <w:rPr>
                <w:rFonts w:ascii="Tahoma" w:eastAsia="Times New Roman" w:hAnsi="Tahoma" w:cs="Tahoma"/>
                <w:b/>
                <w:i/>
                <w:color w:val="548DD4" w:themeColor="text2" w:themeTint="99"/>
                <w:sz w:val="24"/>
                <w:szCs w:val="24"/>
              </w:rPr>
              <w:t xml:space="preserve">Electrical Engineering; B.S.E. </w:t>
            </w:r>
          </w:p>
          <w:p w:rsidR="00B63682" w:rsidRPr="009971D0" w:rsidRDefault="00B63682" w:rsidP="00B63682">
            <w:pPr>
              <w:pStyle w:val="NormalWeb"/>
              <w:spacing w:before="0" w:beforeAutospacing="0" w:after="0" w:afterAutospacing="0"/>
              <w:rPr>
                <w:rFonts w:ascii="Tahoma" w:eastAsia="Times New Roman" w:hAnsi="Tahoma" w:cs="Tahoma"/>
                <w:sz w:val="24"/>
                <w:szCs w:val="24"/>
              </w:rPr>
            </w:pPr>
            <w:r w:rsidRPr="009971D0">
              <w:rPr>
                <w:rFonts w:ascii="Tahoma" w:eastAsia="Times New Roman" w:hAnsi="Tahoma" w:cs="Tahoma"/>
                <w:sz w:val="24"/>
                <w:szCs w:val="24"/>
              </w:rPr>
              <w:t>In addition to University Requirements:</w:t>
            </w:r>
          </w:p>
          <w:p w:rsidR="00B63682" w:rsidRPr="009971D0" w:rsidRDefault="00B63682" w:rsidP="00B63682">
            <w:pPr>
              <w:pStyle w:val="NormalWeb"/>
              <w:numPr>
                <w:ilvl w:val="0"/>
                <w:numId w:val="32"/>
              </w:numPr>
              <w:spacing w:before="0" w:beforeAutospacing="0" w:after="0" w:afterAutospacing="0"/>
              <w:rPr>
                <w:rFonts w:ascii="Tahoma" w:eastAsia="Times New Roman" w:hAnsi="Tahoma" w:cs="Tahoma"/>
                <w:sz w:val="24"/>
                <w:szCs w:val="24"/>
              </w:rPr>
            </w:pPr>
            <w:r w:rsidRPr="009971D0">
              <w:rPr>
                <w:rFonts w:ascii="Tahoma" w:eastAsia="Times New Roman" w:hAnsi="Tahoma" w:cs="Tahoma"/>
                <w:sz w:val="24"/>
                <w:szCs w:val="24"/>
              </w:rPr>
              <w:t xml:space="preserve">At least 42 units of </w:t>
            </w:r>
            <w:proofErr w:type="spellStart"/>
            <w:r w:rsidRPr="009971D0">
              <w:rPr>
                <w:rFonts w:ascii="Tahoma" w:eastAsia="Times New Roman" w:hAnsi="Tahoma" w:cs="Tahoma"/>
                <w:sz w:val="24"/>
                <w:szCs w:val="24"/>
              </w:rPr>
              <w:t>preprofessional</w:t>
            </w:r>
            <w:proofErr w:type="spellEnd"/>
            <w:r w:rsidRPr="009971D0">
              <w:rPr>
                <w:rFonts w:ascii="Tahoma" w:eastAsia="Times New Roman" w:hAnsi="Tahoma" w:cs="Tahoma"/>
                <w:sz w:val="24"/>
                <w:szCs w:val="24"/>
              </w:rPr>
              <w:t xml:space="preserve"> requirements</w:t>
            </w:r>
          </w:p>
          <w:p w:rsidR="00B63682" w:rsidRPr="009971D0" w:rsidRDefault="00B63682" w:rsidP="00B63682">
            <w:pPr>
              <w:pStyle w:val="NormalWeb"/>
              <w:numPr>
                <w:ilvl w:val="0"/>
                <w:numId w:val="32"/>
              </w:numPr>
              <w:spacing w:before="0" w:beforeAutospacing="0" w:after="0" w:afterAutospacing="0"/>
              <w:rPr>
                <w:rFonts w:ascii="Tahoma" w:eastAsia="Times New Roman" w:hAnsi="Tahoma" w:cs="Tahoma"/>
                <w:sz w:val="24"/>
                <w:szCs w:val="24"/>
              </w:rPr>
            </w:pPr>
            <w:r w:rsidRPr="009971D0">
              <w:rPr>
                <w:rFonts w:ascii="Tahoma" w:eastAsia="Times New Roman" w:hAnsi="Tahoma" w:cs="Tahoma"/>
                <w:sz w:val="24"/>
                <w:szCs w:val="24"/>
              </w:rPr>
              <w:t xml:space="preserve">At least </w:t>
            </w:r>
            <w:r w:rsidRPr="00F678C5">
              <w:rPr>
                <w:rFonts w:ascii="Tahoma" w:eastAsia="Times New Roman" w:hAnsi="Tahoma" w:cs="Tahoma"/>
                <w:sz w:val="24"/>
                <w:szCs w:val="24"/>
              </w:rPr>
              <w:t>65-</w:t>
            </w:r>
            <w:r w:rsidRPr="00B63682">
              <w:rPr>
                <w:rFonts w:ascii="Tahoma" w:eastAsia="Times New Roman" w:hAnsi="Tahoma" w:cs="Tahoma"/>
                <w:b/>
                <w:strike/>
                <w:color w:val="FF0000"/>
                <w:sz w:val="24"/>
                <w:szCs w:val="24"/>
                <w:highlight w:val="yellow"/>
              </w:rPr>
              <w:t>66-</w:t>
            </w:r>
            <w:r w:rsidRPr="00B63682">
              <w:rPr>
                <w:rFonts w:ascii="Tahoma" w:eastAsia="Times New Roman" w:hAnsi="Tahoma" w:cs="Tahoma"/>
                <w:b/>
                <w:sz w:val="24"/>
                <w:szCs w:val="24"/>
                <w:highlight w:val="yellow"/>
              </w:rPr>
              <w:t>67</w:t>
            </w:r>
            <w:r w:rsidRPr="009971D0">
              <w:rPr>
                <w:rFonts w:ascii="Tahoma" w:eastAsia="Times New Roman" w:hAnsi="Tahoma" w:cs="Tahoma"/>
                <w:sz w:val="24"/>
                <w:szCs w:val="24"/>
              </w:rPr>
              <w:t xml:space="preserve"> units of professional requirements</w:t>
            </w:r>
          </w:p>
          <w:p w:rsidR="00B63682" w:rsidRPr="009971D0" w:rsidRDefault="00B63682" w:rsidP="00B63682">
            <w:pPr>
              <w:pStyle w:val="NormalWeb"/>
              <w:numPr>
                <w:ilvl w:val="0"/>
                <w:numId w:val="32"/>
              </w:numPr>
              <w:spacing w:before="0" w:beforeAutospacing="0" w:after="0" w:afterAutospacing="0"/>
              <w:rPr>
                <w:rFonts w:ascii="Tahoma" w:eastAsia="Times New Roman" w:hAnsi="Tahoma" w:cs="Tahoma"/>
                <w:sz w:val="24"/>
                <w:szCs w:val="24"/>
              </w:rPr>
            </w:pPr>
            <w:r w:rsidRPr="009971D0">
              <w:rPr>
                <w:rFonts w:ascii="Tahoma" w:eastAsia="Times New Roman" w:hAnsi="Tahoma" w:cs="Tahoma"/>
                <w:sz w:val="24"/>
                <w:szCs w:val="24"/>
              </w:rPr>
              <w:t>Be aware that you may not use courses with an EE prefix to satisfy liberal studies requirements</w:t>
            </w:r>
          </w:p>
          <w:p w:rsidR="00B63682" w:rsidRPr="009971D0" w:rsidRDefault="00B63682" w:rsidP="00B63682">
            <w:pPr>
              <w:pStyle w:val="NormalWeb"/>
              <w:numPr>
                <w:ilvl w:val="0"/>
                <w:numId w:val="32"/>
              </w:numPr>
              <w:spacing w:before="0" w:beforeAutospacing="0" w:after="0" w:afterAutospacing="0"/>
              <w:rPr>
                <w:rFonts w:ascii="Tahoma" w:eastAsia="Times New Roman" w:hAnsi="Tahoma" w:cs="Tahoma"/>
                <w:sz w:val="24"/>
                <w:szCs w:val="24"/>
              </w:rPr>
            </w:pPr>
            <w:r w:rsidRPr="009971D0">
              <w:rPr>
                <w:rFonts w:ascii="Tahoma" w:eastAsia="Times New Roman" w:hAnsi="Tahoma" w:cs="Tahoma"/>
                <w:sz w:val="24"/>
                <w:szCs w:val="24"/>
              </w:rPr>
              <w:t xml:space="preserve">Elective courses, if needed, to reach an overall total of at least </w:t>
            </w:r>
            <w:r w:rsidRPr="00B63682">
              <w:rPr>
                <w:rFonts w:ascii="Tahoma" w:eastAsia="Times New Roman" w:hAnsi="Tahoma" w:cs="Tahoma"/>
                <w:sz w:val="24"/>
                <w:szCs w:val="24"/>
              </w:rPr>
              <w:t>127</w:t>
            </w:r>
            <w:r w:rsidRPr="00F678C5">
              <w:rPr>
                <w:rFonts w:ascii="Tahoma" w:eastAsia="Times New Roman" w:hAnsi="Tahoma" w:cs="Tahoma"/>
                <w:sz w:val="24"/>
                <w:szCs w:val="24"/>
              </w:rPr>
              <w:t xml:space="preserve"> </w:t>
            </w:r>
            <w:r w:rsidRPr="00713808">
              <w:rPr>
                <w:rFonts w:ascii="Tahoma" w:eastAsia="Times New Roman" w:hAnsi="Tahoma" w:cs="Tahoma"/>
                <w:b/>
                <w:sz w:val="24"/>
                <w:szCs w:val="24"/>
              </w:rPr>
              <w:t xml:space="preserve"> </w:t>
            </w:r>
            <w:r w:rsidRPr="009971D0">
              <w:rPr>
                <w:rFonts w:ascii="Tahoma" w:eastAsia="Times New Roman" w:hAnsi="Tahoma" w:cs="Tahoma"/>
                <w:sz w:val="24"/>
                <w:szCs w:val="24"/>
              </w:rPr>
              <w:t>units</w:t>
            </w:r>
          </w:p>
          <w:p w:rsidR="00B63682" w:rsidRDefault="00B63682" w:rsidP="00B63682">
            <w:pPr>
              <w:pStyle w:val="NormalWeb"/>
              <w:spacing w:before="0" w:beforeAutospacing="0" w:after="0" w:afterAutospacing="0"/>
              <w:rPr>
                <w:rFonts w:ascii="Tahoma" w:eastAsia="Times New Roman" w:hAnsi="Tahoma" w:cs="Tahoma"/>
                <w:sz w:val="24"/>
                <w:szCs w:val="24"/>
              </w:rPr>
            </w:pPr>
            <w:r w:rsidRPr="009971D0">
              <w:rPr>
                <w:rFonts w:ascii="Tahoma" w:eastAsia="Times New Roman" w:hAnsi="Tahoma" w:cs="Tahoma"/>
                <w:sz w:val="24"/>
                <w:szCs w:val="24"/>
              </w:rPr>
              <w:t>Please note that you may be able to use some courses to meet more than one requirement. Contact your advisor for details.</w:t>
            </w:r>
          </w:p>
          <w:p w:rsidR="00B63682" w:rsidRDefault="00B63682" w:rsidP="00B63682">
            <w:pPr>
              <w:pStyle w:val="NormalWeb"/>
              <w:spacing w:before="0" w:beforeAutospacing="0" w:after="0" w:afterAutospacing="0"/>
              <w:rPr>
                <w:rFonts w:ascii="Tahoma" w:eastAsia="Times New Roman"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729"/>
            </w:tblGrid>
            <w:tr w:rsidR="00B63682" w:rsidRPr="009971D0" w:rsidTr="009A533C">
              <w:trPr>
                <w:tblHeader/>
                <w:tblCellSpacing w:w="15" w:type="dxa"/>
              </w:trPr>
              <w:tc>
                <w:tcPr>
                  <w:tcW w:w="2650" w:type="dxa"/>
                  <w:vAlign w:val="center"/>
                  <w:hideMark/>
                </w:tcPr>
                <w:p w:rsidR="00B63682" w:rsidRPr="009971D0" w:rsidRDefault="00B63682" w:rsidP="009A533C">
                  <w:pPr>
                    <w:rPr>
                      <w:rFonts w:ascii="Tahoma" w:hAnsi="Tahoma" w:cs="Tahoma"/>
                      <w:sz w:val="16"/>
                      <w:szCs w:val="16"/>
                    </w:rPr>
                  </w:pPr>
                  <w:r w:rsidRPr="009971D0">
                    <w:rPr>
                      <w:rFonts w:ascii="Tahoma" w:hAnsi="Tahoma" w:cs="Tahoma"/>
                      <w:sz w:val="16"/>
                      <w:szCs w:val="16"/>
                    </w:rPr>
                    <w:t>Minimum Units for Completion</w:t>
                  </w:r>
                </w:p>
              </w:tc>
              <w:tc>
                <w:tcPr>
                  <w:tcW w:w="2684" w:type="dxa"/>
                  <w:vAlign w:val="center"/>
                  <w:hideMark/>
                </w:tcPr>
                <w:p w:rsidR="00B63682" w:rsidRPr="00F678C5" w:rsidRDefault="00B63682" w:rsidP="009A533C">
                  <w:pPr>
                    <w:rPr>
                      <w:rFonts w:ascii="Tahoma" w:hAnsi="Tahoma" w:cs="Tahoma"/>
                      <w:sz w:val="16"/>
                      <w:szCs w:val="16"/>
                    </w:rPr>
                  </w:pPr>
                  <w:r w:rsidRPr="00F678C5">
                    <w:rPr>
                      <w:rFonts w:ascii="Tahoma" w:hAnsi="Tahoma" w:cs="Tahoma"/>
                      <w:sz w:val="16"/>
                      <w:szCs w:val="16"/>
                    </w:rPr>
                    <w:t xml:space="preserve">127 </w:t>
                  </w:r>
                </w:p>
              </w:tc>
            </w:tr>
            <w:tr w:rsidR="00B63682" w:rsidRPr="009971D0" w:rsidTr="009A533C">
              <w:trPr>
                <w:tblCellSpacing w:w="15" w:type="dxa"/>
              </w:trPr>
              <w:tc>
                <w:tcPr>
                  <w:tcW w:w="2650" w:type="dxa"/>
                  <w:vAlign w:val="center"/>
                  <w:hideMark/>
                </w:tcPr>
                <w:p w:rsidR="00B63682" w:rsidRPr="009971D0" w:rsidRDefault="00B63682" w:rsidP="009A533C">
                  <w:pPr>
                    <w:rPr>
                      <w:rFonts w:ascii="Tahoma" w:hAnsi="Tahoma" w:cs="Tahoma"/>
                      <w:sz w:val="16"/>
                      <w:szCs w:val="16"/>
                    </w:rPr>
                  </w:pPr>
                  <w:r w:rsidRPr="009971D0">
                    <w:rPr>
                      <w:rFonts w:ascii="Tahoma" w:hAnsi="Tahoma" w:cs="Tahoma"/>
                      <w:sz w:val="16"/>
                      <w:szCs w:val="16"/>
                    </w:rPr>
                    <w:t>Mathematics Required</w:t>
                  </w:r>
                </w:p>
              </w:tc>
              <w:tc>
                <w:tcPr>
                  <w:tcW w:w="2684" w:type="dxa"/>
                  <w:vAlign w:val="center"/>
                  <w:hideMark/>
                </w:tcPr>
                <w:p w:rsidR="00B63682" w:rsidRPr="009971D0" w:rsidRDefault="00B63682" w:rsidP="009A533C">
                  <w:pPr>
                    <w:rPr>
                      <w:rFonts w:ascii="Tahoma" w:hAnsi="Tahoma" w:cs="Tahoma"/>
                      <w:sz w:val="16"/>
                      <w:szCs w:val="16"/>
                    </w:rPr>
                  </w:pPr>
                  <w:hyperlink r:id="rId12" w:tgtFrame="_blank" w:history="1">
                    <w:r w:rsidRPr="009971D0">
                      <w:rPr>
                        <w:rStyle w:val="Hyperlink"/>
                        <w:rFonts w:ascii="Tahoma" w:hAnsi="Tahoma" w:cs="Tahoma"/>
                        <w:sz w:val="16"/>
                        <w:szCs w:val="16"/>
                      </w:rPr>
                      <w:t>MAT 239</w:t>
                    </w:r>
                  </w:hyperlink>
                </w:p>
              </w:tc>
            </w:tr>
            <w:tr w:rsidR="00B63682" w:rsidRPr="009971D0" w:rsidTr="009A533C">
              <w:trPr>
                <w:tblCellSpacing w:w="15" w:type="dxa"/>
              </w:trPr>
              <w:tc>
                <w:tcPr>
                  <w:tcW w:w="2650" w:type="dxa"/>
                  <w:vAlign w:val="center"/>
                  <w:hideMark/>
                </w:tcPr>
                <w:p w:rsidR="00B63682" w:rsidRPr="009971D0" w:rsidRDefault="00B63682" w:rsidP="009A533C">
                  <w:pPr>
                    <w:rPr>
                      <w:rFonts w:ascii="Tahoma" w:hAnsi="Tahoma" w:cs="Tahoma"/>
                      <w:sz w:val="16"/>
                      <w:szCs w:val="16"/>
                    </w:rPr>
                  </w:pPr>
                  <w:r w:rsidRPr="009971D0">
                    <w:rPr>
                      <w:rFonts w:ascii="Tahoma" w:hAnsi="Tahoma" w:cs="Tahoma"/>
                      <w:sz w:val="16"/>
                      <w:szCs w:val="16"/>
                    </w:rPr>
                    <w:t>Emphasis, Minor, Certificate</w:t>
                  </w:r>
                </w:p>
              </w:tc>
              <w:tc>
                <w:tcPr>
                  <w:tcW w:w="2684" w:type="dxa"/>
                  <w:vAlign w:val="center"/>
                  <w:hideMark/>
                </w:tcPr>
                <w:p w:rsidR="00B63682" w:rsidRPr="009971D0" w:rsidRDefault="00B63682" w:rsidP="009A533C">
                  <w:pPr>
                    <w:rPr>
                      <w:rFonts w:ascii="Tahoma" w:hAnsi="Tahoma" w:cs="Tahoma"/>
                      <w:sz w:val="16"/>
                      <w:szCs w:val="16"/>
                    </w:rPr>
                  </w:pPr>
                  <w:r w:rsidRPr="009971D0">
                    <w:rPr>
                      <w:rFonts w:ascii="Tahoma" w:hAnsi="Tahoma" w:cs="Tahoma"/>
                      <w:sz w:val="16"/>
                      <w:szCs w:val="16"/>
                    </w:rPr>
                    <w:t>Required</w:t>
                  </w:r>
                </w:p>
              </w:tc>
            </w:tr>
            <w:tr w:rsidR="00B63682" w:rsidRPr="009971D0" w:rsidTr="009A533C">
              <w:trPr>
                <w:tblCellSpacing w:w="15" w:type="dxa"/>
              </w:trPr>
              <w:tc>
                <w:tcPr>
                  <w:tcW w:w="2650" w:type="dxa"/>
                  <w:vAlign w:val="center"/>
                  <w:hideMark/>
                </w:tcPr>
                <w:p w:rsidR="00B63682" w:rsidRPr="009971D0" w:rsidRDefault="00B63682" w:rsidP="009A533C">
                  <w:pPr>
                    <w:rPr>
                      <w:rFonts w:ascii="Tahoma" w:hAnsi="Tahoma" w:cs="Tahoma"/>
                      <w:sz w:val="16"/>
                      <w:szCs w:val="16"/>
                    </w:rPr>
                  </w:pPr>
                  <w:r w:rsidRPr="009971D0">
                    <w:rPr>
                      <w:rFonts w:ascii="Tahoma" w:hAnsi="Tahoma" w:cs="Tahoma"/>
                      <w:sz w:val="16"/>
                      <w:szCs w:val="16"/>
                    </w:rPr>
                    <w:t>Additional Fees/Program Fees</w:t>
                  </w:r>
                </w:p>
              </w:tc>
              <w:tc>
                <w:tcPr>
                  <w:tcW w:w="2684" w:type="dxa"/>
                  <w:vAlign w:val="center"/>
                  <w:hideMark/>
                </w:tcPr>
                <w:p w:rsidR="00B63682" w:rsidRPr="009971D0" w:rsidRDefault="00B63682" w:rsidP="009A533C">
                  <w:pPr>
                    <w:rPr>
                      <w:rFonts w:ascii="Tahoma" w:hAnsi="Tahoma" w:cs="Tahoma"/>
                      <w:sz w:val="16"/>
                      <w:szCs w:val="16"/>
                    </w:rPr>
                  </w:pPr>
                  <w:r w:rsidRPr="009971D0">
                    <w:rPr>
                      <w:rFonts w:ascii="Tahoma" w:hAnsi="Tahoma" w:cs="Tahoma"/>
                      <w:sz w:val="16"/>
                      <w:szCs w:val="16"/>
                    </w:rPr>
                    <w:t>Required</w:t>
                  </w:r>
                </w:p>
              </w:tc>
            </w:tr>
            <w:tr w:rsidR="00B63682" w:rsidRPr="009971D0" w:rsidTr="009A533C">
              <w:trPr>
                <w:tblCellSpacing w:w="15" w:type="dxa"/>
              </w:trPr>
              <w:tc>
                <w:tcPr>
                  <w:tcW w:w="2650" w:type="dxa"/>
                  <w:vAlign w:val="center"/>
                  <w:hideMark/>
                </w:tcPr>
                <w:p w:rsidR="00B63682" w:rsidRPr="009971D0" w:rsidRDefault="00B63682" w:rsidP="009A533C">
                  <w:pPr>
                    <w:rPr>
                      <w:rFonts w:ascii="Tahoma" w:hAnsi="Tahoma" w:cs="Tahoma"/>
                      <w:sz w:val="16"/>
                      <w:szCs w:val="16"/>
                    </w:rPr>
                  </w:pPr>
                  <w:r w:rsidRPr="009971D0">
                    <w:rPr>
                      <w:rFonts w:ascii="Tahoma" w:hAnsi="Tahoma" w:cs="Tahoma"/>
                      <w:sz w:val="16"/>
                      <w:szCs w:val="16"/>
                    </w:rPr>
                    <w:t>University Honors Program</w:t>
                  </w:r>
                </w:p>
              </w:tc>
              <w:tc>
                <w:tcPr>
                  <w:tcW w:w="2684" w:type="dxa"/>
                  <w:vAlign w:val="center"/>
                  <w:hideMark/>
                </w:tcPr>
                <w:p w:rsidR="00B63682" w:rsidRPr="009971D0" w:rsidRDefault="00B63682" w:rsidP="009A533C">
                  <w:pPr>
                    <w:rPr>
                      <w:rFonts w:ascii="Tahoma" w:hAnsi="Tahoma" w:cs="Tahoma"/>
                      <w:sz w:val="16"/>
                      <w:szCs w:val="16"/>
                    </w:rPr>
                  </w:pPr>
                  <w:r w:rsidRPr="009971D0">
                    <w:rPr>
                      <w:rFonts w:ascii="Tahoma" w:hAnsi="Tahoma" w:cs="Tahoma"/>
                      <w:sz w:val="16"/>
                      <w:szCs w:val="16"/>
                    </w:rPr>
                    <w:t>Optional</w:t>
                  </w:r>
                </w:p>
              </w:tc>
            </w:tr>
            <w:tr w:rsidR="00B63682" w:rsidRPr="009971D0" w:rsidTr="009A533C">
              <w:trPr>
                <w:tblCellSpacing w:w="15" w:type="dxa"/>
              </w:trPr>
              <w:tc>
                <w:tcPr>
                  <w:tcW w:w="2650" w:type="dxa"/>
                  <w:vAlign w:val="center"/>
                  <w:hideMark/>
                </w:tcPr>
                <w:p w:rsidR="00B63682" w:rsidRPr="009971D0" w:rsidRDefault="00B63682" w:rsidP="009A533C">
                  <w:pPr>
                    <w:rPr>
                      <w:rFonts w:ascii="Tahoma" w:hAnsi="Tahoma" w:cs="Tahoma"/>
                      <w:sz w:val="16"/>
                      <w:szCs w:val="16"/>
                    </w:rPr>
                  </w:pPr>
                  <w:r w:rsidRPr="009971D0">
                    <w:rPr>
                      <w:rFonts w:ascii="Tahoma" w:hAnsi="Tahoma" w:cs="Tahoma"/>
                      <w:sz w:val="16"/>
                      <w:szCs w:val="16"/>
                    </w:rPr>
                    <w:t>Progression Plan</w:t>
                  </w:r>
                </w:p>
              </w:tc>
              <w:tc>
                <w:tcPr>
                  <w:tcW w:w="2684" w:type="dxa"/>
                  <w:vAlign w:val="center"/>
                  <w:hideMark/>
                </w:tcPr>
                <w:p w:rsidR="00B63682" w:rsidRPr="009971D0" w:rsidRDefault="00B63682" w:rsidP="009A533C">
                  <w:pPr>
                    <w:rPr>
                      <w:rFonts w:ascii="Tahoma" w:hAnsi="Tahoma" w:cs="Tahoma"/>
                      <w:sz w:val="16"/>
                      <w:szCs w:val="16"/>
                    </w:rPr>
                  </w:pPr>
                  <w:hyperlink r:id="rId13" w:anchor="EEBSEX" w:tgtFrame="_blank" w:history="1">
                    <w:r w:rsidRPr="009971D0">
                      <w:rPr>
                        <w:rStyle w:val="Hyperlink"/>
                        <w:rFonts w:ascii="Tahoma" w:hAnsi="Tahoma" w:cs="Tahoma"/>
                        <w:sz w:val="16"/>
                        <w:szCs w:val="16"/>
                      </w:rPr>
                      <w:t>View Progression Plan</w:t>
                    </w:r>
                  </w:hyperlink>
                </w:p>
              </w:tc>
            </w:tr>
          </w:tbl>
          <w:p w:rsidR="00B63682" w:rsidRDefault="00B63682" w:rsidP="00B63682">
            <w:pPr>
              <w:pStyle w:val="NormalWeb"/>
              <w:spacing w:before="0" w:beforeAutospacing="0" w:after="0" w:afterAutospacing="0"/>
              <w:rPr>
                <w:rFonts w:ascii="Tahoma" w:eastAsia="Times New Roman" w:hAnsi="Tahoma" w:cs="Tahoma"/>
                <w:sz w:val="24"/>
                <w:szCs w:val="24"/>
              </w:rPr>
            </w:pPr>
          </w:p>
          <w:p w:rsidR="00B63682" w:rsidRPr="009971D0" w:rsidRDefault="00B63682" w:rsidP="00B63682">
            <w:pPr>
              <w:pStyle w:val="NormalWeb"/>
              <w:spacing w:before="0" w:beforeAutospacing="0" w:after="0" w:afterAutospacing="0"/>
              <w:rPr>
                <w:rFonts w:ascii="Tahoma" w:hAnsi="Tahoma" w:cs="Tahoma"/>
                <w:i/>
                <w:sz w:val="24"/>
                <w:szCs w:val="24"/>
              </w:rPr>
            </w:pPr>
            <w:r w:rsidRPr="009971D0">
              <w:rPr>
                <w:rFonts w:ascii="Tahoma" w:hAnsi="Tahoma" w:cs="Tahoma"/>
                <w:i/>
                <w:sz w:val="24"/>
                <w:szCs w:val="24"/>
              </w:rPr>
              <w:t>Major Requirements</w:t>
            </w:r>
          </w:p>
          <w:p w:rsidR="00B63682" w:rsidRPr="009971D0" w:rsidRDefault="00B63682" w:rsidP="00B63682">
            <w:pPr>
              <w:pStyle w:val="NormalWeb"/>
              <w:spacing w:before="0" w:beforeAutospacing="0" w:after="0" w:afterAutospacing="0"/>
              <w:rPr>
                <w:rFonts w:ascii="Tahoma" w:hAnsi="Tahoma" w:cs="Tahoma"/>
                <w:sz w:val="24"/>
                <w:szCs w:val="24"/>
              </w:rPr>
            </w:pPr>
            <w:r w:rsidRPr="009971D0">
              <w:rPr>
                <w:rFonts w:ascii="Tahoma" w:hAnsi="Tahoma" w:cs="Tahoma"/>
                <w:sz w:val="24"/>
                <w:szCs w:val="24"/>
              </w:rPr>
              <w:t xml:space="preserve">Take the following </w:t>
            </w:r>
            <w:r w:rsidRPr="00B63682">
              <w:rPr>
                <w:rFonts w:ascii="Tahoma" w:hAnsi="Tahoma" w:cs="Tahoma"/>
                <w:sz w:val="24"/>
                <w:szCs w:val="24"/>
                <w:highlight w:val="yellow"/>
              </w:rPr>
              <w:t xml:space="preserve">107 </w:t>
            </w:r>
            <w:r w:rsidRPr="00B63682">
              <w:rPr>
                <w:rFonts w:ascii="Tahoma" w:hAnsi="Tahoma" w:cs="Tahoma"/>
                <w:b/>
                <w:strike/>
                <w:color w:val="FF0000"/>
                <w:sz w:val="24"/>
                <w:szCs w:val="24"/>
                <w:highlight w:val="yellow"/>
              </w:rPr>
              <w:t>108</w:t>
            </w:r>
            <w:r w:rsidRPr="00B63682">
              <w:rPr>
                <w:rFonts w:ascii="Tahoma" w:hAnsi="Tahoma" w:cs="Tahoma"/>
                <w:b/>
                <w:sz w:val="24"/>
                <w:szCs w:val="24"/>
                <w:highlight w:val="yellow"/>
              </w:rPr>
              <w:t>-109</w:t>
            </w:r>
            <w:r w:rsidRPr="009971D0">
              <w:rPr>
                <w:rFonts w:ascii="Tahoma" w:hAnsi="Tahoma" w:cs="Tahoma"/>
                <w:sz w:val="24"/>
                <w:szCs w:val="24"/>
              </w:rPr>
              <w:t xml:space="preserve"> units:</w:t>
            </w:r>
          </w:p>
          <w:p w:rsidR="00B63682" w:rsidRPr="009971D0" w:rsidRDefault="00B63682" w:rsidP="00B63682">
            <w:pPr>
              <w:pStyle w:val="NormalWeb"/>
              <w:spacing w:before="0" w:beforeAutospacing="0" w:after="0" w:afterAutospacing="0"/>
              <w:rPr>
                <w:rFonts w:ascii="Tahoma" w:hAnsi="Tahoma" w:cs="Tahoma"/>
                <w:sz w:val="24"/>
                <w:szCs w:val="24"/>
              </w:rPr>
            </w:pPr>
          </w:p>
          <w:p w:rsidR="00B63682" w:rsidRPr="009971D0" w:rsidRDefault="00B63682" w:rsidP="00B63682">
            <w:pPr>
              <w:pStyle w:val="NormalWeb"/>
              <w:spacing w:before="0" w:beforeAutospacing="0" w:after="0" w:afterAutospacing="0"/>
              <w:rPr>
                <w:rFonts w:ascii="Tahoma" w:hAnsi="Tahoma" w:cs="Tahoma"/>
                <w:sz w:val="24"/>
                <w:szCs w:val="24"/>
              </w:rPr>
            </w:pPr>
            <w:proofErr w:type="spellStart"/>
            <w:r w:rsidRPr="009971D0">
              <w:rPr>
                <w:rFonts w:ascii="Tahoma" w:hAnsi="Tahoma" w:cs="Tahoma"/>
                <w:sz w:val="24"/>
                <w:szCs w:val="24"/>
              </w:rPr>
              <w:t>Preprofessional</w:t>
            </w:r>
            <w:proofErr w:type="spellEnd"/>
            <w:r w:rsidRPr="009971D0">
              <w:rPr>
                <w:rFonts w:ascii="Tahoma" w:hAnsi="Tahoma" w:cs="Tahoma"/>
                <w:sz w:val="24"/>
                <w:szCs w:val="24"/>
              </w:rPr>
              <w:t xml:space="preserve"> Requirements (42 units)</w:t>
            </w:r>
          </w:p>
          <w:p w:rsidR="00B63682" w:rsidRPr="009971D0" w:rsidRDefault="00B63682" w:rsidP="00B63682">
            <w:pPr>
              <w:pStyle w:val="NormalWeb"/>
              <w:spacing w:before="0" w:beforeAutospacing="0" w:after="0" w:afterAutospacing="0"/>
              <w:rPr>
                <w:rFonts w:ascii="Tahoma" w:hAnsi="Tahoma" w:cs="Tahoma"/>
                <w:sz w:val="24"/>
                <w:szCs w:val="24"/>
              </w:rPr>
            </w:pPr>
            <w:r w:rsidRPr="009971D0">
              <w:rPr>
                <w:rFonts w:ascii="Tahoma" w:hAnsi="Tahoma" w:cs="Tahoma"/>
                <w:sz w:val="24"/>
                <w:szCs w:val="24"/>
              </w:rPr>
              <w:t>Mathematics and Science courses (27 units)</w:t>
            </w:r>
          </w:p>
          <w:p w:rsidR="00B63682" w:rsidRPr="009971D0" w:rsidRDefault="00B63682" w:rsidP="00B63682">
            <w:pPr>
              <w:pStyle w:val="NormalWeb"/>
              <w:numPr>
                <w:ilvl w:val="0"/>
                <w:numId w:val="33"/>
              </w:numPr>
              <w:spacing w:before="0" w:beforeAutospacing="0" w:after="0" w:afterAutospacing="0"/>
              <w:rPr>
                <w:rFonts w:ascii="Tahoma" w:hAnsi="Tahoma" w:cs="Tahoma"/>
                <w:sz w:val="24"/>
                <w:szCs w:val="24"/>
              </w:rPr>
            </w:pPr>
            <w:r w:rsidRPr="009971D0">
              <w:rPr>
                <w:rFonts w:ascii="Tahoma" w:hAnsi="Tahoma" w:cs="Tahoma"/>
                <w:sz w:val="24"/>
                <w:szCs w:val="24"/>
              </w:rPr>
              <w:t xml:space="preserve">CHM 151 (4 units)  </w:t>
            </w:r>
          </w:p>
          <w:p w:rsidR="00B63682" w:rsidRPr="009971D0" w:rsidRDefault="00B63682" w:rsidP="00B63682">
            <w:pPr>
              <w:pStyle w:val="NormalWeb"/>
              <w:numPr>
                <w:ilvl w:val="0"/>
                <w:numId w:val="33"/>
              </w:numPr>
              <w:spacing w:before="0" w:beforeAutospacing="0" w:after="0" w:afterAutospacing="0"/>
              <w:rPr>
                <w:rFonts w:ascii="Tahoma" w:hAnsi="Tahoma" w:cs="Tahoma"/>
                <w:sz w:val="24"/>
                <w:szCs w:val="24"/>
              </w:rPr>
            </w:pPr>
            <w:r w:rsidRPr="009971D0">
              <w:rPr>
                <w:rFonts w:ascii="Tahoma" w:hAnsi="Tahoma" w:cs="Tahoma"/>
                <w:sz w:val="24"/>
                <w:szCs w:val="24"/>
              </w:rPr>
              <w:t xml:space="preserve">MAT 136, MAT 137, MAT 238, MAT 239 (15 units)  </w:t>
            </w:r>
          </w:p>
          <w:p w:rsidR="00B63682" w:rsidRPr="009971D0" w:rsidRDefault="00B63682" w:rsidP="00B63682">
            <w:pPr>
              <w:pStyle w:val="NormalWeb"/>
              <w:numPr>
                <w:ilvl w:val="0"/>
                <w:numId w:val="33"/>
              </w:numPr>
              <w:spacing w:before="0" w:beforeAutospacing="0" w:after="0" w:afterAutospacing="0"/>
              <w:rPr>
                <w:rFonts w:ascii="Tahoma" w:hAnsi="Tahoma" w:cs="Tahoma"/>
                <w:sz w:val="24"/>
                <w:szCs w:val="24"/>
              </w:rPr>
            </w:pPr>
            <w:r w:rsidRPr="009971D0">
              <w:rPr>
                <w:rFonts w:ascii="Tahoma" w:hAnsi="Tahoma" w:cs="Tahoma"/>
                <w:sz w:val="24"/>
                <w:szCs w:val="24"/>
              </w:rPr>
              <w:t>PHY 161, PHY 262 (7 units)</w:t>
            </w:r>
          </w:p>
          <w:p w:rsidR="00B63682" w:rsidRPr="009971D0" w:rsidRDefault="00B63682" w:rsidP="00B63682">
            <w:pPr>
              <w:pStyle w:val="NormalWeb"/>
              <w:numPr>
                <w:ilvl w:val="0"/>
                <w:numId w:val="33"/>
              </w:numPr>
              <w:spacing w:before="0" w:beforeAutospacing="0" w:after="0" w:afterAutospacing="0"/>
              <w:rPr>
                <w:rFonts w:ascii="Tahoma" w:hAnsi="Tahoma" w:cs="Tahoma"/>
                <w:sz w:val="24"/>
                <w:szCs w:val="24"/>
              </w:rPr>
            </w:pPr>
            <w:r w:rsidRPr="009971D0">
              <w:rPr>
                <w:rFonts w:ascii="Tahoma" w:hAnsi="Tahoma" w:cs="Tahoma"/>
                <w:sz w:val="24"/>
                <w:szCs w:val="24"/>
              </w:rPr>
              <w:t>CHM 151L or PHY 262L (1 unit)</w:t>
            </w:r>
          </w:p>
          <w:p w:rsidR="00B63682" w:rsidRPr="009971D0" w:rsidRDefault="00B63682" w:rsidP="00B63682">
            <w:pPr>
              <w:pStyle w:val="NormalWeb"/>
              <w:spacing w:before="0" w:beforeAutospacing="0" w:after="0" w:afterAutospacing="0"/>
              <w:rPr>
                <w:rFonts w:ascii="Tahoma" w:hAnsi="Tahoma" w:cs="Tahoma"/>
                <w:sz w:val="24"/>
                <w:szCs w:val="24"/>
              </w:rPr>
            </w:pPr>
            <w:r w:rsidRPr="009971D0">
              <w:rPr>
                <w:rFonts w:ascii="Tahoma" w:hAnsi="Tahoma" w:cs="Tahoma"/>
                <w:sz w:val="24"/>
                <w:szCs w:val="24"/>
              </w:rPr>
              <w:t>Engineering and Computer Science courses (12 units)</w:t>
            </w:r>
          </w:p>
          <w:p w:rsidR="00B63682" w:rsidRPr="009971D0" w:rsidRDefault="00B63682" w:rsidP="00B63682">
            <w:pPr>
              <w:pStyle w:val="NormalWeb"/>
              <w:numPr>
                <w:ilvl w:val="0"/>
                <w:numId w:val="34"/>
              </w:numPr>
              <w:spacing w:before="0" w:beforeAutospacing="0" w:after="0" w:afterAutospacing="0"/>
              <w:rPr>
                <w:rFonts w:ascii="Tahoma" w:hAnsi="Tahoma" w:cs="Tahoma"/>
                <w:sz w:val="24"/>
                <w:szCs w:val="24"/>
              </w:rPr>
            </w:pPr>
            <w:r w:rsidRPr="009971D0">
              <w:rPr>
                <w:rFonts w:ascii="Tahoma" w:hAnsi="Tahoma" w:cs="Tahoma"/>
                <w:sz w:val="24"/>
                <w:szCs w:val="24"/>
              </w:rPr>
              <w:t>CS 122, CS 122L (3 units)</w:t>
            </w:r>
          </w:p>
          <w:p w:rsidR="00B63682" w:rsidRPr="009971D0" w:rsidRDefault="00B63682" w:rsidP="00B63682">
            <w:pPr>
              <w:pStyle w:val="NormalWeb"/>
              <w:numPr>
                <w:ilvl w:val="0"/>
                <w:numId w:val="34"/>
              </w:numPr>
              <w:spacing w:before="0" w:beforeAutospacing="0" w:after="0" w:afterAutospacing="0"/>
              <w:rPr>
                <w:rFonts w:ascii="Tahoma" w:hAnsi="Tahoma" w:cs="Tahoma"/>
                <w:sz w:val="24"/>
                <w:szCs w:val="24"/>
              </w:rPr>
            </w:pPr>
            <w:r w:rsidRPr="009971D0">
              <w:rPr>
                <w:rFonts w:ascii="Tahoma" w:hAnsi="Tahoma" w:cs="Tahoma"/>
                <w:sz w:val="24"/>
                <w:szCs w:val="24"/>
              </w:rPr>
              <w:t>CENE 225 or STA 275 (3 units)</w:t>
            </w:r>
          </w:p>
          <w:p w:rsidR="00B63682" w:rsidRDefault="00B63682" w:rsidP="00B63682">
            <w:pPr>
              <w:pStyle w:val="NormalWeb"/>
              <w:numPr>
                <w:ilvl w:val="0"/>
                <w:numId w:val="34"/>
              </w:numPr>
              <w:spacing w:before="0" w:beforeAutospacing="0" w:after="0" w:afterAutospacing="0"/>
              <w:rPr>
                <w:rFonts w:ascii="Tahoma" w:hAnsi="Tahoma" w:cs="Tahoma"/>
                <w:sz w:val="24"/>
                <w:szCs w:val="24"/>
              </w:rPr>
            </w:pPr>
            <w:r w:rsidRPr="009971D0">
              <w:rPr>
                <w:rFonts w:ascii="Tahoma" w:hAnsi="Tahoma" w:cs="Tahoma"/>
                <w:sz w:val="24"/>
                <w:szCs w:val="24"/>
              </w:rPr>
              <w:t xml:space="preserve">EGR 186, </w:t>
            </w:r>
            <w:r w:rsidRPr="00F678C5">
              <w:rPr>
                <w:rFonts w:ascii="Tahoma" w:hAnsi="Tahoma" w:cs="Tahoma"/>
                <w:sz w:val="24"/>
                <w:szCs w:val="24"/>
              </w:rPr>
              <w:t>EGR</w:t>
            </w:r>
            <w:r w:rsidRPr="009971D0">
              <w:rPr>
                <w:rFonts w:ascii="Tahoma" w:hAnsi="Tahoma" w:cs="Tahoma"/>
                <w:sz w:val="24"/>
                <w:szCs w:val="24"/>
              </w:rPr>
              <w:t xml:space="preserve"> 286 (6 units</w:t>
            </w:r>
            <w:r>
              <w:rPr>
                <w:rFonts w:ascii="Tahoma" w:hAnsi="Tahoma" w:cs="Tahoma"/>
                <w:sz w:val="24"/>
                <w:szCs w:val="24"/>
              </w:rPr>
              <w:t>)</w:t>
            </w:r>
          </w:p>
          <w:p w:rsidR="00B63682" w:rsidRPr="009971D0" w:rsidRDefault="00B63682" w:rsidP="00B63682">
            <w:pPr>
              <w:pStyle w:val="NormalWeb"/>
              <w:spacing w:before="0" w:beforeAutospacing="0" w:after="0" w:afterAutospacing="0"/>
              <w:rPr>
                <w:rFonts w:ascii="Tahoma" w:hAnsi="Tahoma" w:cs="Tahoma"/>
                <w:sz w:val="24"/>
                <w:szCs w:val="24"/>
              </w:rPr>
            </w:pPr>
            <w:r w:rsidRPr="009971D0">
              <w:rPr>
                <w:rFonts w:ascii="Tahoma" w:hAnsi="Tahoma" w:cs="Tahoma"/>
                <w:sz w:val="24"/>
                <w:szCs w:val="24"/>
              </w:rPr>
              <w:t>In addition, take the following:</w:t>
            </w:r>
          </w:p>
          <w:p w:rsidR="00B63682" w:rsidRPr="009971D0" w:rsidRDefault="00B63682" w:rsidP="00B63682">
            <w:pPr>
              <w:pStyle w:val="NormalWeb"/>
              <w:numPr>
                <w:ilvl w:val="0"/>
                <w:numId w:val="34"/>
              </w:numPr>
              <w:spacing w:before="0" w:beforeAutospacing="0" w:after="0" w:afterAutospacing="0"/>
              <w:rPr>
                <w:rFonts w:ascii="Tahoma" w:hAnsi="Tahoma" w:cs="Tahoma"/>
                <w:sz w:val="24"/>
                <w:szCs w:val="24"/>
              </w:rPr>
            </w:pPr>
            <w:r w:rsidRPr="009971D0">
              <w:rPr>
                <w:rFonts w:ascii="Tahoma" w:hAnsi="Tahoma" w:cs="Tahoma"/>
                <w:sz w:val="24"/>
                <w:szCs w:val="24"/>
              </w:rPr>
              <w:t>PHI 105 (3 units)</w:t>
            </w:r>
          </w:p>
          <w:p w:rsidR="00B63682" w:rsidRPr="009971D0" w:rsidRDefault="00B63682" w:rsidP="00B63682">
            <w:pPr>
              <w:pStyle w:val="NormalWeb"/>
              <w:spacing w:before="0" w:beforeAutospacing="0" w:after="0" w:afterAutospacing="0"/>
              <w:rPr>
                <w:rFonts w:ascii="Tahoma" w:hAnsi="Tahoma" w:cs="Tahoma"/>
                <w:sz w:val="24"/>
                <w:szCs w:val="24"/>
              </w:rPr>
            </w:pPr>
          </w:p>
          <w:p w:rsidR="00B63682" w:rsidRPr="009971D0" w:rsidRDefault="00B63682" w:rsidP="00B63682">
            <w:pPr>
              <w:pStyle w:val="NormalWeb"/>
              <w:spacing w:before="0" w:beforeAutospacing="0" w:after="0" w:afterAutospacing="0"/>
              <w:rPr>
                <w:rFonts w:ascii="Tahoma" w:hAnsi="Tahoma" w:cs="Tahoma"/>
                <w:sz w:val="24"/>
                <w:szCs w:val="24"/>
              </w:rPr>
            </w:pPr>
            <w:r w:rsidRPr="009971D0">
              <w:rPr>
                <w:rFonts w:ascii="Tahoma" w:hAnsi="Tahoma" w:cs="Tahoma"/>
                <w:sz w:val="24"/>
                <w:szCs w:val="24"/>
              </w:rPr>
              <w:t>Professional Requirements (</w:t>
            </w:r>
            <w:r w:rsidRPr="00B63682">
              <w:rPr>
                <w:rFonts w:ascii="Tahoma" w:eastAsia="Times New Roman" w:hAnsi="Tahoma" w:cs="Tahoma"/>
                <w:sz w:val="24"/>
                <w:szCs w:val="24"/>
                <w:highlight w:val="yellow"/>
              </w:rPr>
              <w:t>65-</w:t>
            </w:r>
            <w:r w:rsidRPr="00B63682">
              <w:rPr>
                <w:rFonts w:ascii="Tahoma" w:eastAsia="Times New Roman" w:hAnsi="Tahoma" w:cs="Tahoma"/>
                <w:b/>
                <w:strike/>
                <w:color w:val="FF0000"/>
                <w:sz w:val="24"/>
                <w:szCs w:val="24"/>
                <w:highlight w:val="yellow"/>
              </w:rPr>
              <w:t>66-</w:t>
            </w:r>
            <w:r w:rsidRPr="00B63682">
              <w:rPr>
                <w:rFonts w:ascii="Tahoma" w:eastAsia="Times New Roman" w:hAnsi="Tahoma" w:cs="Tahoma"/>
                <w:b/>
                <w:sz w:val="24"/>
                <w:szCs w:val="24"/>
                <w:highlight w:val="yellow"/>
              </w:rPr>
              <w:t>67</w:t>
            </w:r>
            <w:r w:rsidRPr="009971D0">
              <w:rPr>
                <w:rFonts w:ascii="Tahoma" w:eastAsia="Times New Roman" w:hAnsi="Tahoma" w:cs="Tahoma"/>
                <w:sz w:val="24"/>
                <w:szCs w:val="24"/>
              </w:rPr>
              <w:t xml:space="preserve"> </w:t>
            </w:r>
            <w:r w:rsidRPr="009971D0">
              <w:rPr>
                <w:rFonts w:ascii="Tahoma" w:hAnsi="Tahoma" w:cs="Tahoma"/>
                <w:sz w:val="24"/>
                <w:szCs w:val="24"/>
              </w:rPr>
              <w:t xml:space="preserve"> units)</w:t>
            </w:r>
          </w:p>
          <w:p w:rsidR="00B63682" w:rsidRPr="009971D0" w:rsidRDefault="00B63682" w:rsidP="00B63682">
            <w:pPr>
              <w:pStyle w:val="NormalWeb"/>
              <w:numPr>
                <w:ilvl w:val="0"/>
                <w:numId w:val="34"/>
              </w:numPr>
              <w:spacing w:before="0" w:beforeAutospacing="0" w:after="0" w:afterAutospacing="0"/>
              <w:rPr>
                <w:rFonts w:ascii="Tahoma" w:hAnsi="Tahoma" w:cs="Tahoma"/>
                <w:sz w:val="24"/>
                <w:szCs w:val="24"/>
              </w:rPr>
            </w:pPr>
            <w:r w:rsidRPr="009971D0">
              <w:rPr>
                <w:rFonts w:ascii="Tahoma" w:hAnsi="Tahoma" w:cs="Tahoma"/>
                <w:sz w:val="24"/>
                <w:szCs w:val="24"/>
              </w:rPr>
              <w:t xml:space="preserve">EE 110, EE 188, EE 188L, EE 215, EE 280, EE </w:t>
            </w:r>
            <w:r w:rsidRPr="009971D0">
              <w:rPr>
                <w:rFonts w:ascii="Tahoma" w:hAnsi="Tahoma" w:cs="Tahoma"/>
                <w:sz w:val="24"/>
                <w:szCs w:val="24"/>
              </w:rPr>
              <w:lastRenderedPageBreak/>
              <w:t>310, EE 325, EE 348, EE 364, EE 380 (35 units)</w:t>
            </w:r>
          </w:p>
          <w:p w:rsidR="00B63682" w:rsidRPr="009971D0" w:rsidRDefault="00B63682" w:rsidP="00B63682">
            <w:pPr>
              <w:pStyle w:val="NormalWeb"/>
              <w:numPr>
                <w:ilvl w:val="0"/>
                <w:numId w:val="34"/>
              </w:numPr>
              <w:spacing w:before="0" w:beforeAutospacing="0" w:after="0" w:afterAutospacing="0"/>
              <w:rPr>
                <w:rFonts w:ascii="Tahoma" w:hAnsi="Tahoma" w:cs="Tahoma"/>
                <w:sz w:val="24"/>
                <w:szCs w:val="24"/>
              </w:rPr>
            </w:pPr>
            <w:r w:rsidRPr="009971D0">
              <w:rPr>
                <w:rFonts w:ascii="Tahoma" w:hAnsi="Tahoma" w:cs="Tahoma"/>
                <w:sz w:val="24"/>
                <w:szCs w:val="24"/>
              </w:rPr>
              <w:t>EGR 386W or EE 386W (3 units)</w:t>
            </w:r>
          </w:p>
          <w:p w:rsidR="00B63682" w:rsidRPr="009971D0" w:rsidRDefault="00B63682" w:rsidP="00B63682">
            <w:pPr>
              <w:pStyle w:val="NormalWeb"/>
              <w:numPr>
                <w:ilvl w:val="0"/>
                <w:numId w:val="34"/>
              </w:numPr>
              <w:spacing w:before="0" w:beforeAutospacing="0" w:after="0" w:afterAutospacing="0"/>
              <w:rPr>
                <w:rFonts w:ascii="Tahoma" w:hAnsi="Tahoma" w:cs="Tahoma"/>
                <w:sz w:val="24"/>
                <w:szCs w:val="24"/>
              </w:rPr>
            </w:pPr>
            <w:r w:rsidRPr="00B63682">
              <w:rPr>
                <w:rFonts w:ascii="Tahoma" w:hAnsi="Tahoma" w:cs="Tahoma"/>
                <w:b/>
                <w:sz w:val="24"/>
                <w:szCs w:val="24"/>
                <w:highlight w:val="yellow"/>
              </w:rPr>
              <w:t>(</w:t>
            </w:r>
            <w:r w:rsidRPr="00B63682">
              <w:rPr>
                <w:rFonts w:ascii="Tahoma" w:hAnsi="Tahoma" w:cs="Tahoma"/>
                <w:sz w:val="24"/>
                <w:szCs w:val="24"/>
                <w:highlight w:val="yellow"/>
              </w:rPr>
              <w:t xml:space="preserve">EE 476C </w:t>
            </w:r>
            <w:r w:rsidRPr="00B63682">
              <w:rPr>
                <w:rFonts w:ascii="Tahoma" w:hAnsi="Tahoma" w:cs="Tahoma"/>
                <w:b/>
                <w:sz w:val="24"/>
                <w:szCs w:val="24"/>
                <w:highlight w:val="yellow"/>
              </w:rPr>
              <w:t>and</w:t>
            </w:r>
            <w:r w:rsidRPr="00B63682">
              <w:rPr>
                <w:rFonts w:ascii="Tahoma" w:hAnsi="Tahoma" w:cs="Tahoma"/>
                <w:sz w:val="24"/>
                <w:szCs w:val="24"/>
                <w:highlight w:val="yellow"/>
              </w:rPr>
              <w:t xml:space="preserve"> EE 486C</w:t>
            </w:r>
            <w:r w:rsidRPr="00B63682">
              <w:rPr>
                <w:rFonts w:ascii="Tahoma" w:hAnsi="Tahoma" w:cs="Tahoma"/>
                <w:b/>
                <w:sz w:val="24"/>
                <w:szCs w:val="24"/>
                <w:highlight w:val="yellow"/>
              </w:rPr>
              <w:t>)</w:t>
            </w:r>
            <w:r w:rsidRPr="00B63682">
              <w:rPr>
                <w:rFonts w:ascii="Tahoma" w:hAnsi="Tahoma" w:cs="Tahoma"/>
                <w:sz w:val="24"/>
                <w:szCs w:val="24"/>
                <w:highlight w:val="yellow"/>
              </w:rPr>
              <w:t xml:space="preserve"> </w:t>
            </w:r>
            <w:r w:rsidRPr="00B63682">
              <w:rPr>
                <w:rFonts w:ascii="Tahoma" w:hAnsi="Tahoma" w:cs="Tahoma"/>
                <w:b/>
                <w:sz w:val="24"/>
                <w:szCs w:val="24"/>
                <w:highlight w:val="yellow"/>
              </w:rPr>
              <w:t>or (EGR 476C and EGR 486C)</w:t>
            </w:r>
            <w:r w:rsidRPr="00B63682">
              <w:rPr>
                <w:rFonts w:ascii="Tahoma" w:hAnsi="Tahoma" w:cs="Tahoma"/>
                <w:sz w:val="24"/>
                <w:szCs w:val="24"/>
                <w:highlight w:val="yellow"/>
              </w:rPr>
              <w:t xml:space="preserve"> </w:t>
            </w:r>
            <w:r w:rsidRPr="00B63682">
              <w:rPr>
                <w:rFonts w:ascii="Tahoma" w:hAnsi="Tahoma" w:cs="Tahoma"/>
                <w:b/>
                <w:sz w:val="24"/>
                <w:szCs w:val="24"/>
                <w:highlight w:val="yellow"/>
              </w:rPr>
              <w:t>where either sequence</w:t>
            </w:r>
            <w:r w:rsidRPr="00B63682">
              <w:rPr>
                <w:rFonts w:ascii="Tahoma" w:hAnsi="Tahoma" w:cs="Tahoma"/>
                <w:sz w:val="24"/>
                <w:szCs w:val="24"/>
                <w:highlight w:val="yellow"/>
              </w:rPr>
              <w:t xml:space="preserve"> </w:t>
            </w:r>
            <w:r w:rsidRPr="00B63682">
              <w:rPr>
                <w:rFonts w:ascii="Tahoma" w:hAnsi="Tahoma" w:cs="Tahoma"/>
                <w:b/>
                <w:strike/>
                <w:color w:val="FF0000"/>
                <w:sz w:val="24"/>
                <w:szCs w:val="24"/>
                <w:highlight w:val="yellow"/>
              </w:rPr>
              <w:t>which</w:t>
            </w:r>
            <w:r w:rsidRPr="009971D0">
              <w:rPr>
                <w:rFonts w:ascii="Tahoma" w:hAnsi="Tahoma" w:cs="Tahoma"/>
                <w:sz w:val="24"/>
                <w:szCs w:val="24"/>
              </w:rPr>
              <w:t xml:space="preserve"> together meet NAU's senior capstone requirement (</w:t>
            </w:r>
            <w:r w:rsidRPr="00B63682">
              <w:rPr>
                <w:rFonts w:ascii="Tahoma" w:hAnsi="Tahoma" w:cs="Tahoma"/>
                <w:sz w:val="24"/>
                <w:szCs w:val="24"/>
                <w:highlight w:val="yellow"/>
              </w:rPr>
              <w:t>4-</w:t>
            </w:r>
            <w:r w:rsidRPr="00B63682">
              <w:rPr>
                <w:rFonts w:ascii="Tahoma" w:hAnsi="Tahoma" w:cs="Tahoma"/>
                <w:b/>
                <w:sz w:val="24"/>
                <w:szCs w:val="24"/>
                <w:highlight w:val="yellow"/>
              </w:rPr>
              <w:t>5</w:t>
            </w:r>
            <w:r w:rsidRPr="00AE120D">
              <w:rPr>
                <w:rFonts w:ascii="Tahoma" w:hAnsi="Tahoma" w:cs="Tahoma"/>
                <w:b/>
                <w:sz w:val="24"/>
                <w:szCs w:val="24"/>
              </w:rPr>
              <w:t xml:space="preserve"> </w:t>
            </w:r>
            <w:r w:rsidRPr="009971D0">
              <w:rPr>
                <w:rFonts w:ascii="Tahoma" w:hAnsi="Tahoma" w:cs="Tahoma"/>
                <w:sz w:val="24"/>
                <w:szCs w:val="24"/>
              </w:rPr>
              <w:t>units)</w:t>
            </w:r>
          </w:p>
          <w:p w:rsidR="00B63682" w:rsidRPr="009971D0" w:rsidRDefault="00B63682" w:rsidP="00B63682">
            <w:pPr>
              <w:pStyle w:val="NormalWeb"/>
              <w:spacing w:before="0" w:beforeAutospacing="0" w:after="0" w:afterAutospacing="0"/>
              <w:rPr>
                <w:rFonts w:ascii="Tahoma" w:hAnsi="Tahoma" w:cs="Tahoma"/>
                <w:sz w:val="24"/>
                <w:szCs w:val="24"/>
              </w:rPr>
            </w:pPr>
          </w:p>
          <w:p w:rsidR="00B63682" w:rsidRDefault="00B63682" w:rsidP="00B63682">
            <w:pPr>
              <w:pStyle w:val="NormalWeb"/>
              <w:spacing w:before="0" w:beforeAutospacing="0" w:after="0" w:afterAutospacing="0"/>
              <w:rPr>
                <w:rFonts w:ascii="Tahoma" w:hAnsi="Tahoma" w:cs="Tahoma"/>
                <w:sz w:val="24"/>
                <w:szCs w:val="24"/>
              </w:rPr>
            </w:pPr>
            <w:r w:rsidRPr="009971D0">
              <w:rPr>
                <w:rFonts w:ascii="Tahoma" w:hAnsi="Tahoma" w:cs="Tahoma"/>
                <w:sz w:val="24"/>
                <w:szCs w:val="24"/>
              </w:rPr>
              <w:t>Emphasis Requirements (Select One)</w:t>
            </w:r>
          </w:p>
          <w:p w:rsidR="00B63682" w:rsidRPr="009971D0" w:rsidRDefault="00B63682" w:rsidP="00B63682">
            <w:pPr>
              <w:pStyle w:val="NormalWeb"/>
              <w:spacing w:before="0" w:beforeAutospacing="0" w:after="0" w:afterAutospacing="0"/>
              <w:rPr>
                <w:rFonts w:ascii="Tahoma" w:hAnsi="Tahoma" w:cs="Tahoma"/>
                <w:sz w:val="24"/>
                <w:szCs w:val="24"/>
              </w:rPr>
            </w:pPr>
            <w:r w:rsidRPr="009971D0">
              <w:rPr>
                <w:rFonts w:ascii="Tahoma" w:hAnsi="Tahoma" w:cs="Tahoma"/>
                <w:sz w:val="24"/>
                <w:szCs w:val="24"/>
              </w:rPr>
              <w:t>Computer Engineering Emphasis  (23 units)</w:t>
            </w:r>
          </w:p>
          <w:p w:rsidR="00B63682" w:rsidRPr="009971D0" w:rsidRDefault="00B63682" w:rsidP="00B63682">
            <w:pPr>
              <w:pStyle w:val="NormalWeb"/>
              <w:numPr>
                <w:ilvl w:val="0"/>
                <w:numId w:val="35"/>
              </w:numPr>
              <w:spacing w:before="0" w:beforeAutospacing="0" w:after="0" w:afterAutospacing="0"/>
              <w:rPr>
                <w:rFonts w:ascii="Tahoma" w:hAnsi="Tahoma" w:cs="Tahoma"/>
                <w:sz w:val="24"/>
                <w:szCs w:val="24"/>
              </w:rPr>
            </w:pPr>
            <w:r w:rsidRPr="009971D0">
              <w:rPr>
                <w:rFonts w:ascii="Tahoma" w:hAnsi="Tahoma" w:cs="Tahoma"/>
                <w:sz w:val="24"/>
                <w:szCs w:val="24"/>
              </w:rPr>
              <w:t>CS 126, CS 126L, CS 136, CS 136L, CS 249 (11 units)</w:t>
            </w:r>
          </w:p>
          <w:p w:rsidR="00B63682" w:rsidRPr="009971D0" w:rsidRDefault="00B63682" w:rsidP="00B63682">
            <w:pPr>
              <w:pStyle w:val="NormalWeb"/>
              <w:numPr>
                <w:ilvl w:val="0"/>
                <w:numId w:val="35"/>
              </w:numPr>
              <w:spacing w:before="0" w:beforeAutospacing="0" w:after="0" w:afterAutospacing="0"/>
              <w:rPr>
                <w:rFonts w:ascii="Tahoma" w:hAnsi="Tahoma" w:cs="Tahoma"/>
                <w:sz w:val="24"/>
                <w:szCs w:val="24"/>
              </w:rPr>
            </w:pPr>
            <w:r w:rsidRPr="009971D0">
              <w:rPr>
                <w:rFonts w:ascii="Tahoma" w:hAnsi="Tahoma" w:cs="Tahoma"/>
                <w:sz w:val="24"/>
                <w:szCs w:val="24"/>
              </w:rPr>
              <w:t>MAT 226 (3 units)</w:t>
            </w:r>
          </w:p>
          <w:p w:rsidR="00B63682" w:rsidRPr="009971D0" w:rsidRDefault="00B63682" w:rsidP="00B63682">
            <w:pPr>
              <w:pStyle w:val="NormalWeb"/>
              <w:numPr>
                <w:ilvl w:val="0"/>
                <w:numId w:val="35"/>
              </w:numPr>
              <w:spacing w:before="0" w:beforeAutospacing="0" w:after="0" w:afterAutospacing="0"/>
              <w:rPr>
                <w:rFonts w:ascii="Tahoma" w:hAnsi="Tahoma" w:cs="Tahoma"/>
                <w:sz w:val="24"/>
                <w:szCs w:val="24"/>
              </w:rPr>
            </w:pPr>
            <w:r w:rsidRPr="009971D0">
              <w:rPr>
                <w:rFonts w:ascii="Tahoma" w:hAnsi="Tahoma" w:cs="Tahoma"/>
                <w:sz w:val="24"/>
                <w:szCs w:val="24"/>
              </w:rPr>
              <w:t>EE 410 or EE 412 (3 units)</w:t>
            </w:r>
          </w:p>
          <w:p w:rsidR="00B63682" w:rsidRPr="009971D0" w:rsidRDefault="00B63682" w:rsidP="00B63682">
            <w:pPr>
              <w:pStyle w:val="NormalWeb"/>
              <w:numPr>
                <w:ilvl w:val="0"/>
                <w:numId w:val="35"/>
              </w:numPr>
              <w:spacing w:before="0" w:beforeAutospacing="0" w:after="0" w:afterAutospacing="0"/>
              <w:rPr>
                <w:rFonts w:ascii="Tahoma" w:hAnsi="Tahoma" w:cs="Tahoma"/>
                <w:sz w:val="24"/>
                <w:szCs w:val="24"/>
              </w:rPr>
            </w:pPr>
            <w:r w:rsidRPr="009971D0">
              <w:rPr>
                <w:rFonts w:ascii="Tahoma" w:hAnsi="Tahoma" w:cs="Tahoma"/>
                <w:sz w:val="24"/>
                <w:szCs w:val="24"/>
              </w:rPr>
              <w:t>Additional units from any 400- or 500-level EE courses (6 units)</w:t>
            </w:r>
          </w:p>
          <w:p w:rsidR="00B63682" w:rsidRPr="009971D0" w:rsidRDefault="00B63682" w:rsidP="00B63682">
            <w:pPr>
              <w:pStyle w:val="NormalWeb"/>
              <w:spacing w:before="0" w:beforeAutospacing="0" w:after="0" w:afterAutospacing="0"/>
              <w:rPr>
                <w:rFonts w:ascii="Tahoma" w:hAnsi="Tahoma" w:cs="Tahoma"/>
                <w:sz w:val="24"/>
                <w:szCs w:val="24"/>
              </w:rPr>
            </w:pPr>
            <w:r w:rsidRPr="009971D0">
              <w:rPr>
                <w:rFonts w:ascii="Tahoma" w:hAnsi="Tahoma" w:cs="Tahoma"/>
                <w:sz w:val="24"/>
                <w:szCs w:val="24"/>
              </w:rPr>
              <w:t>Electrical Engineering Emphasis (24 units)</w:t>
            </w:r>
          </w:p>
          <w:p w:rsidR="00B63682" w:rsidRPr="009971D0" w:rsidRDefault="00B63682" w:rsidP="00B63682">
            <w:pPr>
              <w:pStyle w:val="NormalWeb"/>
              <w:numPr>
                <w:ilvl w:val="0"/>
                <w:numId w:val="36"/>
              </w:numPr>
              <w:spacing w:before="0" w:beforeAutospacing="0" w:after="0" w:afterAutospacing="0"/>
              <w:rPr>
                <w:rFonts w:ascii="Tahoma" w:hAnsi="Tahoma" w:cs="Tahoma"/>
                <w:sz w:val="24"/>
                <w:szCs w:val="24"/>
              </w:rPr>
            </w:pPr>
            <w:r w:rsidRPr="009971D0">
              <w:rPr>
                <w:rFonts w:ascii="Tahoma" w:hAnsi="Tahoma" w:cs="Tahoma"/>
                <w:sz w:val="24"/>
                <w:szCs w:val="24"/>
              </w:rPr>
              <w:t>EE 222 (3 units)</w:t>
            </w:r>
          </w:p>
          <w:p w:rsidR="00B63682" w:rsidRPr="009971D0" w:rsidRDefault="00B63682" w:rsidP="00B63682">
            <w:pPr>
              <w:pStyle w:val="NormalWeb"/>
              <w:numPr>
                <w:ilvl w:val="0"/>
                <w:numId w:val="36"/>
              </w:numPr>
              <w:spacing w:before="0" w:beforeAutospacing="0" w:after="0" w:afterAutospacing="0"/>
              <w:rPr>
                <w:rFonts w:ascii="Tahoma" w:hAnsi="Tahoma" w:cs="Tahoma"/>
                <w:sz w:val="24"/>
                <w:szCs w:val="24"/>
              </w:rPr>
            </w:pPr>
            <w:r w:rsidRPr="009971D0">
              <w:rPr>
                <w:rFonts w:ascii="Tahoma" w:hAnsi="Tahoma" w:cs="Tahoma"/>
                <w:sz w:val="24"/>
                <w:szCs w:val="24"/>
              </w:rPr>
              <w:t>PHY 263 (3 units)</w:t>
            </w:r>
          </w:p>
          <w:p w:rsidR="00B63682" w:rsidRPr="009971D0" w:rsidRDefault="00B63682" w:rsidP="00B63682">
            <w:pPr>
              <w:pStyle w:val="NormalWeb"/>
              <w:numPr>
                <w:ilvl w:val="0"/>
                <w:numId w:val="36"/>
              </w:numPr>
              <w:spacing w:before="0" w:beforeAutospacing="0" w:after="0" w:afterAutospacing="0"/>
              <w:rPr>
                <w:rFonts w:ascii="Tahoma" w:hAnsi="Tahoma" w:cs="Tahoma"/>
                <w:sz w:val="24"/>
                <w:szCs w:val="24"/>
              </w:rPr>
            </w:pPr>
            <w:r w:rsidRPr="009971D0">
              <w:rPr>
                <w:rFonts w:ascii="Tahoma" w:hAnsi="Tahoma" w:cs="Tahoma"/>
                <w:sz w:val="24"/>
                <w:szCs w:val="24"/>
              </w:rPr>
              <w:t>Additional units from any other course with a prefix of AST, BIO, CENE, CENS, CHM, CM, CS, EGR, ENV, FOR, GLG, MAT, ME, PHY, PHS, or STA - with the following exceptions (3 units):</w:t>
            </w:r>
          </w:p>
          <w:p w:rsidR="00B63682" w:rsidRPr="009971D0" w:rsidRDefault="00B63682" w:rsidP="00B63682">
            <w:pPr>
              <w:pStyle w:val="NormalWeb"/>
              <w:numPr>
                <w:ilvl w:val="0"/>
                <w:numId w:val="37"/>
              </w:numPr>
              <w:spacing w:before="0" w:beforeAutospacing="0" w:after="0" w:afterAutospacing="0"/>
              <w:rPr>
                <w:rFonts w:ascii="Tahoma" w:hAnsi="Tahoma" w:cs="Tahoma"/>
                <w:sz w:val="24"/>
                <w:szCs w:val="24"/>
              </w:rPr>
            </w:pPr>
            <w:r w:rsidRPr="009971D0">
              <w:rPr>
                <w:rFonts w:ascii="Tahoma" w:hAnsi="Tahoma" w:cs="Tahoma"/>
                <w:sz w:val="24"/>
                <w:szCs w:val="24"/>
              </w:rPr>
              <w:t>We will not accept any recitations, BIO 100, BIO 100L, CS 110, EGR 101, EGR 102, ENV 101, ENV 101L, FOR 101, GLG 100, GLG 100L, PHY 103, PHS 101, and MAT classes numbered lower than MAT 136</w:t>
            </w:r>
          </w:p>
          <w:p w:rsidR="00B63682" w:rsidRPr="009971D0" w:rsidRDefault="00B63682" w:rsidP="00B63682">
            <w:pPr>
              <w:pStyle w:val="NormalWeb"/>
              <w:numPr>
                <w:ilvl w:val="0"/>
                <w:numId w:val="38"/>
              </w:numPr>
              <w:spacing w:before="0" w:beforeAutospacing="0" w:after="0" w:afterAutospacing="0"/>
              <w:rPr>
                <w:rFonts w:ascii="Tahoma" w:hAnsi="Tahoma" w:cs="Tahoma"/>
                <w:sz w:val="24"/>
                <w:szCs w:val="24"/>
              </w:rPr>
            </w:pPr>
            <w:r w:rsidRPr="009971D0">
              <w:rPr>
                <w:rFonts w:ascii="Tahoma" w:hAnsi="Tahoma" w:cs="Tahoma"/>
                <w:sz w:val="24"/>
                <w:szCs w:val="24"/>
              </w:rPr>
              <w:t>Additional units from any 400-level EE courses (9 units)</w:t>
            </w:r>
          </w:p>
          <w:p w:rsidR="00B63682" w:rsidRPr="009971D0" w:rsidRDefault="00B63682" w:rsidP="00B63682">
            <w:pPr>
              <w:pStyle w:val="NormalWeb"/>
              <w:numPr>
                <w:ilvl w:val="0"/>
                <w:numId w:val="38"/>
              </w:numPr>
              <w:spacing w:before="0" w:beforeAutospacing="0" w:after="0" w:afterAutospacing="0"/>
              <w:rPr>
                <w:rFonts w:ascii="Tahoma" w:hAnsi="Tahoma" w:cs="Tahoma"/>
                <w:sz w:val="24"/>
                <w:szCs w:val="24"/>
              </w:rPr>
            </w:pPr>
            <w:r w:rsidRPr="009971D0">
              <w:rPr>
                <w:rFonts w:ascii="Tahoma" w:hAnsi="Tahoma" w:cs="Tahoma"/>
                <w:sz w:val="24"/>
                <w:szCs w:val="24"/>
              </w:rPr>
              <w:t>Additional units from any 400- or 500-level EE courses (6 units)</w:t>
            </w:r>
          </w:p>
          <w:p w:rsidR="00B63682" w:rsidRPr="009971D0" w:rsidRDefault="00B63682" w:rsidP="00B63682">
            <w:pPr>
              <w:pStyle w:val="NormalWeb"/>
              <w:spacing w:before="0" w:beforeAutospacing="0" w:after="0" w:afterAutospacing="0"/>
              <w:rPr>
                <w:rFonts w:ascii="Tahoma" w:hAnsi="Tahoma" w:cs="Tahoma"/>
                <w:sz w:val="24"/>
                <w:szCs w:val="24"/>
              </w:rPr>
            </w:pPr>
          </w:p>
          <w:p w:rsidR="00B63682" w:rsidRPr="009971D0" w:rsidRDefault="00B63682" w:rsidP="00B63682">
            <w:pPr>
              <w:pStyle w:val="NormalWeb"/>
              <w:spacing w:before="0" w:beforeAutospacing="0" w:after="0" w:afterAutospacing="0"/>
              <w:rPr>
                <w:rFonts w:ascii="Tahoma" w:hAnsi="Tahoma" w:cs="Tahoma"/>
                <w:i/>
                <w:sz w:val="24"/>
                <w:szCs w:val="24"/>
              </w:rPr>
            </w:pPr>
            <w:r w:rsidRPr="009971D0">
              <w:rPr>
                <w:rFonts w:ascii="Tahoma" w:hAnsi="Tahoma" w:cs="Tahoma"/>
                <w:i/>
                <w:sz w:val="24"/>
                <w:szCs w:val="24"/>
              </w:rPr>
              <w:t>General Electives</w:t>
            </w:r>
          </w:p>
          <w:p w:rsidR="00B63682" w:rsidRPr="009971D0" w:rsidRDefault="00B63682" w:rsidP="00B63682">
            <w:pPr>
              <w:pStyle w:val="NormalWeb"/>
              <w:spacing w:before="0" w:beforeAutospacing="0" w:after="0" w:afterAutospacing="0"/>
              <w:rPr>
                <w:rFonts w:ascii="Tahoma" w:hAnsi="Tahoma" w:cs="Tahoma"/>
                <w:sz w:val="24"/>
                <w:szCs w:val="24"/>
              </w:rPr>
            </w:pPr>
            <w:r w:rsidRPr="009971D0">
              <w:rPr>
                <w:rFonts w:ascii="Tahoma" w:hAnsi="Tahoma" w:cs="Tahoma"/>
                <w:sz w:val="24"/>
                <w:szCs w:val="24"/>
              </w:rPr>
              <w:t xml:space="preserve">Additional coursework is required, if, after you have met the previously described requirements, you have not yet completed a total of </w:t>
            </w:r>
            <w:proofErr w:type="gramStart"/>
            <w:r w:rsidRPr="00F678C5">
              <w:rPr>
                <w:rFonts w:ascii="Tahoma" w:hAnsi="Tahoma" w:cs="Tahoma"/>
                <w:sz w:val="24"/>
                <w:szCs w:val="24"/>
              </w:rPr>
              <w:t>127</w:t>
            </w:r>
            <w:r w:rsidRPr="009971D0">
              <w:rPr>
                <w:rFonts w:ascii="Tahoma" w:hAnsi="Tahoma" w:cs="Tahoma"/>
                <w:sz w:val="24"/>
                <w:szCs w:val="24"/>
              </w:rPr>
              <w:t xml:space="preserve"> </w:t>
            </w:r>
            <w:r>
              <w:rPr>
                <w:rFonts w:ascii="Tahoma" w:hAnsi="Tahoma" w:cs="Tahoma"/>
                <w:sz w:val="24"/>
                <w:szCs w:val="24"/>
              </w:rPr>
              <w:t xml:space="preserve"> </w:t>
            </w:r>
            <w:r w:rsidRPr="009971D0">
              <w:rPr>
                <w:rFonts w:ascii="Tahoma" w:hAnsi="Tahoma" w:cs="Tahoma"/>
                <w:sz w:val="24"/>
                <w:szCs w:val="24"/>
              </w:rPr>
              <w:t>units</w:t>
            </w:r>
            <w:proofErr w:type="gramEnd"/>
            <w:r w:rsidRPr="009971D0">
              <w:rPr>
                <w:rFonts w:ascii="Tahoma" w:hAnsi="Tahoma" w:cs="Tahoma"/>
                <w:sz w:val="24"/>
                <w:szCs w:val="24"/>
              </w:rPr>
              <w:t xml:space="preserve"> of credit.</w:t>
            </w:r>
          </w:p>
          <w:p w:rsidR="00B63682" w:rsidRPr="009971D0" w:rsidRDefault="00B63682" w:rsidP="00B63682">
            <w:pPr>
              <w:pStyle w:val="NormalWeb"/>
              <w:spacing w:before="0" w:beforeAutospacing="0" w:after="0" w:afterAutospacing="0"/>
              <w:rPr>
                <w:rFonts w:ascii="Tahoma" w:hAnsi="Tahoma" w:cs="Tahoma"/>
                <w:sz w:val="24"/>
                <w:szCs w:val="24"/>
              </w:rPr>
            </w:pPr>
          </w:p>
          <w:p w:rsidR="00B63682" w:rsidRPr="009971D0" w:rsidRDefault="00B63682" w:rsidP="00B63682">
            <w:pPr>
              <w:pStyle w:val="NormalWeb"/>
              <w:spacing w:before="0" w:beforeAutospacing="0" w:after="0" w:afterAutospacing="0"/>
              <w:rPr>
                <w:rFonts w:ascii="Tahoma" w:hAnsi="Tahoma" w:cs="Tahoma"/>
                <w:sz w:val="24"/>
                <w:szCs w:val="24"/>
              </w:rPr>
            </w:pPr>
            <w:r w:rsidRPr="009971D0">
              <w:rPr>
                <w:rFonts w:ascii="Tahoma" w:hAnsi="Tahoma" w:cs="Tahoma"/>
                <w:sz w:val="24"/>
                <w:szCs w:val="24"/>
              </w:rPr>
              <w:t xml:space="preserve">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w:t>
            </w:r>
            <w:r w:rsidRPr="009971D0">
              <w:rPr>
                <w:rFonts w:ascii="Tahoma" w:hAnsi="Tahoma" w:cs="Tahoma"/>
                <w:sz w:val="24"/>
                <w:szCs w:val="24"/>
              </w:rPr>
              <w:lastRenderedPageBreak/>
              <w:t>used to meet major, minor, or liberal studies requirements.)</w:t>
            </w:r>
          </w:p>
          <w:p w:rsidR="00B63682" w:rsidRPr="009971D0" w:rsidRDefault="00B63682" w:rsidP="00B63682">
            <w:pPr>
              <w:pStyle w:val="NormalWeb"/>
              <w:spacing w:before="0" w:beforeAutospacing="0" w:after="0" w:afterAutospacing="0"/>
              <w:rPr>
                <w:rFonts w:ascii="Tahoma" w:hAnsi="Tahoma" w:cs="Tahoma"/>
                <w:sz w:val="24"/>
                <w:szCs w:val="24"/>
              </w:rPr>
            </w:pPr>
          </w:p>
          <w:p w:rsidR="00B63682" w:rsidRPr="009971D0" w:rsidRDefault="00B63682" w:rsidP="00B63682">
            <w:pPr>
              <w:pStyle w:val="NormalWeb"/>
              <w:spacing w:before="0" w:beforeAutospacing="0" w:after="0" w:afterAutospacing="0"/>
              <w:rPr>
                <w:rFonts w:ascii="Tahoma" w:hAnsi="Tahoma" w:cs="Tahoma"/>
                <w:i/>
                <w:sz w:val="24"/>
                <w:szCs w:val="24"/>
              </w:rPr>
            </w:pPr>
            <w:r w:rsidRPr="009971D0">
              <w:rPr>
                <w:rFonts w:ascii="Tahoma" w:hAnsi="Tahoma" w:cs="Tahoma"/>
                <w:i/>
                <w:sz w:val="24"/>
                <w:szCs w:val="24"/>
              </w:rPr>
              <w:t>Additional Information</w:t>
            </w:r>
          </w:p>
          <w:p w:rsidR="00B63682" w:rsidRPr="009971D0" w:rsidRDefault="00B63682" w:rsidP="00B63682">
            <w:pPr>
              <w:pStyle w:val="NormalWeb"/>
              <w:spacing w:before="0" w:beforeAutospacing="0" w:after="0" w:afterAutospacing="0"/>
              <w:rPr>
                <w:rFonts w:ascii="Tahoma" w:hAnsi="Tahoma" w:cs="Tahoma"/>
                <w:sz w:val="24"/>
                <w:szCs w:val="24"/>
              </w:rPr>
            </w:pPr>
            <w:r w:rsidRPr="009971D0">
              <w:rPr>
                <w:rFonts w:ascii="Tahoma" w:hAnsi="Tahoma" w:cs="Tahoma"/>
                <w:sz w:val="24"/>
                <w:szCs w:val="24"/>
              </w:rPr>
              <w:t>Also note:</w:t>
            </w:r>
          </w:p>
          <w:p w:rsidR="00B63682" w:rsidRPr="009971D0" w:rsidRDefault="00B63682" w:rsidP="00B63682">
            <w:pPr>
              <w:pStyle w:val="NormalWeb"/>
              <w:numPr>
                <w:ilvl w:val="0"/>
                <w:numId w:val="39"/>
              </w:numPr>
              <w:spacing w:before="0" w:beforeAutospacing="0" w:after="0" w:afterAutospacing="0"/>
              <w:rPr>
                <w:rFonts w:ascii="Tahoma" w:hAnsi="Tahoma" w:cs="Tahoma"/>
                <w:sz w:val="24"/>
                <w:szCs w:val="24"/>
              </w:rPr>
            </w:pPr>
            <w:r w:rsidRPr="009971D0">
              <w:rPr>
                <w:rFonts w:ascii="Tahoma" w:hAnsi="Tahoma" w:cs="Tahoma"/>
                <w:sz w:val="24"/>
                <w:szCs w:val="24"/>
              </w:rPr>
              <w:t>You must earn a "C" or better in all required courses.</w:t>
            </w:r>
          </w:p>
          <w:p w:rsidR="00B63682" w:rsidRPr="009971D0" w:rsidRDefault="00B63682" w:rsidP="00B63682">
            <w:pPr>
              <w:pStyle w:val="NormalWeb"/>
              <w:numPr>
                <w:ilvl w:val="0"/>
                <w:numId w:val="39"/>
              </w:numPr>
              <w:spacing w:before="0" w:beforeAutospacing="0" w:after="0" w:afterAutospacing="0"/>
              <w:rPr>
                <w:rFonts w:ascii="Tahoma" w:hAnsi="Tahoma" w:cs="Tahoma"/>
                <w:sz w:val="24"/>
                <w:szCs w:val="24"/>
              </w:rPr>
            </w:pPr>
            <w:r w:rsidRPr="009971D0">
              <w:rPr>
                <w:rFonts w:ascii="Tahoma" w:hAnsi="Tahoma" w:cs="Tahoma"/>
                <w:sz w:val="24"/>
                <w:szCs w:val="24"/>
              </w:rPr>
              <w:t>No more than two grades of "D" in your major elective courses.</w:t>
            </w:r>
          </w:p>
          <w:p w:rsidR="00B63682" w:rsidRPr="009971D0" w:rsidRDefault="00B63682" w:rsidP="00B63682">
            <w:pPr>
              <w:pStyle w:val="NormalWeb"/>
              <w:numPr>
                <w:ilvl w:val="0"/>
                <w:numId w:val="39"/>
              </w:numPr>
              <w:spacing w:before="0" w:beforeAutospacing="0" w:after="0" w:afterAutospacing="0"/>
              <w:rPr>
                <w:rFonts w:ascii="Tahoma" w:hAnsi="Tahoma" w:cs="Tahoma"/>
                <w:sz w:val="24"/>
                <w:szCs w:val="24"/>
              </w:rPr>
            </w:pPr>
            <w:r w:rsidRPr="009971D0">
              <w:rPr>
                <w:rFonts w:ascii="Tahoma" w:hAnsi="Tahoma" w:cs="Tahoma"/>
                <w:sz w:val="24"/>
                <w:szCs w:val="24"/>
              </w:rPr>
              <w:t>Three units of letter-graded individualized study (EE 485 or EE 497) may be used to meet degree requirements.</w:t>
            </w:r>
          </w:p>
          <w:p w:rsidR="00B63682" w:rsidRPr="009971D0" w:rsidRDefault="00B63682" w:rsidP="00B63682">
            <w:pPr>
              <w:pStyle w:val="NormalWeb"/>
              <w:spacing w:before="0" w:beforeAutospacing="0" w:after="0" w:afterAutospacing="0"/>
              <w:rPr>
                <w:rFonts w:ascii="Tahoma" w:hAnsi="Tahoma" w:cs="Tahoma"/>
                <w:sz w:val="24"/>
                <w:szCs w:val="24"/>
              </w:rPr>
            </w:pPr>
            <w:r w:rsidRPr="009971D0">
              <w:rPr>
                <w:rFonts w:ascii="Tahoma" w:hAnsi="Tahoma" w:cs="Tahoma"/>
                <w:sz w:val="24"/>
                <w:szCs w:val="24"/>
              </w:rPr>
              <w:t>Be aware that some courses may have prerequisites that you must also take. For prerequisite information click on the course or see your advisor.</w:t>
            </w:r>
          </w:p>
          <w:p w:rsidR="00B63682" w:rsidRPr="009971D0" w:rsidRDefault="00B63682" w:rsidP="00B63682">
            <w:pPr>
              <w:pStyle w:val="NormalWeb"/>
              <w:spacing w:before="0" w:beforeAutospacing="0" w:after="0" w:afterAutospacing="0"/>
              <w:rPr>
                <w:rFonts w:ascii="Tahoma" w:hAnsi="Tahoma" w:cs="Tahoma"/>
                <w:sz w:val="24"/>
                <w:szCs w:val="24"/>
              </w:rPr>
            </w:pPr>
          </w:p>
          <w:p w:rsidR="00B63682" w:rsidRPr="009971D0" w:rsidRDefault="00B63682" w:rsidP="00B63682">
            <w:pPr>
              <w:pStyle w:val="NormalWeb"/>
              <w:spacing w:before="0" w:beforeAutospacing="0" w:after="0" w:afterAutospacing="0"/>
              <w:rPr>
                <w:rFonts w:ascii="Tahoma" w:hAnsi="Tahoma" w:cs="Tahoma"/>
                <w:sz w:val="24"/>
                <w:szCs w:val="24"/>
              </w:rPr>
            </w:pPr>
            <w:r w:rsidRPr="009971D0">
              <w:rPr>
                <w:rFonts w:ascii="Tahoma" w:hAnsi="Tahoma" w:cs="Tahoma"/>
                <w:sz w:val="24"/>
                <w:szCs w:val="24"/>
              </w:rPr>
              <w:t>PROGRAM FEE INFORMATION</w:t>
            </w:r>
          </w:p>
          <w:p w:rsidR="00B63682" w:rsidRPr="009971D0" w:rsidRDefault="00B63682" w:rsidP="00B63682">
            <w:pPr>
              <w:pStyle w:val="NormalWeb"/>
              <w:spacing w:before="0" w:beforeAutospacing="0" w:after="0" w:afterAutospacing="0"/>
              <w:rPr>
                <w:rFonts w:ascii="Tahoma" w:hAnsi="Tahoma" w:cs="Tahoma"/>
                <w:sz w:val="24"/>
                <w:szCs w:val="24"/>
              </w:rPr>
            </w:pPr>
            <w:r w:rsidRPr="009971D0">
              <w:rPr>
                <w:rFonts w:ascii="Tahoma" w:hAnsi="Tahoma" w:cs="Tahoma"/>
                <w:sz w:val="24"/>
                <w:szCs w:val="24"/>
              </w:rPr>
              <w:t>Program fees are established by the Arizona Board of Regents (ABOR). A program fee of $500 per year in students' Junior and Senior years has been approved for this program.</w:t>
            </w:r>
          </w:p>
          <w:p w:rsidR="00B63682" w:rsidRPr="009971D0" w:rsidRDefault="00B63682" w:rsidP="00B63682">
            <w:pPr>
              <w:pStyle w:val="NormalWeb"/>
              <w:spacing w:before="0" w:beforeAutospacing="0" w:after="0" w:afterAutospacing="0"/>
              <w:rPr>
                <w:rFonts w:ascii="Tahoma" w:hAnsi="Tahoma" w:cs="Tahoma"/>
                <w:sz w:val="24"/>
                <w:szCs w:val="24"/>
              </w:rPr>
            </w:pPr>
          </w:p>
          <w:p w:rsidR="00B63682" w:rsidRPr="009971D0" w:rsidRDefault="00B63682" w:rsidP="00B63682">
            <w:pPr>
              <w:pStyle w:val="NormalWeb"/>
              <w:spacing w:before="0" w:beforeAutospacing="0" w:after="0" w:afterAutospacing="0"/>
              <w:rPr>
                <w:rFonts w:ascii="Tahoma" w:hAnsi="Tahoma" w:cs="Tahoma"/>
                <w:i/>
                <w:sz w:val="24"/>
                <w:szCs w:val="24"/>
              </w:rPr>
            </w:pPr>
            <w:r w:rsidRPr="009971D0">
              <w:rPr>
                <w:rFonts w:ascii="Tahoma" w:hAnsi="Tahoma" w:cs="Tahoma"/>
                <w:i/>
                <w:sz w:val="24"/>
                <w:szCs w:val="24"/>
              </w:rPr>
              <w:t>Integrated Undergraduate/Graduate Plan Option</w:t>
            </w:r>
          </w:p>
          <w:p w:rsidR="00EC461A" w:rsidRDefault="00B63682" w:rsidP="00B63682">
            <w:r w:rsidRPr="009971D0">
              <w:rPr>
                <w:rFonts w:ascii="Tahoma" w:hAnsi="Tahoma" w:cs="Tahoma"/>
                <w:sz w:val="24"/>
                <w:szCs w:val="24"/>
              </w:rPr>
              <w:t>This program is available as an Integrated Undergraduate/Graduate Plan.  Integrated Programs provide the opportunity for outstanding undergraduates working on their bachelor’s degree to simultaneously begin work on a master’s degree, allowing them to complete both degrees in an accelerated manner.  Students must apply to the master’s program by the application deadline, and meet all requirements as listed on the Integrated Program website to be considered for admission.  Admission to programs is competitive.  Many qualified applicants are denied because of limits on the number of students admitted each year.  Be sure to speak with your advisor regarding your interest in Integrated Programs.</w:t>
            </w:r>
            <w:r w:rsidR="009971D0" w:rsidRPr="009971D0">
              <w:rPr>
                <w:rFonts w:ascii="Tahoma" w:hAnsi="Tahoma" w:cs="Tahoma"/>
                <w:sz w:val="24"/>
                <w:szCs w:val="24"/>
              </w:rPr>
              <w:t xml:space="preserve">     </w:t>
            </w:r>
          </w:p>
        </w:tc>
        <w:tc>
          <w:tcPr>
            <w:tcW w:w="5454"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5B2758" w:rsidRDefault="005B2758">
            <w:pPr>
              <w:rPr>
                <w:rFonts w:ascii="Arial" w:hAnsi="Arial" w:cs="Arial"/>
                <w:b/>
                <w:sz w:val="24"/>
                <w:szCs w:val="24"/>
              </w:rPr>
            </w:pPr>
          </w:p>
          <w:p w:rsidR="0005041A" w:rsidRPr="005B2758" w:rsidRDefault="0005041A" w:rsidP="0005041A">
            <w:pPr>
              <w:pStyle w:val="NormalWeb"/>
              <w:spacing w:before="0" w:beforeAutospacing="0" w:after="0" w:afterAutospacing="0"/>
              <w:rPr>
                <w:rFonts w:ascii="Tahoma" w:eastAsia="Times New Roman" w:hAnsi="Tahoma" w:cs="Tahoma"/>
                <w:b/>
                <w:i/>
                <w:color w:val="548DD4" w:themeColor="text2" w:themeTint="99"/>
                <w:sz w:val="24"/>
                <w:szCs w:val="24"/>
              </w:rPr>
            </w:pPr>
            <w:r>
              <w:rPr>
                <w:rFonts w:ascii="Tahoma" w:eastAsia="Times New Roman" w:hAnsi="Tahoma" w:cs="Tahoma"/>
                <w:b/>
                <w:i/>
                <w:color w:val="548DD4" w:themeColor="text2" w:themeTint="99"/>
                <w:sz w:val="24"/>
                <w:szCs w:val="24"/>
              </w:rPr>
              <w:t xml:space="preserve">Electrical Engineering; B.S.E. </w:t>
            </w:r>
          </w:p>
          <w:p w:rsidR="0005041A" w:rsidRPr="009971D0" w:rsidRDefault="0005041A" w:rsidP="0005041A">
            <w:pPr>
              <w:pStyle w:val="NormalWeb"/>
              <w:spacing w:before="0" w:beforeAutospacing="0" w:after="0" w:afterAutospacing="0"/>
              <w:rPr>
                <w:rFonts w:ascii="Tahoma" w:eastAsia="Times New Roman" w:hAnsi="Tahoma" w:cs="Tahoma"/>
                <w:sz w:val="24"/>
                <w:szCs w:val="24"/>
              </w:rPr>
            </w:pPr>
            <w:r w:rsidRPr="009971D0">
              <w:rPr>
                <w:rFonts w:ascii="Tahoma" w:eastAsia="Times New Roman" w:hAnsi="Tahoma" w:cs="Tahoma"/>
                <w:sz w:val="24"/>
                <w:szCs w:val="24"/>
              </w:rPr>
              <w:t>In addition to University Requirements:</w:t>
            </w:r>
          </w:p>
          <w:p w:rsidR="0005041A" w:rsidRPr="009971D0" w:rsidRDefault="0005041A" w:rsidP="0005041A">
            <w:pPr>
              <w:pStyle w:val="NormalWeb"/>
              <w:numPr>
                <w:ilvl w:val="0"/>
                <w:numId w:val="32"/>
              </w:numPr>
              <w:spacing w:before="0" w:beforeAutospacing="0" w:after="0" w:afterAutospacing="0"/>
              <w:rPr>
                <w:rFonts w:ascii="Tahoma" w:eastAsia="Times New Roman" w:hAnsi="Tahoma" w:cs="Tahoma"/>
                <w:sz w:val="24"/>
                <w:szCs w:val="24"/>
              </w:rPr>
            </w:pPr>
            <w:r w:rsidRPr="009971D0">
              <w:rPr>
                <w:rFonts w:ascii="Tahoma" w:eastAsia="Times New Roman" w:hAnsi="Tahoma" w:cs="Tahoma"/>
                <w:sz w:val="24"/>
                <w:szCs w:val="24"/>
              </w:rPr>
              <w:t xml:space="preserve">At least 42 units of </w:t>
            </w:r>
            <w:proofErr w:type="spellStart"/>
            <w:r w:rsidRPr="009971D0">
              <w:rPr>
                <w:rFonts w:ascii="Tahoma" w:eastAsia="Times New Roman" w:hAnsi="Tahoma" w:cs="Tahoma"/>
                <w:sz w:val="24"/>
                <w:szCs w:val="24"/>
              </w:rPr>
              <w:t>preprofessional</w:t>
            </w:r>
            <w:proofErr w:type="spellEnd"/>
            <w:r w:rsidRPr="009971D0">
              <w:rPr>
                <w:rFonts w:ascii="Tahoma" w:eastAsia="Times New Roman" w:hAnsi="Tahoma" w:cs="Tahoma"/>
                <w:sz w:val="24"/>
                <w:szCs w:val="24"/>
              </w:rPr>
              <w:t xml:space="preserve"> requirements</w:t>
            </w:r>
          </w:p>
          <w:p w:rsidR="0005041A" w:rsidRPr="009971D0" w:rsidRDefault="0005041A" w:rsidP="0005041A">
            <w:pPr>
              <w:pStyle w:val="NormalWeb"/>
              <w:numPr>
                <w:ilvl w:val="0"/>
                <w:numId w:val="32"/>
              </w:numPr>
              <w:spacing w:before="0" w:beforeAutospacing="0" w:after="0" w:afterAutospacing="0"/>
              <w:rPr>
                <w:rFonts w:ascii="Tahoma" w:eastAsia="Times New Roman" w:hAnsi="Tahoma" w:cs="Tahoma"/>
                <w:sz w:val="24"/>
                <w:szCs w:val="24"/>
              </w:rPr>
            </w:pPr>
            <w:r w:rsidRPr="009971D0">
              <w:rPr>
                <w:rFonts w:ascii="Tahoma" w:eastAsia="Times New Roman" w:hAnsi="Tahoma" w:cs="Tahoma"/>
                <w:sz w:val="24"/>
                <w:szCs w:val="24"/>
              </w:rPr>
              <w:t xml:space="preserve">At least </w:t>
            </w:r>
            <w:r w:rsidR="00B63682" w:rsidRPr="00713808">
              <w:rPr>
                <w:rFonts w:ascii="Tahoma" w:hAnsi="Tahoma" w:cs="Tahoma"/>
                <w:b/>
                <w:strike/>
                <w:color w:val="FF0000"/>
                <w:sz w:val="24"/>
                <w:szCs w:val="24"/>
              </w:rPr>
              <w:t>65-</w:t>
            </w:r>
            <w:r w:rsidR="00B63682" w:rsidRPr="00B63682">
              <w:rPr>
                <w:rFonts w:ascii="Tahoma" w:hAnsi="Tahoma" w:cs="Tahoma"/>
                <w:b/>
                <w:sz w:val="24"/>
                <w:szCs w:val="24"/>
              </w:rPr>
              <w:t>66-</w:t>
            </w:r>
            <w:r w:rsidR="00B63682" w:rsidRPr="00B63682">
              <w:rPr>
                <w:rFonts w:ascii="Tahoma" w:hAnsi="Tahoma" w:cs="Tahoma"/>
                <w:sz w:val="24"/>
                <w:szCs w:val="24"/>
              </w:rPr>
              <w:t>67</w:t>
            </w:r>
            <w:r w:rsidRPr="009971D0">
              <w:rPr>
                <w:rFonts w:ascii="Tahoma" w:eastAsia="Times New Roman" w:hAnsi="Tahoma" w:cs="Tahoma"/>
                <w:sz w:val="24"/>
                <w:szCs w:val="24"/>
              </w:rPr>
              <w:t xml:space="preserve"> units of professional requirements</w:t>
            </w:r>
          </w:p>
          <w:p w:rsidR="0005041A" w:rsidRPr="009971D0" w:rsidRDefault="0005041A" w:rsidP="0005041A">
            <w:pPr>
              <w:pStyle w:val="NormalWeb"/>
              <w:numPr>
                <w:ilvl w:val="0"/>
                <w:numId w:val="32"/>
              </w:numPr>
              <w:spacing w:before="0" w:beforeAutospacing="0" w:after="0" w:afterAutospacing="0"/>
              <w:rPr>
                <w:rFonts w:ascii="Tahoma" w:eastAsia="Times New Roman" w:hAnsi="Tahoma" w:cs="Tahoma"/>
                <w:sz w:val="24"/>
                <w:szCs w:val="24"/>
              </w:rPr>
            </w:pPr>
            <w:r w:rsidRPr="009971D0">
              <w:rPr>
                <w:rFonts w:ascii="Tahoma" w:eastAsia="Times New Roman" w:hAnsi="Tahoma" w:cs="Tahoma"/>
                <w:sz w:val="24"/>
                <w:szCs w:val="24"/>
              </w:rPr>
              <w:t>Be aware that you may not use courses with an EE prefix to satisfy liberal studies requirements</w:t>
            </w:r>
          </w:p>
          <w:p w:rsidR="0005041A" w:rsidRPr="009971D0" w:rsidRDefault="0005041A" w:rsidP="0005041A">
            <w:pPr>
              <w:pStyle w:val="NormalWeb"/>
              <w:numPr>
                <w:ilvl w:val="0"/>
                <w:numId w:val="32"/>
              </w:numPr>
              <w:spacing w:before="0" w:beforeAutospacing="0" w:after="0" w:afterAutospacing="0"/>
              <w:rPr>
                <w:rFonts w:ascii="Tahoma" w:eastAsia="Times New Roman" w:hAnsi="Tahoma" w:cs="Tahoma"/>
                <w:sz w:val="24"/>
                <w:szCs w:val="24"/>
              </w:rPr>
            </w:pPr>
            <w:r w:rsidRPr="009971D0">
              <w:rPr>
                <w:rFonts w:ascii="Tahoma" w:eastAsia="Times New Roman" w:hAnsi="Tahoma" w:cs="Tahoma"/>
                <w:sz w:val="24"/>
                <w:szCs w:val="24"/>
              </w:rPr>
              <w:t xml:space="preserve">Elective courses, if needed, to reach an overall total of at least </w:t>
            </w:r>
            <w:r w:rsidRPr="00713808">
              <w:rPr>
                <w:rFonts w:ascii="Tahoma" w:eastAsia="Times New Roman" w:hAnsi="Tahoma" w:cs="Tahoma"/>
                <w:b/>
                <w:strike/>
                <w:color w:val="FF0000"/>
                <w:sz w:val="24"/>
                <w:szCs w:val="24"/>
              </w:rPr>
              <w:t>127</w:t>
            </w:r>
            <w:r w:rsidRPr="009971D0">
              <w:rPr>
                <w:rFonts w:ascii="Tahoma" w:eastAsia="Times New Roman" w:hAnsi="Tahoma" w:cs="Tahoma"/>
                <w:sz w:val="24"/>
                <w:szCs w:val="24"/>
              </w:rPr>
              <w:t xml:space="preserve"> </w:t>
            </w:r>
            <w:r w:rsidR="00713808" w:rsidRPr="00713808">
              <w:rPr>
                <w:rFonts w:ascii="Tahoma" w:eastAsia="Times New Roman" w:hAnsi="Tahoma" w:cs="Tahoma"/>
                <w:b/>
                <w:sz w:val="24"/>
                <w:szCs w:val="24"/>
              </w:rPr>
              <w:t xml:space="preserve">128 </w:t>
            </w:r>
            <w:r w:rsidRPr="009971D0">
              <w:rPr>
                <w:rFonts w:ascii="Tahoma" w:eastAsia="Times New Roman" w:hAnsi="Tahoma" w:cs="Tahoma"/>
                <w:sz w:val="24"/>
                <w:szCs w:val="24"/>
              </w:rPr>
              <w:t>units</w:t>
            </w:r>
          </w:p>
          <w:p w:rsidR="0005041A" w:rsidRDefault="0005041A" w:rsidP="0005041A">
            <w:pPr>
              <w:pStyle w:val="NormalWeb"/>
              <w:spacing w:before="0" w:beforeAutospacing="0" w:after="0" w:afterAutospacing="0"/>
              <w:rPr>
                <w:rFonts w:ascii="Tahoma" w:eastAsia="Times New Roman" w:hAnsi="Tahoma" w:cs="Tahoma"/>
                <w:sz w:val="24"/>
                <w:szCs w:val="24"/>
              </w:rPr>
            </w:pPr>
            <w:r w:rsidRPr="009971D0">
              <w:rPr>
                <w:rFonts w:ascii="Tahoma" w:eastAsia="Times New Roman" w:hAnsi="Tahoma" w:cs="Tahoma"/>
                <w:sz w:val="24"/>
                <w:szCs w:val="24"/>
              </w:rPr>
              <w:t>Please note that you may be able to use some courses to meet more than one requirement. Contact your advisor for details.</w:t>
            </w:r>
          </w:p>
          <w:p w:rsidR="0005041A" w:rsidRDefault="0005041A" w:rsidP="0005041A">
            <w:pPr>
              <w:pStyle w:val="NormalWeb"/>
              <w:spacing w:before="0" w:beforeAutospacing="0" w:after="0" w:afterAutospacing="0"/>
              <w:rPr>
                <w:rFonts w:ascii="Tahoma" w:eastAsia="Times New Roman"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729"/>
            </w:tblGrid>
            <w:tr w:rsidR="0005041A" w:rsidRPr="009971D0" w:rsidTr="00713808">
              <w:trPr>
                <w:tblHeader/>
                <w:tblCellSpacing w:w="15" w:type="dxa"/>
              </w:trPr>
              <w:tc>
                <w:tcPr>
                  <w:tcW w:w="2650" w:type="dxa"/>
                  <w:vAlign w:val="center"/>
                  <w:hideMark/>
                </w:tcPr>
                <w:p w:rsidR="0005041A" w:rsidRPr="009971D0" w:rsidRDefault="0005041A" w:rsidP="00713808">
                  <w:pPr>
                    <w:rPr>
                      <w:rFonts w:ascii="Tahoma" w:hAnsi="Tahoma" w:cs="Tahoma"/>
                      <w:sz w:val="16"/>
                      <w:szCs w:val="16"/>
                    </w:rPr>
                  </w:pPr>
                  <w:r w:rsidRPr="009971D0">
                    <w:rPr>
                      <w:rFonts w:ascii="Tahoma" w:hAnsi="Tahoma" w:cs="Tahoma"/>
                      <w:sz w:val="16"/>
                      <w:szCs w:val="16"/>
                    </w:rPr>
                    <w:t>Minimum Units for Completion</w:t>
                  </w:r>
                </w:p>
              </w:tc>
              <w:tc>
                <w:tcPr>
                  <w:tcW w:w="2684" w:type="dxa"/>
                  <w:vAlign w:val="center"/>
                  <w:hideMark/>
                </w:tcPr>
                <w:p w:rsidR="0005041A" w:rsidRPr="00713808" w:rsidRDefault="0005041A" w:rsidP="00713808">
                  <w:pPr>
                    <w:rPr>
                      <w:rFonts w:ascii="Tahoma" w:hAnsi="Tahoma" w:cs="Tahoma"/>
                      <w:b/>
                      <w:strike/>
                      <w:color w:val="FF0000"/>
                      <w:sz w:val="16"/>
                      <w:szCs w:val="16"/>
                    </w:rPr>
                  </w:pPr>
                  <w:r w:rsidRPr="00713808">
                    <w:rPr>
                      <w:rFonts w:ascii="Tahoma" w:hAnsi="Tahoma" w:cs="Tahoma"/>
                      <w:b/>
                      <w:strike/>
                      <w:color w:val="FF0000"/>
                      <w:sz w:val="16"/>
                      <w:szCs w:val="16"/>
                    </w:rPr>
                    <w:t>127</w:t>
                  </w:r>
                  <w:r w:rsidR="00713808" w:rsidRPr="00713808">
                    <w:rPr>
                      <w:rFonts w:ascii="Tahoma" w:hAnsi="Tahoma" w:cs="Tahoma"/>
                      <w:b/>
                      <w:sz w:val="16"/>
                      <w:szCs w:val="16"/>
                    </w:rPr>
                    <w:t xml:space="preserve"> 128</w:t>
                  </w:r>
                </w:p>
              </w:tc>
            </w:tr>
            <w:tr w:rsidR="0005041A" w:rsidRPr="009971D0" w:rsidTr="00713808">
              <w:trPr>
                <w:tblCellSpacing w:w="15" w:type="dxa"/>
              </w:trPr>
              <w:tc>
                <w:tcPr>
                  <w:tcW w:w="2650" w:type="dxa"/>
                  <w:vAlign w:val="center"/>
                  <w:hideMark/>
                </w:tcPr>
                <w:p w:rsidR="0005041A" w:rsidRPr="009971D0" w:rsidRDefault="0005041A" w:rsidP="00713808">
                  <w:pPr>
                    <w:rPr>
                      <w:rFonts w:ascii="Tahoma" w:hAnsi="Tahoma" w:cs="Tahoma"/>
                      <w:sz w:val="16"/>
                      <w:szCs w:val="16"/>
                    </w:rPr>
                  </w:pPr>
                  <w:r w:rsidRPr="009971D0">
                    <w:rPr>
                      <w:rFonts w:ascii="Tahoma" w:hAnsi="Tahoma" w:cs="Tahoma"/>
                      <w:sz w:val="16"/>
                      <w:szCs w:val="16"/>
                    </w:rPr>
                    <w:t>Mathematics Required</w:t>
                  </w:r>
                </w:p>
              </w:tc>
              <w:tc>
                <w:tcPr>
                  <w:tcW w:w="2684" w:type="dxa"/>
                  <w:vAlign w:val="center"/>
                  <w:hideMark/>
                </w:tcPr>
                <w:p w:rsidR="0005041A" w:rsidRPr="009971D0" w:rsidRDefault="00C52760" w:rsidP="00713808">
                  <w:pPr>
                    <w:rPr>
                      <w:rFonts w:ascii="Tahoma" w:hAnsi="Tahoma" w:cs="Tahoma"/>
                      <w:sz w:val="16"/>
                      <w:szCs w:val="16"/>
                    </w:rPr>
                  </w:pPr>
                  <w:hyperlink r:id="rId14" w:tgtFrame="_blank" w:history="1">
                    <w:r w:rsidR="0005041A" w:rsidRPr="009971D0">
                      <w:rPr>
                        <w:rStyle w:val="Hyperlink"/>
                        <w:rFonts w:ascii="Tahoma" w:hAnsi="Tahoma" w:cs="Tahoma"/>
                        <w:sz w:val="16"/>
                        <w:szCs w:val="16"/>
                      </w:rPr>
                      <w:t>MAT 239</w:t>
                    </w:r>
                  </w:hyperlink>
                </w:p>
              </w:tc>
            </w:tr>
            <w:tr w:rsidR="0005041A" w:rsidRPr="009971D0" w:rsidTr="00713808">
              <w:trPr>
                <w:tblCellSpacing w:w="15" w:type="dxa"/>
              </w:trPr>
              <w:tc>
                <w:tcPr>
                  <w:tcW w:w="2650" w:type="dxa"/>
                  <w:vAlign w:val="center"/>
                  <w:hideMark/>
                </w:tcPr>
                <w:p w:rsidR="0005041A" w:rsidRPr="009971D0" w:rsidRDefault="0005041A" w:rsidP="00713808">
                  <w:pPr>
                    <w:rPr>
                      <w:rFonts w:ascii="Tahoma" w:hAnsi="Tahoma" w:cs="Tahoma"/>
                      <w:sz w:val="16"/>
                      <w:szCs w:val="16"/>
                    </w:rPr>
                  </w:pPr>
                  <w:r w:rsidRPr="009971D0">
                    <w:rPr>
                      <w:rFonts w:ascii="Tahoma" w:hAnsi="Tahoma" w:cs="Tahoma"/>
                      <w:sz w:val="16"/>
                      <w:szCs w:val="16"/>
                    </w:rPr>
                    <w:t>Emphasis, Minor, Certificate</w:t>
                  </w:r>
                </w:p>
              </w:tc>
              <w:tc>
                <w:tcPr>
                  <w:tcW w:w="2684" w:type="dxa"/>
                  <w:vAlign w:val="center"/>
                  <w:hideMark/>
                </w:tcPr>
                <w:p w:rsidR="0005041A" w:rsidRPr="009971D0" w:rsidRDefault="0005041A" w:rsidP="00713808">
                  <w:pPr>
                    <w:rPr>
                      <w:rFonts w:ascii="Tahoma" w:hAnsi="Tahoma" w:cs="Tahoma"/>
                      <w:sz w:val="16"/>
                      <w:szCs w:val="16"/>
                    </w:rPr>
                  </w:pPr>
                  <w:r w:rsidRPr="009971D0">
                    <w:rPr>
                      <w:rFonts w:ascii="Tahoma" w:hAnsi="Tahoma" w:cs="Tahoma"/>
                      <w:sz w:val="16"/>
                      <w:szCs w:val="16"/>
                    </w:rPr>
                    <w:t>Required</w:t>
                  </w:r>
                </w:p>
              </w:tc>
            </w:tr>
            <w:tr w:rsidR="0005041A" w:rsidRPr="009971D0" w:rsidTr="00713808">
              <w:trPr>
                <w:tblCellSpacing w:w="15" w:type="dxa"/>
              </w:trPr>
              <w:tc>
                <w:tcPr>
                  <w:tcW w:w="2650" w:type="dxa"/>
                  <w:vAlign w:val="center"/>
                  <w:hideMark/>
                </w:tcPr>
                <w:p w:rsidR="0005041A" w:rsidRPr="009971D0" w:rsidRDefault="0005041A" w:rsidP="00713808">
                  <w:pPr>
                    <w:rPr>
                      <w:rFonts w:ascii="Tahoma" w:hAnsi="Tahoma" w:cs="Tahoma"/>
                      <w:sz w:val="16"/>
                      <w:szCs w:val="16"/>
                    </w:rPr>
                  </w:pPr>
                  <w:r w:rsidRPr="009971D0">
                    <w:rPr>
                      <w:rFonts w:ascii="Tahoma" w:hAnsi="Tahoma" w:cs="Tahoma"/>
                      <w:sz w:val="16"/>
                      <w:szCs w:val="16"/>
                    </w:rPr>
                    <w:t>Additional Fees/Program Fees</w:t>
                  </w:r>
                </w:p>
              </w:tc>
              <w:tc>
                <w:tcPr>
                  <w:tcW w:w="2684" w:type="dxa"/>
                  <w:vAlign w:val="center"/>
                  <w:hideMark/>
                </w:tcPr>
                <w:p w:rsidR="0005041A" w:rsidRPr="009971D0" w:rsidRDefault="0005041A" w:rsidP="00713808">
                  <w:pPr>
                    <w:rPr>
                      <w:rFonts w:ascii="Tahoma" w:hAnsi="Tahoma" w:cs="Tahoma"/>
                      <w:sz w:val="16"/>
                      <w:szCs w:val="16"/>
                    </w:rPr>
                  </w:pPr>
                  <w:r w:rsidRPr="009971D0">
                    <w:rPr>
                      <w:rFonts w:ascii="Tahoma" w:hAnsi="Tahoma" w:cs="Tahoma"/>
                      <w:sz w:val="16"/>
                      <w:szCs w:val="16"/>
                    </w:rPr>
                    <w:t>Required</w:t>
                  </w:r>
                </w:p>
              </w:tc>
            </w:tr>
            <w:tr w:rsidR="0005041A" w:rsidRPr="009971D0" w:rsidTr="00713808">
              <w:trPr>
                <w:tblCellSpacing w:w="15" w:type="dxa"/>
              </w:trPr>
              <w:tc>
                <w:tcPr>
                  <w:tcW w:w="2650" w:type="dxa"/>
                  <w:vAlign w:val="center"/>
                  <w:hideMark/>
                </w:tcPr>
                <w:p w:rsidR="0005041A" w:rsidRPr="009971D0" w:rsidRDefault="0005041A" w:rsidP="00713808">
                  <w:pPr>
                    <w:rPr>
                      <w:rFonts w:ascii="Tahoma" w:hAnsi="Tahoma" w:cs="Tahoma"/>
                      <w:sz w:val="16"/>
                      <w:szCs w:val="16"/>
                    </w:rPr>
                  </w:pPr>
                  <w:r w:rsidRPr="009971D0">
                    <w:rPr>
                      <w:rFonts w:ascii="Tahoma" w:hAnsi="Tahoma" w:cs="Tahoma"/>
                      <w:sz w:val="16"/>
                      <w:szCs w:val="16"/>
                    </w:rPr>
                    <w:t>University Honors Program</w:t>
                  </w:r>
                </w:p>
              </w:tc>
              <w:tc>
                <w:tcPr>
                  <w:tcW w:w="2684" w:type="dxa"/>
                  <w:vAlign w:val="center"/>
                  <w:hideMark/>
                </w:tcPr>
                <w:p w:rsidR="0005041A" w:rsidRPr="009971D0" w:rsidRDefault="0005041A" w:rsidP="00713808">
                  <w:pPr>
                    <w:rPr>
                      <w:rFonts w:ascii="Tahoma" w:hAnsi="Tahoma" w:cs="Tahoma"/>
                      <w:sz w:val="16"/>
                      <w:szCs w:val="16"/>
                    </w:rPr>
                  </w:pPr>
                  <w:r w:rsidRPr="009971D0">
                    <w:rPr>
                      <w:rFonts w:ascii="Tahoma" w:hAnsi="Tahoma" w:cs="Tahoma"/>
                      <w:sz w:val="16"/>
                      <w:szCs w:val="16"/>
                    </w:rPr>
                    <w:t>Optional</w:t>
                  </w:r>
                </w:p>
              </w:tc>
            </w:tr>
            <w:tr w:rsidR="0005041A" w:rsidRPr="009971D0" w:rsidTr="00713808">
              <w:trPr>
                <w:tblCellSpacing w:w="15" w:type="dxa"/>
              </w:trPr>
              <w:tc>
                <w:tcPr>
                  <w:tcW w:w="2650" w:type="dxa"/>
                  <w:vAlign w:val="center"/>
                  <w:hideMark/>
                </w:tcPr>
                <w:p w:rsidR="0005041A" w:rsidRPr="009971D0" w:rsidRDefault="0005041A" w:rsidP="00713808">
                  <w:pPr>
                    <w:rPr>
                      <w:rFonts w:ascii="Tahoma" w:hAnsi="Tahoma" w:cs="Tahoma"/>
                      <w:sz w:val="16"/>
                      <w:szCs w:val="16"/>
                    </w:rPr>
                  </w:pPr>
                  <w:r w:rsidRPr="009971D0">
                    <w:rPr>
                      <w:rFonts w:ascii="Tahoma" w:hAnsi="Tahoma" w:cs="Tahoma"/>
                      <w:sz w:val="16"/>
                      <w:szCs w:val="16"/>
                    </w:rPr>
                    <w:t>Progression Plan</w:t>
                  </w:r>
                </w:p>
              </w:tc>
              <w:tc>
                <w:tcPr>
                  <w:tcW w:w="2684" w:type="dxa"/>
                  <w:vAlign w:val="center"/>
                  <w:hideMark/>
                </w:tcPr>
                <w:p w:rsidR="0005041A" w:rsidRPr="009971D0" w:rsidRDefault="00C52760" w:rsidP="00713808">
                  <w:pPr>
                    <w:rPr>
                      <w:rFonts w:ascii="Tahoma" w:hAnsi="Tahoma" w:cs="Tahoma"/>
                      <w:sz w:val="16"/>
                      <w:szCs w:val="16"/>
                    </w:rPr>
                  </w:pPr>
                  <w:hyperlink r:id="rId15" w:anchor="EEBSEX" w:tgtFrame="_blank" w:history="1">
                    <w:r w:rsidR="0005041A" w:rsidRPr="009971D0">
                      <w:rPr>
                        <w:rStyle w:val="Hyperlink"/>
                        <w:rFonts w:ascii="Tahoma" w:hAnsi="Tahoma" w:cs="Tahoma"/>
                        <w:sz w:val="16"/>
                        <w:szCs w:val="16"/>
                      </w:rPr>
                      <w:t>View Progression Plan</w:t>
                    </w:r>
                  </w:hyperlink>
                </w:p>
              </w:tc>
            </w:tr>
          </w:tbl>
          <w:p w:rsidR="0005041A" w:rsidRDefault="0005041A" w:rsidP="0005041A">
            <w:pPr>
              <w:pStyle w:val="NormalWeb"/>
              <w:spacing w:before="0" w:beforeAutospacing="0" w:after="0" w:afterAutospacing="0"/>
              <w:rPr>
                <w:rFonts w:ascii="Tahoma" w:eastAsia="Times New Roman" w:hAnsi="Tahoma" w:cs="Tahoma"/>
                <w:sz w:val="24"/>
                <w:szCs w:val="24"/>
              </w:rPr>
            </w:pPr>
          </w:p>
          <w:p w:rsidR="0005041A" w:rsidRPr="009971D0" w:rsidRDefault="0005041A" w:rsidP="0005041A">
            <w:pPr>
              <w:pStyle w:val="NormalWeb"/>
              <w:spacing w:before="0" w:beforeAutospacing="0" w:after="0" w:afterAutospacing="0"/>
              <w:rPr>
                <w:rFonts w:ascii="Tahoma" w:hAnsi="Tahoma" w:cs="Tahoma"/>
                <w:i/>
                <w:sz w:val="24"/>
                <w:szCs w:val="24"/>
              </w:rPr>
            </w:pPr>
            <w:r w:rsidRPr="009971D0">
              <w:rPr>
                <w:rFonts w:ascii="Tahoma" w:hAnsi="Tahoma" w:cs="Tahoma"/>
                <w:i/>
                <w:sz w:val="24"/>
                <w:szCs w:val="24"/>
              </w:rPr>
              <w:t>Major Requirements</w:t>
            </w:r>
          </w:p>
          <w:p w:rsidR="0005041A" w:rsidRPr="009971D0" w:rsidRDefault="0005041A" w:rsidP="0005041A">
            <w:pPr>
              <w:pStyle w:val="NormalWeb"/>
              <w:spacing w:before="0" w:beforeAutospacing="0" w:after="0" w:afterAutospacing="0"/>
              <w:rPr>
                <w:rFonts w:ascii="Tahoma" w:hAnsi="Tahoma" w:cs="Tahoma"/>
                <w:sz w:val="24"/>
                <w:szCs w:val="24"/>
              </w:rPr>
            </w:pPr>
            <w:r w:rsidRPr="009971D0">
              <w:rPr>
                <w:rFonts w:ascii="Tahoma" w:hAnsi="Tahoma" w:cs="Tahoma"/>
                <w:sz w:val="24"/>
                <w:szCs w:val="24"/>
              </w:rPr>
              <w:t xml:space="preserve">Take the following </w:t>
            </w:r>
            <w:r w:rsidRPr="00713808">
              <w:rPr>
                <w:rFonts w:ascii="Tahoma" w:hAnsi="Tahoma" w:cs="Tahoma"/>
                <w:b/>
                <w:strike/>
                <w:color w:val="FF0000"/>
                <w:sz w:val="24"/>
                <w:szCs w:val="24"/>
              </w:rPr>
              <w:t xml:space="preserve">107 </w:t>
            </w:r>
            <w:r w:rsidRPr="00B63682">
              <w:rPr>
                <w:rFonts w:ascii="Tahoma" w:hAnsi="Tahoma" w:cs="Tahoma"/>
                <w:b/>
                <w:sz w:val="24"/>
                <w:szCs w:val="24"/>
              </w:rPr>
              <w:t>108</w:t>
            </w:r>
            <w:r w:rsidR="00713808" w:rsidRPr="00B63682">
              <w:rPr>
                <w:rFonts w:ascii="Tahoma" w:hAnsi="Tahoma" w:cs="Tahoma"/>
                <w:b/>
                <w:sz w:val="24"/>
                <w:szCs w:val="24"/>
              </w:rPr>
              <w:t>-</w:t>
            </w:r>
            <w:r w:rsidR="00713808" w:rsidRPr="00B63682">
              <w:rPr>
                <w:rFonts w:ascii="Tahoma" w:hAnsi="Tahoma" w:cs="Tahoma"/>
                <w:sz w:val="24"/>
                <w:szCs w:val="24"/>
              </w:rPr>
              <w:t>109</w:t>
            </w:r>
            <w:r w:rsidRPr="009971D0">
              <w:rPr>
                <w:rFonts w:ascii="Tahoma" w:hAnsi="Tahoma" w:cs="Tahoma"/>
                <w:sz w:val="24"/>
                <w:szCs w:val="24"/>
              </w:rPr>
              <w:t xml:space="preserve"> units:</w:t>
            </w:r>
          </w:p>
          <w:p w:rsidR="0005041A" w:rsidRPr="009971D0" w:rsidRDefault="0005041A" w:rsidP="0005041A">
            <w:pPr>
              <w:pStyle w:val="NormalWeb"/>
              <w:spacing w:before="0" w:beforeAutospacing="0" w:after="0" w:afterAutospacing="0"/>
              <w:rPr>
                <w:rFonts w:ascii="Tahoma" w:hAnsi="Tahoma" w:cs="Tahoma"/>
                <w:sz w:val="24"/>
                <w:szCs w:val="24"/>
              </w:rPr>
            </w:pPr>
          </w:p>
          <w:p w:rsidR="0005041A" w:rsidRPr="009971D0" w:rsidRDefault="0005041A" w:rsidP="0005041A">
            <w:pPr>
              <w:pStyle w:val="NormalWeb"/>
              <w:spacing w:before="0" w:beforeAutospacing="0" w:after="0" w:afterAutospacing="0"/>
              <w:rPr>
                <w:rFonts w:ascii="Tahoma" w:hAnsi="Tahoma" w:cs="Tahoma"/>
                <w:sz w:val="24"/>
                <w:szCs w:val="24"/>
              </w:rPr>
            </w:pPr>
            <w:proofErr w:type="spellStart"/>
            <w:r w:rsidRPr="009971D0">
              <w:rPr>
                <w:rFonts w:ascii="Tahoma" w:hAnsi="Tahoma" w:cs="Tahoma"/>
                <w:sz w:val="24"/>
                <w:szCs w:val="24"/>
              </w:rPr>
              <w:t>Preprofessional</w:t>
            </w:r>
            <w:proofErr w:type="spellEnd"/>
            <w:r w:rsidRPr="009971D0">
              <w:rPr>
                <w:rFonts w:ascii="Tahoma" w:hAnsi="Tahoma" w:cs="Tahoma"/>
                <w:sz w:val="24"/>
                <w:szCs w:val="24"/>
              </w:rPr>
              <w:t xml:space="preserve"> Requirements (42 units)</w:t>
            </w:r>
          </w:p>
          <w:p w:rsidR="0005041A" w:rsidRPr="009971D0" w:rsidRDefault="0005041A" w:rsidP="0005041A">
            <w:pPr>
              <w:pStyle w:val="NormalWeb"/>
              <w:spacing w:before="0" w:beforeAutospacing="0" w:after="0" w:afterAutospacing="0"/>
              <w:rPr>
                <w:rFonts w:ascii="Tahoma" w:hAnsi="Tahoma" w:cs="Tahoma"/>
                <w:sz w:val="24"/>
                <w:szCs w:val="24"/>
              </w:rPr>
            </w:pPr>
            <w:r w:rsidRPr="009971D0">
              <w:rPr>
                <w:rFonts w:ascii="Tahoma" w:hAnsi="Tahoma" w:cs="Tahoma"/>
                <w:sz w:val="24"/>
                <w:szCs w:val="24"/>
              </w:rPr>
              <w:t>Mathematics and Science courses (27 units)</w:t>
            </w:r>
          </w:p>
          <w:p w:rsidR="0005041A" w:rsidRPr="009971D0" w:rsidRDefault="0005041A" w:rsidP="0005041A">
            <w:pPr>
              <w:pStyle w:val="NormalWeb"/>
              <w:numPr>
                <w:ilvl w:val="0"/>
                <w:numId w:val="33"/>
              </w:numPr>
              <w:spacing w:before="0" w:beforeAutospacing="0" w:after="0" w:afterAutospacing="0"/>
              <w:rPr>
                <w:rFonts w:ascii="Tahoma" w:hAnsi="Tahoma" w:cs="Tahoma"/>
                <w:sz w:val="24"/>
                <w:szCs w:val="24"/>
              </w:rPr>
            </w:pPr>
            <w:r w:rsidRPr="009971D0">
              <w:rPr>
                <w:rFonts w:ascii="Tahoma" w:hAnsi="Tahoma" w:cs="Tahoma"/>
                <w:sz w:val="24"/>
                <w:szCs w:val="24"/>
              </w:rPr>
              <w:t xml:space="preserve">CHM 151 (4 units)  </w:t>
            </w:r>
          </w:p>
          <w:p w:rsidR="0005041A" w:rsidRPr="009971D0" w:rsidRDefault="0005041A" w:rsidP="0005041A">
            <w:pPr>
              <w:pStyle w:val="NormalWeb"/>
              <w:numPr>
                <w:ilvl w:val="0"/>
                <w:numId w:val="33"/>
              </w:numPr>
              <w:spacing w:before="0" w:beforeAutospacing="0" w:after="0" w:afterAutospacing="0"/>
              <w:rPr>
                <w:rFonts w:ascii="Tahoma" w:hAnsi="Tahoma" w:cs="Tahoma"/>
                <w:sz w:val="24"/>
                <w:szCs w:val="24"/>
              </w:rPr>
            </w:pPr>
            <w:r w:rsidRPr="009971D0">
              <w:rPr>
                <w:rFonts w:ascii="Tahoma" w:hAnsi="Tahoma" w:cs="Tahoma"/>
                <w:sz w:val="24"/>
                <w:szCs w:val="24"/>
              </w:rPr>
              <w:t xml:space="preserve">MAT 136, MAT 137, MAT 238, MAT 239 (15 units)  </w:t>
            </w:r>
          </w:p>
          <w:p w:rsidR="0005041A" w:rsidRPr="009971D0" w:rsidRDefault="0005041A" w:rsidP="0005041A">
            <w:pPr>
              <w:pStyle w:val="NormalWeb"/>
              <w:numPr>
                <w:ilvl w:val="0"/>
                <w:numId w:val="33"/>
              </w:numPr>
              <w:spacing w:before="0" w:beforeAutospacing="0" w:after="0" w:afterAutospacing="0"/>
              <w:rPr>
                <w:rFonts w:ascii="Tahoma" w:hAnsi="Tahoma" w:cs="Tahoma"/>
                <w:sz w:val="24"/>
                <w:szCs w:val="24"/>
              </w:rPr>
            </w:pPr>
            <w:r w:rsidRPr="009971D0">
              <w:rPr>
                <w:rFonts w:ascii="Tahoma" w:hAnsi="Tahoma" w:cs="Tahoma"/>
                <w:sz w:val="24"/>
                <w:szCs w:val="24"/>
              </w:rPr>
              <w:t>PHY 161, PHY 262 (7 units)</w:t>
            </w:r>
          </w:p>
          <w:p w:rsidR="0005041A" w:rsidRPr="009971D0" w:rsidRDefault="0005041A" w:rsidP="0005041A">
            <w:pPr>
              <w:pStyle w:val="NormalWeb"/>
              <w:numPr>
                <w:ilvl w:val="0"/>
                <w:numId w:val="33"/>
              </w:numPr>
              <w:spacing w:before="0" w:beforeAutospacing="0" w:after="0" w:afterAutospacing="0"/>
              <w:rPr>
                <w:rFonts w:ascii="Tahoma" w:hAnsi="Tahoma" w:cs="Tahoma"/>
                <w:sz w:val="24"/>
                <w:szCs w:val="24"/>
              </w:rPr>
            </w:pPr>
            <w:r w:rsidRPr="009971D0">
              <w:rPr>
                <w:rFonts w:ascii="Tahoma" w:hAnsi="Tahoma" w:cs="Tahoma"/>
                <w:sz w:val="24"/>
                <w:szCs w:val="24"/>
              </w:rPr>
              <w:t>CHM 151L or PHY 262L (1 unit)</w:t>
            </w:r>
          </w:p>
          <w:p w:rsidR="0005041A" w:rsidRPr="009971D0" w:rsidRDefault="0005041A" w:rsidP="0005041A">
            <w:pPr>
              <w:pStyle w:val="NormalWeb"/>
              <w:spacing w:before="0" w:beforeAutospacing="0" w:after="0" w:afterAutospacing="0"/>
              <w:rPr>
                <w:rFonts w:ascii="Tahoma" w:hAnsi="Tahoma" w:cs="Tahoma"/>
                <w:sz w:val="24"/>
                <w:szCs w:val="24"/>
              </w:rPr>
            </w:pPr>
            <w:r w:rsidRPr="009971D0">
              <w:rPr>
                <w:rFonts w:ascii="Tahoma" w:hAnsi="Tahoma" w:cs="Tahoma"/>
                <w:sz w:val="24"/>
                <w:szCs w:val="24"/>
              </w:rPr>
              <w:t>Engineering and Computer Science courses (12 units)</w:t>
            </w:r>
          </w:p>
          <w:p w:rsidR="0005041A" w:rsidRPr="009971D0" w:rsidRDefault="0005041A" w:rsidP="0005041A">
            <w:pPr>
              <w:pStyle w:val="NormalWeb"/>
              <w:numPr>
                <w:ilvl w:val="0"/>
                <w:numId w:val="34"/>
              </w:numPr>
              <w:spacing w:before="0" w:beforeAutospacing="0" w:after="0" w:afterAutospacing="0"/>
              <w:rPr>
                <w:rFonts w:ascii="Tahoma" w:hAnsi="Tahoma" w:cs="Tahoma"/>
                <w:sz w:val="24"/>
                <w:szCs w:val="24"/>
              </w:rPr>
            </w:pPr>
            <w:r w:rsidRPr="009971D0">
              <w:rPr>
                <w:rFonts w:ascii="Tahoma" w:hAnsi="Tahoma" w:cs="Tahoma"/>
                <w:sz w:val="24"/>
                <w:szCs w:val="24"/>
              </w:rPr>
              <w:t>CS 122, CS 122L (3 units)</w:t>
            </w:r>
          </w:p>
          <w:p w:rsidR="0005041A" w:rsidRPr="009971D0" w:rsidRDefault="0005041A" w:rsidP="0005041A">
            <w:pPr>
              <w:pStyle w:val="NormalWeb"/>
              <w:numPr>
                <w:ilvl w:val="0"/>
                <w:numId w:val="34"/>
              </w:numPr>
              <w:spacing w:before="0" w:beforeAutospacing="0" w:after="0" w:afterAutospacing="0"/>
              <w:rPr>
                <w:rFonts w:ascii="Tahoma" w:hAnsi="Tahoma" w:cs="Tahoma"/>
                <w:sz w:val="24"/>
                <w:szCs w:val="24"/>
              </w:rPr>
            </w:pPr>
            <w:r w:rsidRPr="009971D0">
              <w:rPr>
                <w:rFonts w:ascii="Tahoma" w:hAnsi="Tahoma" w:cs="Tahoma"/>
                <w:sz w:val="24"/>
                <w:szCs w:val="24"/>
              </w:rPr>
              <w:t>CENE 225 or STA 275 (3 units)</w:t>
            </w:r>
          </w:p>
          <w:p w:rsidR="0005041A" w:rsidRDefault="0005041A" w:rsidP="0005041A">
            <w:pPr>
              <w:pStyle w:val="NormalWeb"/>
              <w:numPr>
                <w:ilvl w:val="0"/>
                <w:numId w:val="34"/>
              </w:numPr>
              <w:spacing w:before="0" w:beforeAutospacing="0" w:after="0" w:afterAutospacing="0"/>
              <w:rPr>
                <w:rFonts w:ascii="Tahoma" w:hAnsi="Tahoma" w:cs="Tahoma"/>
                <w:sz w:val="24"/>
                <w:szCs w:val="24"/>
              </w:rPr>
            </w:pPr>
            <w:r w:rsidRPr="009971D0">
              <w:rPr>
                <w:rFonts w:ascii="Tahoma" w:hAnsi="Tahoma" w:cs="Tahoma"/>
                <w:sz w:val="24"/>
                <w:szCs w:val="24"/>
              </w:rPr>
              <w:t xml:space="preserve">EGR 186, </w:t>
            </w:r>
            <w:r w:rsidRPr="008D5B8E">
              <w:rPr>
                <w:rFonts w:ascii="Tahoma" w:hAnsi="Tahoma" w:cs="Tahoma"/>
                <w:b/>
                <w:strike/>
                <w:color w:val="FF0000"/>
                <w:sz w:val="24"/>
                <w:szCs w:val="24"/>
              </w:rPr>
              <w:t>EGR</w:t>
            </w:r>
            <w:r w:rsidRPr="009971D0">
              <w:rPr>
                <w:rFonts w:ascii="Tahoma" w:hAnsi="Tahoma" w:cs="Tahoma"/>
                <w:sz w:val="24"/>
                <w:szCs w:val="24"/>
              </w:rPr>
              <w:t xml:space="preserve"> </w:t>
            </w:r>
            <w:r w:rsidR="008D5B8E" w:rsidRPr="008D5B8E">
              <w:rPr>
                <w:rFonts w:ascii="Tahoma" w:hAnsi="Tahoma" w:cs="Tahoma"/>
                <w:b/>
                <w:sz w:val="24"/>
                <w:szCs w:val="24"/>
              </w:rPr>
              <w:t xml:space="preserve">EE </w:t>
            </w:r>
            <w:r w:rsidRPr="009971D0">
              <w:rPr>
                <w:rFonts w:ascii="Tahoma" w:hAnsi="Tahoma" w:cs="Tahoma"/>
                <w:sz w:val="24"/>
                <w:szCs w:val="24"/>
              </w:rPr>
              <w:t>286 (6 units</w:t>
            </w:r>
            <w:r w:rsidR="008D5B8E">
              <w:rPr>
                <w:rFonts w:ascii="Tahoma" w:hAnsi="Tahoma" w:cs="Tahoma"/>
                <w:sz w:val="24"/>
                <w:szCs w:val="24"/>
              </w:rPr>
              <w:t>)</w:t>
            </w:r>
          </w:p>
          <w:p w:rsidR="0005041A" w:rsidRPr="009971D0" w:rsidRDefault="0005041A" w:rsidP="0005041A">
            <w:pPr>
              <w:pStyle w:val="NormalWeb"/>
              <w:spacing w:before="0" w:beforeAutospacing="0" w:after="0" w:afterAutospacing="0"/>
              <w:rPr>
                <w:rFonts w:ascii="Tahoma" w:hAnsi="Tahoma" w:cs="Tahoma"/>
                <w:sz w:val="24"/>
                <w:szCs w:val="24"/>
              </w:rPr>
            </w:pPr>
            <w:r w:rsidRPr="009971D0">
              <w:rPr>
                <w:rFonts w:ascii="Tahoma" w:hAnsi="Tahoma" w:cs="Tahoma"/>
                <w:sz w:val="24"/>
                <w:szCs w:val="24"/>
              </w:rPr>
              <w:t>In addition, take the following:</w:t>
            </w:r>
          </w:p>
          <w:p w:rsidR="0005041A" w:rsidRPr="009971D0" w:rsidRDefault="0005041A" w:rsidP="0005041A">
            <w:pPr>
              <w:pStyle w:val="NormalWeb"/>
              <w:numPr>
                <w:ilvl w:val="0"/>
                <w:numId w:val="34"/>
              </w:numPr>
              <w:spacing w:before="0" w:beforeAutospacing="0" w:after="0" w:afterAutospacing="0"/>
              <w:rPr>
                <w:rFonts w:ascii="Tahoma" w:hAnsi="Tahoma" w:cs="Tahoma"/>
                <w:sz w:val="24"/>
                <w:szCs w:val="24"/>
              </w:rPr>
            </w:pPr>
            <w:r w:rsidRPr="009971D0">
              <w:rPr>
                <w:rFonts w:ascii="Tahoma" w:hAnsi="Tahoma" w:cs="Tahoma"/>
                <w:sz w:val="24"/>
                <w:szCs w:val="24"/>
              </w:rPr>
              <w:t>PHI 105 (3 units)</w:t>
            </w:r>
          </w:p>
          <w:p w:rsidR="0005041A" w:rsidRPr="009971D0" w:rsidRDefault="0005041A" w:rsidP="0005041A">
            <w:pPr>
              <w:pStyle w:val="NormalWeb"/>
              <w:spacing w:before="0" w:beforeAutospacing="0" w:after="0" w:afterAutospacing="0"/>
              <w:rPr>
                <w:rFonts w:ascii="Tahoma" w:hAnsi="Tahoma" w:cs="Tahoma"/>
                <w:sz w:val="24"/>
                <w:szCs w:val="24"/>
              </w:rPr>
            </w:pPr>
          </w:p>
          <w:p w:rsidR="0005041A" w:rsidRPr="009971D0" w:rsidRDefault="0005041A" w:rsidP="0005041A">
            <w:pPr>
              <w:pStyle w:val="NormalWeb"/>
              <w:spacing w:before="0" w:beforeAutospacing="0" w:after="0" w:afterAutospacing="0"/>
              <w:rPr>
                <w:rFonts w:ascii="Tahoma" w:hAnsi="Tahoma" w:cs="Tahoma"/>
                <w:sz w:val="24"/>
                <w:szCs w:val="24"/>
              </w:rPr>
            </w:pPr>
            <w:r w:rsidRPr="009971D0">
              <w:rPr>
                <w:rFonts w:ascii="Tahoma" w:hAnsi="Tahoma" w:cs="Tahoma"/>
                <w:sz w:val="24"/>
                <w:szCs w:val="24"/>
              </w:rPr>
              <w:t>Professional Requirements (</w:t>
            </w:r>
            <w:r w:rsidRPr="00713808">
              <w:rPr>
                <w:rFonts w:ascii="Tahoma" w:hAnsi="Tahoma" w:cs="Tahoma"/>
                <w:b/>
                <w:strike/>
                <w:color w:val="FF0000"/>
                <w:sz w:val="24"/>
                <w:szCs w:val="24"/>
              </w:rPr>
              <w:t>65-</w:t>
            </w:r>
            <w:r w:rsidRPr="00B63682">
              <w:rPr>
                <w:rFonts w:ascii="Tahoma" w:hAnsi="Tahoma" w:cs="Tahoma"/>
                <w:b/>
                <w:sz w:val="24"/>
                <w:szCs w:val="24"/>
              </w:rPr>
              <w:t>66</w:t>
            </w:r>
            <w:r w:rsidR="00713808" w:rsidRPr="00B63682">
              <w:rPr>
                <w:rFonts w:ascii="Tahoma" w:hAnsi="Tahoma" w:cs="Tahoma"/>
                <w:b/>
                <w:sz w:val="24"/>
                <w:szCs w:val="24"/>
              </w:rPr>
              <w:t>-</w:t>
            </w:r>
            <w:r w:rsidR="00713808" w:rsidRPr="00B63682">
              <w:rPr>
                <w:rFonts w:ascii="Tahoma" w:hAnsi="Tahoma" w:cs="Tahoma"/>
                <w:sz w:val="24"/>
                <w:szCs w:val="24"/>
              </w:rPr>
              <w:t>67</w:t>
            </w:r>
            <w:r w:rsidRPr="009971D0">
              <w:rPr>
                <w:rFonts w:ascii="Tahoma" w:hAnsi="Tahoma" w:cs="Tahoma"/>
                <w:sz w:val="24"/>
                <w:szCs w:val="24"/>
              </w:rPr>
              <w:t xml:space="preserve"> units)</w:t>
            </w:r>
          </w:p>
          <w:p w:rsidR="0005041A" w:rsidRPr="009971D0" w:rsidRDefault="0005041A" w:rsidP="0005041A">
            <w:pPr>
              <w:pStyle w:val="NormalWeb"/>
              <w:numPr>
                <w:ilvl w:val="0"/>
                <w:numId w:val="34"/>
              </w:numPr>
              <w:spacing w:before="0" w:beforeAutospacing="0" w:after="0" w:afterAutospacing="0"/>
              <w:rPr>
                <w:rFonts w:ascii="Tahoma" w:hAnsi="Tahoma" w:cs="Tahoma"/>
                <w:sz w:val="24"/>
                <w:szCs w:val="24"/>
              </w:rPr>
            </w:pPr>
            <w:r w:rsidRPr="009971D0">
              <w:rPr>
                <w:rFonts w:ascii="Tahoma" w:hAnsi="Tahoma" w:cs="Tahoma"/>
                <w:sz w:val="24"/>
                <w:szCs w:val="24"/>
              </w:rPr>
              <w:t xml:space="preserve">EE 110, EE 188, EE 188L, EE 215, EE 280, EE 310, EE 325, EE 348, EE 364, EE 380 (35 </w:t>
            </w:r>
            <w:r w:rsidRPr="009971D0">
              <w:rPr>
                <w:rFonts w:ascii="Tahoma" w:hAnsi="Tahoma" w:cs="Tahoma"/>
                <w:sz w:val="24"/>
                <w:szCs w:val="24"/>
              </w:rPr>
              <w:lastRenderedPageBreak/>
              <w:t>units)</w:t>
            </w:r>
          </w:p>
          <w:p w:rsidR="0005041A" w:rsidRPr="009971D0" w:rsidRDefault="0005041A" w:rsidP="0005041A">
            <w:pPr>
              <w:pStyle w:val="NormalWeb"/>
              <w:numPr>
                <w:ilvl w:val="0"/>
                <w:numId w:val="34"/>
              </w:numPr>
              <w:spacing w:before="0" w:beforeAutospacing="0" w:after="0" w:afterAutospacing="0"/>
              <w:rPr>
                <w:rFonts w:ascii="Tahoma" w:hAnsi="Tahoma" w:cs="Tahoma"/>
                <w:sz w:val="24"/>
                <w:szCs w:val="24"/>
              </w:rPr>
            </w:pPr>
            <w:r w:rsidRPr="009971D0">
              <w:rPr>
                <w:rFonts w:ascii="Tahoma" w:hAnsi="Tahoma" w:cs="Tahoma"/>
                <w:sz w:val="24"/>
                <w:szCs w:val="24"/>
              </w:rPr>
              <w:t>EGR 386W or EE 386W (3 units)</w:t>
            </w:r>
          </w:p>
          <w:p w:rsidR="0005041A" w:rsidRPr="009971D0" w:rsidRDefault="00713808" w:rsidP="0005041A">
            <w:pPr>
              <w:pStyle w:val="NormalWeb"/>
              <w:numPr>
                <w:ilvl w:val="0"/>
                <w:numId w:val="34"/>
              </w:numPr>
              <w:spacing w:before="0" w:beforeAutospacing="0" w:after="0" w:afterAutospacing="0"/>
              <w:rPr>
                <w:rFonts w:ascii="Tahoma" w:hAnsi="Tahoma" w:cs="Tahoma"/>
                <w:sz w:val="24"/>
                <w:szCs w:val="24"/>
              </w:rPr>
            </w:pPr>
            <w:r w:rsidRPr="00B63682">
              <w:rPr>
                <w:rFonts w:ascii="Tahoma" w:hAnsi="Tahoma" w:cs="Tahoma"/>
                <w:sz w:val="24"/>
                <w:szCs w:val="24"/>
              </w:rPr>
              <w:t>(</w:t>
            </w:r>
            <w:r w:rsidR="0005041A" w:rsidRPr="00B63682">
              <w:rPr>
                <w:rFonts w:ascii="Tahoma" w:hAnsi="Tahoma" w:cs="Tahoma"/>
                <w:sz w:val="24"/>
                <w:szCs w:val="24"/>
              </w:rPr>
              <w:t>EE 476C</w:t>
            </w:r>
            <w:r w:rsidRPr="00B63682">
              <w:rPr>
                <w:rFonts w:ascii="Tahoma" w:hAnsi="Tahoma" w:cs="Tahoma"/>
                <w:sz w:val="24"/>
                <w:szCs w:val="24"/>
              </w:rPr>
              <w:t xml:space="preserve"> and</w:t>
            </w:r>
            <w:r w:rsidR="0005041A" w:rsidRPr="00B63682">
              <w:rPr>
                <w:rFonts w:ascii="Tahoma" w:hAnsi="Tahoma" w:cs="Tahoma"/>
                <w:sz w:val="24"/>
                <w:szCs w:val="24"/>
              </w:rPr>
              <w:t xml:space="preserve"> EE 486C</w:t>
            </w:r>
            <w:r w:rsidRPr="00B63682">
              <w:rPr>
                <w:rFonts w:ascii="Tahoma" w:hAnsi="Tahoma" w:cs="Tahoma"/>
                <w:sz w:val="24"/>
                <w:szCs w:val="24"/>
              </w:rPr>
              <w:t>) or (EGR 476C and EGR 486C)</w:t>
            </w:r>
            <w:r w:rsidR="0005041A" w:rsidRPr="00B63682">
              <w:rPr>
                <w:rFonts w:ascii="Tahoma" w:hAnsi="Tahoma" w:cs="Tahoma"/>
                <w:sz w:val="24"/>
                <w:szCs w:val="24"/>
              </w:rPr>
              <w:t xml:space="preserve"> </w:t>
            </w:r>
            <w:r w:rsidR="00AE120D" w:rsidRPr="00B63682">
              <w:rPr>
                <w:rFonts w:ascii="Tahoma" w:hAnsi="Tahoma" w:cs="Tahoma"/>
                <w:sz w:val="24"/>
                <w:szCs w:val="24"/>
              </w:rPr>
              <w:t>where either sequence</w:t>
            </w:r>
            <w:r w:rsidR="00AE120D">
              <w:rPr>
                <w:rFonts w:ascii="Tahoma" w:hAnsi="Tahoma" w:cs="Tahoma"/>
                <w:sz w:val="24"/>
                <w:szCs w:val="24"/>
              </w:rPr>
              <w:t xml:space="preserve"> </w:t>
            </w:r>
            <w:r w:rsidR="0005041A" w:rsidRPr="009971D0">
              <w:rPr>
                <w:rFonts w:ascii="Tahoma" w:hAnsi="Tahoma" w:cs="Tahoma"/>
                <w:sz w:val="24"/>
                <w:szCs w:val="24"/>
              </w:rPr>
              <w:t>together meet NAU's senior capstone requirement (</w:t>
            </w:r>
            <w:r w:rsidR="0005041A" w:rsidRPr="00B63682">
              <w:rPr>
                <w:rFonts w:ascii="Tahoma" w:hAnsi="Tahoma" w:cs="Tahoma"/>
                <w:b/>
                <w:strike/>
                <w:color w:val="FF0000"/>
                <w:sz w:val="24"/>
                <w:szCs w:val="24"/>
              </w:rPr>
              <w:t xml:space="preserve">4 </w:t>
            </w:r>
            <w:r w:rsidR="00AE120D" w:rsidRPr="00B63682">
              <w:rPr>
                <w:rFonts w:ascii="Tahoma" w:hAnsi="Tahoma" w:cs="Tahoma"/>
                <w:sz w:val="24"/>
                <w:szCs w:val="24"/>
              </w:rPr>
              <w:t>5</w:t>
            </w:r>
            <w:r w:rsidR="00AE120D" w:rsidRPr="00AE120D">
              <w:rPr>
                <w:rFonts w:ascii="Tahoma" w:hAnsi="Tahoma" w:cs="Tahoma"/>
                <w:b/>
                <w:sz w:val="24"/>
                <w:szCs w:val="24"/>
              </w:rPr>
              <w:t xml:space="preserve"> </w:t>
            </w:r>
            <w:r w:rsidR="0005041A" w:rsidRPr="009971D0">
              <w:rPr>
                <w:rFonts w:ascii="Tahoma" w:hAnsi="Tahoma" w:cs="Tahoma"/>
                <w:sz w:val="24"/>
                <w:szCs w:val="24"/>
              </w:rPr>
              <w:t>units)</w:t>
            </w:r>
          </w:p>
          <w:p w:rsidR="0005041A" w:rsidRPr="009971D0" w:rsidRDefault="0005041A" w:rsidP="0005041A">
            <w:pPr>
              <w:pStyle w:val="NormalWeb"/>
              <w:spacing w:before="0" w:beforeAutospacing="0" w:after="0" w:afterAutospacing="0"/>
              <w:rPr>
                <w:rFonts w:ascii="Tahoma" w:hAnsi="Tahoma" w:cs="Tahoma"/>
                <w:sz w:val="24"/>
                <w:szCs w:val="24"/>
              </w:rPr>
            </w:pPr>
          </w:p>
          <w:p w:rsidR="0005041A" w:rsidRDefault="0005041A" w:rsidP="0005041A">
            <w:pPr>
              <w:pStyle w:val="NormalWeb"/>
              <w:spacing w:before="0" w:beforeAutospacing="0" w:after="0" w:afterAutospacing="0"/>
              <w:rPr>
                <w:rFonts w:ascii="Tahoma" w:hAnsi="Tahoma" w:cs="Tahoma"/>
                <w:sz w:val="24"/>
                <w:szCs w:val="24"/>
              </w:rPr>
            </w:pPr>
            <w:r w:rsidRPr="009971D0">
              <w:rPr>
                <w:rFonts w:ascii="Tahoma" w:hAnsi="Tahoma" w:cs="Tahoma"/>
                <w:sz w:val="24"/>
                <w:szCs w:val="24"/>
              </w:rPr>
              <w:t>Emphasis Requirements (Select One)</w:t>
            </w:r>
          </w:p>
          <w:p w:rsidR="0005041A" w:rsidRPr="009971D0" w:rsidRDefault="0005041A" w:rsidP="0005041A">
            <w:pPr>
              <w:pStyle w:val="NormalWeb"/>
              <w:spacing w:before="0" w:beforeAutospacing="0" w:after="0" w:afterAutospacing="0"/>
              <w:rPr>
                <w:rFonts w:ascii="Tahoma" w:hAnsi="Tahoma" w:cs="Tahoma"/>
                <w:sz w:val="24"/>
                <w:szCs w:val="24"/>
              </w:rPr>
            </w:pPr>
            <w:r w:rsidRPr="009971D0">
              <w:rPr>
                <w:rFonts w:ascii="Tahoma" w:hAnsi="Tahoma" w:cs="Tahoma"/>
                <w:sz w:val="24"/>
                <w:szCs w:val="24"/>
              </w:rPr>
              <w:t>Computer Engineering Emphasis  (23 units)</w:t>
            </w:r>
          </w:p>
          <w:p w:rsidR="0005041A" w:rsidRPr="009971D0" w:rsidRDefault="0005041A" w:rsidP="0005041A">
            <w:pPr>
              <w:pStyle w:val="NormalWeb"/>
              <w:numPr>
                <w:ilvl w:val="0"/>
                <w:numId w:val="35"/>
              </w:numPr>
              <w:spacing w:before="0" w:beforeAutospacing="0" w:after="0" w:afterAutospacing="0"/>
              <w:rPr>
                <w:rFonts w:ascii="Tahoma" w:hAnsi="Tahoma" w:cs="Tahoma"/>
                <w:sz w:val="24"/>
                <w:szCs w:val="24"/>
              </w:rPr>
            </w:pPr>
            <w:r w:rsidRPr="009971D0">
              <w:rPr>
                <w:rFonts w:ascii="Tahoma" w:hAnsi="Tahoma" w:cs="Tahoma"/>
                <w:sz w:val="24"/>
                <w:szCs w:val="24"/>
              </w:rPr>
              <w:t>CS 126, CS 126L, CS 136, CS 136L, CS 249 (11 units)</w:t>
            </w:r>
          </w:p>
          <w:p w:rsidR="0005041A" w:rsidRPr="009971D0" w:rsidRDefault="0005041A" w:rsidP="0005041A">
            <w:pPr>
              <w:pStyle w:val="NormalWeb"/>
              <w:numPr>
                <w:ilvl w:val="0"/>
                <w:numId w:val="35"/>
              </w:numPr>
              <w:spacing w:before="0" w:beforeAutospacing="0" w:after="0" w:afterAutospacing="0"/>
              <w:rPr>
                <w:rFonts w:ascii="Tahoma" w:hAnsi="Tahoma" w:cs="Tahoma"/>
                <w:sz w:val="24"/>
                <w:szCs w:val="24"/>
              </w:rPr>
            </w:pPr>
            <w:r w:rsidRPr="009971D0">
              <w:rPr>
                <w:rFonts w:ascii="Tahoma" w:hAnsi="Tahoma" w:cs="Tahoma"/>
                <w:sz w:val="24"/>
                <w:szCs w:val="24"/>
              </w:rPr>
              <w:t>MAT 226 (3 units)</w:t>
            </w:r>
          </w:p>
          <w:p w:rsidR="0005041A" w:rsidRPr="009971D0" w:rsidRDefault="0005041A" w:rsidP="0005041A">
            <w:pPr>
              <w:pStyle w:val="NormalWeb"/>
              <w:numPr>
                <w:ilvl w:val="0"/>
                <w:numId w:val="35"/>
              </w:numPr>
              <w:spacing w:before="0" w:beforeAutospacing="0" w:after="0" w:afterAutospacing="0"/>
              <w:rPr>
                <w:rFonts w:ascii="Tahoma" w:hAnsi="Tahoma" w:cs="Tahoma"/>
                <w:sz w:val="24"/>
                <w:szCs w:val="24"/>
              </w:rPr>
            </w:pPr>
            <w:r w:rsidRPr="009971D0">
              <w:rPr>
                <w:rFonts w:ascii="Tahoma" w:hAnsi="Tahoma" w:cs="Tahoma"/>
                <w:sz w:val="24"/>
                <w:szCs w:val="24"/>
              </w:rPr>
              <w:t>EE 410 or EE 412 (3 units)</w:t>
            </w:r>
          </w:p>
          <w:p w:rsidR="0005041A" w:rsidRPr="009971D0" w:rsidRDefault="0005041A" w:rsidP="0005041A">
            <w:pPr>
              <w:pStyle w:val="NormalWeb"/>
              <w:numPr>
                <w:ilvl w:val="0"/>
                <w:numId w:val="35"/>
              </w:numPr>
              <w:spacing w:before="0" w:beforeAutospacing="0" w:after="0" w:afterAutospacing="0"/>
              <w:rPr>
                <w:rFonts w:ascii="Tahoma" w:hAnsi="Tahoma" w:cs="Tahoma"/>
                <w:sz w:val="24"/>
                <w:szCs w:val="24"/>
              </w:rPr>
            </w:pPr>
            <w:r w:rsidRPr="009971D0">
              <w:rPr>
                <w:rFonts w:ascii="Tahoma" w:hAnsi="Tahoma" w:cs="Tahoma"/>
                <w:sz w:val="24"/>
                <w:szCs w:val="24"/>
              </w:rPr>
              <w:t>Additional units from any 400- or 500-level EE courses (6 units)</w:t>
            </w:r>
          </w:p>
          <w:p w:rsidR="0005041A" w:rsidRPr="009971D0" w:rsidRDefault="0005041A" w:rsidP="0005041A">
            <w:pPr>
              <w:pStyle w:val="NormalWeb"/>
              <w:spacing w:before="0" w:beforeAutospacing="0" w:after="0" w:afterAutospacing="0"/>
              <w:rPr>
                <w:rFonts w:ascii="Tahoma" w:hAnsi="Tahoma" w:cs="Tahoma"/>
                <w:sz w:val="24"/>
                <w:szCs w:val="24"/>
              </w:rPr>
            </w:pPr>
            <w:r w:rsidRPr="009971D0">
              <w:rPr>
                <w:rFonts w:ascii="Tahoma" w:hAnsi="Tahoma" w:cs="Tahoma"/>
                <w:sz w:val="24"/>
                <w:szCs w:val="24"/>
              </w:rPr>
              <w:t>Electrical Engineering Emphasis (24 units)</w:t>
            </w:r>
          </w:p>
          <w:p w:rsidR="0005041A" w:rsidRPr="009971D0" w:rsidRDefault="0005041A" w:rsidP="0005041A">
            <w:pPr>
              <w:pStyle w:val="NormalWeb"/>
              <w:numPr>
                <w:ilvl w:val="0"/>
                <w:numId w:val="36"/>
              </w:numPr>
              <w:spacing w:before="0" w:beforeAutospacing="0" w:after="0" w:afterAutospacing="0"/>
              <w:rPr>
                <w:rFonts w:ascii="Tahoma" w:hAnsi="Tahoma" w:cs="Tahoma"/>
                <w:sz w:val="24"/>
                <w:szCs w:val="24"/>
              </w:rPr>
            </w:pPr>
            <w:r w:rsidRPr="009971D0">
              <w:rPr>
                <w:rFonts w:ascii="Tahoma" w:hAnsi="Tahoma" w:cs="Tahoma"/>
                <w:sz w:val="24"/>
                <w:szCs w:val="24"/>
              </w:rPr>
              <w:t>EE 222 (3 units)</w:t>
            </w:r>
          </w:p>
          <w:p w:rsidR="0005041A" w:rsidRPr="009971D0" w:rsidRDefault="0005041A" w:rsidP="0005041A">
            <w:pPr>
              <w:pStyle w:val="NormalWeb"/>
              <w:numPr>
                <w:ilvl w:val="0"/>
                <w:numId w:val="36"/>
              </w:numPr>
              <w:spacing w:before="0" w:beforeAutospacing="0" w:after="0" w:afterAutospacing="0"/>
              <w:rPr>
                <w:rFonts w:ascii="Tahoma" w:hAnsi="Tahoma" w:cs="Tahoma"/>
                <w:sz w:val="24"/>
                <w:szCs w:val="24"/>
              </w:rPr>
            </w:pPr>
            <w:r w:rsidRPr="009971D0">
              <w:rPr>
                <w:rFonts w:ascii="Tahoma" w:hAnsi="Tahoma" w:cs="Tahoma"/>
                <w:sz w:val="24"/>
                <w:szCs w:val="24"/>
              </w:rPr>
              <w:t>PHY 263 (3 units)</w:t>
            </w:r>
          </w:p>
          <w:p w:rsidR="0005041A" w:rsidRPr="009971D0" w:rsidRDefault="0005041A" w:rsidP="0005041A">
            <w:pPr>
              <w:pStyle w:val="NormalWeb"/>
              <w:numPr>
                <w:ilvl w:val="0"/>
                <w:numId w:val="36"/>
              </w:numPr>
              <w:spacing w:before="0" w:beforeAutospacing="0" w:after="0" w:afterAutospacing="0"/>
              <w:rPr>
                <w:rFonts w:ascii="Tahoma" w:hAnsi="Tahoma" w:cs="Tahoma"/>
                <w:sz w:val="24"/>
                <w:szCs w:val="24"/>
              </w:rPr>
            </w:pPr>
            <w:r w:rsidRPr="009971D0">
              <w:rPr>
                <w:rFonts w:ascii="Tahoma" w:hAnsi="Tahoma" w:cs="Tahoma"/>
                <w:sz w:val="24"/>
                <w:szCs w:val="24"/>
              </w:rPr>
              <w:t>Additional units from any other course with a prefix of AST, BIO, CENE, CENS, CHM, CM, CS, EGR, ENV, FOR, GLG, MAT, ME, PHY, PHS, or STA - with the following exceptions (3 units):</w:t>
            </w:r>
          </w:p>
          <w:p w:rsidR="0005041A" w:rsidRPr="009971D0" w:rsidRDefault="0005041A" w:rsidP="0005041A">
            <w:pPr>
              <w:pStyle w:val="NormalWeb"/>
              <w:numPr>
                <w:ilvl w:val="0"/>
                <w:numId w:val="37"/>
              </w:numPr>
              <w:spacing w:before="0" w:beforeAutospacing="0" w:after="0" w:afterAutospacing="0"/>
              <w:rPr>
                <w:rFonts w:ascii="Tahoma" w:hAnsi="Tahoma" w:cs="Tahoma"/>
                <w:sz w:val="24"/>
                <w:szCs w:val="24"/>
              </w:rPr>
            </w:pPr>
            <w:r w:rsidRPr="009971D0">
              <w:rPr>
                <w:rFonts w:ascii="Tahoma" w:hAnsi="Tahoma" w:cs="Tahoma"/>
                <w:sz w:val="24"/>
                <w:szCs w:val="24"/>
              </w:rPr>
              <w:t>We will not accept any recitations, BIO 100, BIO 100L, CS 110, EGR 101, EGR 102, ENV 101, ENV 101L, FOR 101, GLG 100, GLG 100L, PHY 103, PHS 101, and MAT classes numbered lower than MAT 136</w:t>
            </w:r>
          </w:p>
          <w:p w:rsidR="0005041A" w:rsidRPr="009971D0" w:rsidRDefault="0005041A" w:rsidP="0005041A">
            <w:pPr>
              <w:pStyle w:val="NormalWeb"/>
              <w:numPr>
                <w:ilvl w:val="0"/>
                <w:numId w:val="38"/>
              </w:numPr>
              <w:spacing w:before="0" w:beforeAutospacing="0" w:after="0" w:afterAutospacing="0"/>
              <w:rPr>
                <w:rFonts w:ascii="Tahoma" w:hAnsi="Tahoma" w:cs="Tahoma"/>
                <w:sz w:val="24"/>
                <w:szCs w:val="24"/>
              </w:rPr>
            </w:pPr>
            <w:r w:rsidRPr="009971D0">
              <w:rPr>
                <w:rFonts w:ascii="Tahoma" w:hAnsi="Tahoma" w:cs="Tahoma"/>
                <w:sz w:val="24"/>
                <w:szCs w:val="24"/>
              </w:rPr>
              <w:t>Additional units from any 400-level EE courses (9 units)</w:t>
            </w:r>
          </w:p>
          <w:p w:rsidR="0005041A" w:rsidRPr="009971D0" w:rsidRDefault="0005041A" w:rsidP="0005041A">
            <w:pPr>
              <w:pStyle w:val="NormalWeb"/>
              <w:numPr>
                <w:ilvl w:val="0"/>
                <w:numId w:val="38"/>
              </w:numPr>
              <w:spacing w:before="0" w:beforeAutospacing="0" w:after="0" w:afterAutospacing="0"/>
              <w:rPr>
                <w:rFonts w:ascii="Tahoma" w:hAnsi="Tahoma" w:cs="Tahoma"/>
                <w:sz w:val="24"/>
                <w:szCs w:val="24"/>
              </w:rPr>
            </w:pPr>
            <w:r w:rsidRPr="009971D0">
              <w:rPr>
                <w:rFonts w:ascii="Tahoma" w:hAnsi="Tahoma" w:cs="Tahoma"/>
                <w:sz w:val="24"/>
                <w:szCs w:val="24"/>
              </w:rPr>
              <w:t>Additional units from any 400- or 500-level EE courses (6 units)</w:t>
            </w:r>
          </w:p>
          <w:p w:rsidR="0005041A" w:rsidRPr="009971D0" w:rsidRDefault="0005041A" w:rsidP="0005041A">
            <w:pPr>
              <w:pStyle w:val="NormalWeb"/>
              <w:spacing w:before="0" w:beforeAutospacing="0" w:after="0" w:afterAutospacing="0"/>
              <w:rPr>
                <w:rFonts w:ascii="Tahoma" w:hAnsi="Tahoma" w:cs="Tahoma"/>
                <w:sz w:val="24"/>
                <w:szCs w:val="24"/>
              </w:rPr>
            </w:pPr>
          </w:p>
          <w:p w:rsidR="0005041A" w:rsidRPr="009971D0" w:rsidRDefault="0005041A" w:rsidP="0005041A">
            <w:pPr>
              <w:pStyle w:val="NormalWeb"/>
              <w:spacing w:before="0" w:beforeAutospacing="0" w:after="0" w:afterAutospacing="0"/>
              <w:rPr>
                <w:rFonts w:ascii="Tahoma" w:hAnsi="Tahoma" w:cs="Tahoma"/>
                <w:i/>
                <w:sz w:val="24"/>
                <w:szCs w:val="24"/>
              </w:rPr>
            </w:pPr>
            <w:r w:rsidRPr="009971D0">
              <w:rPr>
                <w:rFonts w:ascii="Tahoma" w:hAnsi="Tahoma" w:cs="Tahoma"/>
                <w:i/>
                <w:sz w:val="24"/>
                <w:szCs w:val="24"/>
              </w:rPr>
              <w:t>General Electives</w:t>
            </w:r>
          </w:p>
          <w:p w:rsidR="0005041A" w:rsidRPr="009971D0" w:rsidRDefault="0005041A" w:rsidP="0005041A">
            <w:pPr>
              <w:pStyle w:val="NormalWeb"/>
              <w:spacing w:before="0" w:beforeAutospacing="0" w:after="0" w:afterAutospacing="0"/>
              <w:rPr>
                <w:rFonts w:ascii="Tahoma" w:hAnsi="Tahoma" w:cs="Tahoma"/>
                <w:sz w:val="24"/>
                <w:szCs w:val="24"/>
              </w:rPr>
            </w:pPr>
            <w:r w:rsidRPr="009971D0">
              <w:rPr>
                <w:rFonts w:ascii="Tahoma" w:hAnsi="Tahoma" w:cs="Tahoma"/>
                <w:sz w:val="24"/>
                <w:szCs w:val="24"/>
              </w:rPr>
              <w:t xml:space="preserve">Additional coursework is required, if, after you have met the previously described requirements, you have not yet completed a total of </w:t>
            </w:r>
            <w:r w:rsidRPr="00F96D40">
              <w:rPr>
                <w:rFonts w:ascii="Tahoma" w:hAnsi="Tahoma" w:cs="Tahoma"/>
                <w:b/>
                <w:strike/>
                <w:color w:val="FF0000"/>
                <w:sz w:val="24"/>
                <w:szCs w:val="24"/>
              </w:rPr>
              <w:t>127</w:t>
            </w:r>
            <w:r w:rsidRPr="009971D0">
              <w:rPr>
                <w:rFonts w:ascii="Tahoma" w:hAnsi="Tahoma" w:cs="Tahoma"/>
                <w:sz w:val="24"/>
                <w:szCs w:val="24"/>
              </w:rPr>
              <w:t xml:space="preserve"> </w:t>
            </w:r>
            <w:r w:rsidR="00F96D40" w:rsidRPr="00F96D40">
              <w:rPr>
                <w:rFonts w:ascii="Tahoma" w:hAnsi="Tahoma" w:cs="Tahoma"/>
                <w:b/>
                <w:sz w:val="24"/>
                <w:szCs w:val="24"/>
              </w:rPr>
              <w:t>128</w:t>
            </w:r>
            <w:r w:rsidR="00F96D40">
              <w:rPr>
                <w:rFonts w:ascii="Tahoma" w:hAnsi="Tahoma" w:cs="Tahoma"/>
                <w:sz w:val="24"/>
                <w:szCs w:val="24"/>
              </w:rPr>
              <w:t xml:space="preserve"> </w:t>
            </w:r>
            <w:r w:rsidRPr="009971D0">
              <w:rPr>
                <w:rFonts w:ascii="Tahoma" w:hAnsi="Tahoma" w:cs="Tahoma"/>
                <w:sz w:val="24"/>
                <w:szCs w:val="24"/>
              </w:rPr>
              <w:t>units of credit.</w:t>
            </w:r>
          </w:p>
          <w:p w:rsidR="0005041A" w:rsidRPr="009971D0" w:rsidRDefault="0005041A" w:rsidP="0005041A">
            <w:pPr>
              <w:pStyle w:val="NormalWeb"/>
              <w:spacing w:before="0" w:beforeAutospacing="0" w:after="0" w:afterAutospacing="0"/>
              <w:rPr>
                <w:rFonts w:ascii="Tahoma" w:hAnsi="Tahoma" w:cs="Tahoma"/>
                <w:sz w:val="24"/>
                <w:szCs w:val="24"/>
              </w:rPr>
            </w:pPr>
          </w:p>
          <w:p w:rsidR="0005041A" w:rsidRPr="009971D0" w:rsidRDefault="0005041A" w:rsidP="0005041A">
            <w:pPr>
              <w:pStyle w:val="NormalWeb"/>
              <w:spacing w:before="0" w:beforeAutospacing="0" w:after="0" w:afterAutospacing="0"/>
              <w:rPr>
                <w:rFonts w:ascii="Tahoma" w:hAnsi="Tahoma" w:cs="Tahoma"/>
                <w:sz w:val="24"/>
                <w:szCs w:val="24"/>
              </w:rPr>
            </w:pPr>
            <w:r w:rsidRPr="009971D0">
              <w:rPr>
                <w:rFonts w:ascii="Tahoma" w:hAnsi="Tahoma" w:cs="Tahoma"/>
                <w:sz w:val="24"/>
                <w:szCs w:val="24"/>
              </w:rPr>
              <w:t xml:space="preserve">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w:t>
            </w:r>
            <w:r w:rsidRPr="009971D0">
              <w:rPr>
                <w:rFonts w:ascii="Tahoma" w:hAnsi="Tahoma" w:cs="Tahoma"/>
                <w:sz w:val="24"/>
                <w:szCs w:val="24"/>
              </w:rPr>
              <w:lastRenderedPageBreak/>
              <w:t>requirements.)</w:t>
            </w:r>
          </w:p>
          <w:p w:rsidR="0005041A" w:rsidRPr="009971D0" w:rsidRDefault="0005041A" w:rsidP="0005041A">
            <w:pPr>
              <w:pStyle w:val="NormalWeb"/>
              <w:spacing w:before="0" w:beforeAutospacing="0" w:after="0" w:afterAutospacing="0"/>
              <w:rPr>
                <w:rFonts w:ascii="Tahoma" w:hAnsi="Tahoma" w:cs="Tahoma"/>
                <w:sz w:val="24"/>
                <w:szCs w:val="24"/>
              </w:rPr>
            </w:pPr>
          </w:p>
          <w:p w:rsidR="0005041A" w:rsidRPr="009971D0" w:rsidRDefault="0005041A" w:rsidP="0005041A">
            <w:pPr>
              <w:pStyle w:val="NormalWeb"/>
              <w:spacing w:before="0" w:beforeAutospacing="0" w:after="0" w:afterAutospacing="0"/>
              <w:rPr>
                <w:rFonts w:ascii="Tahoma" w:hAnsi="Tahoma" w:cs="Tahoma"/>
                <w:i/>
                <w:sz w:val="24"/>
                <w:szCs w:val="24"/>
              </w:rPr>
            </w:pPr>
            <w:r w:rsidRPr="009971D0">
              <w:rPr>
                <w:rFonts w:ascii="Tahoma" w:hAnsi="Tahoma" w:cs="Tahoma"/>
                <w:i/>
                <w:sz w:val="24"/>
                <w:szCs w:val="24"/>
              </w:rPr>
              <w:t>Additional Information</w:t>
            </w:r>
          </w:p>
          <w:p w:rsidR="0005041A" w:rsidRPr="009971D0" w:rsidRDefault="0005041A" w:rsidP="0005041A">
            <w:pPr>
              <w:pStyle w:val="NormalWeb"/>
              <w:spacing w:before="0" w:beforeAutospacing="0" w:after="0" w:afterAutospacing="0"/>
              <w:rPr>
                <w:rFonts w:ascii="Tahoma" w:hAnsi="Tahoma" w:cs="Tahoma"/>
                <w:sz w:val="24"/>
                <w:szCs w:val="24"/>
              </w:rPr>
            </w:pPr>
            <w:r w:rsidRPr="009971D0">
              <w:rPr>
                <w:rFonts w:ascii="Tahoma" w:hAnsi="Tahoma" w:cs="Tahoma"/>
                <w:sz w:val="24"/>
                <w:szCs w:val="24"/>
              </w:rPr>
              <w:t>Also note:</w:t>
            </w:r>
          </w:p>
          <w:p w:rsidR="0005041A" w:rsidRPr="009971D0" w:rsidRDefault="0005041A" w:rsidP="0005041A">
            <w:pPr>
              <w:pStyle w:val="NormalWeb"/>
              <w:numPr>
                <w:ilvl w:val="0"/>
                <w:numId w:val="39"/>
              </w:numPr>
              <w:spacing w:before="0" w:beforeAutospacing="0" w:after="0" w:afterAutospacing="0"/>
              <w:rPr>
                <w:rFonts w:ascii="Tahoma" w:hAnsi="Tahoma" w:cs="Tahoma"/>
                <w:sz w:val="24"/>
                <w:szCs w:val="24"/>
              </w:rPr>
            </w:pPr>
            <w:r w:rsidRPr="009971D0">
              <w:rPr>
                <w:rFonts w:ascii="Tahoma" w:hAnsi="Tahoma" w:cs="Tahoma"/>
                <w:sz w:val="24"/>
                <w:szCs w:val="24"/>
              </w:rPr>
              <w:t>You must earn a "C" or better in all required courses.</w:t>
            </w:r>
          </w:p>
          <w:p w:rsidR="0005041A" w:rsidRPr="009971D0" w:rsidRDefault="0005041A" w:rsidP="0005041A">
            <w:pPr>
              <w:pStyle w:val="NormalWeb"/>
              <w:numPr>
                <w:ilvl w:val="0"/>
                <w:numId w:val="39"/>
              </w:numPr>
              <w:spacing w:before="0" w:beforeAutospacing="0" w:after="0" w:afterAutospacing="0"/>
              <w:rPr>
                <w:rFonts w:ascii="Tahoma" w:hAnsi="Tahoma" w:cs="Tahoma"/>
                <w:sz w:val="24"/>
                <w:szCs w:val="24"/>
              </w:rPr>
            </w:pPr>
            <w:r w:rsidRPr="009971D0">
              <w:rPr>
                <w:rFonts w:ascii="Tahoma" w:hAnsi="Tahoma" w:cs="Tahoma"/>
                <w:sz w:val="24"/>
                <w:szCs w:val="24"/>
              </w:rPr>
              <w:t>No more than two grades of "D" in your major elective courses.</w:t>
            </w:r>
          </w:p>
          <w:p w:rsidR="0005041A" w:rsidRPr="009971D0" w:rsidRDefault="0005041A" w:rsidP="0005041A">
            <w:pPr>
              <w:pStyle w:val="NormalWeb"/>
              <w:numPr>
                <w:ilvl w:val="0"/>
                <w:numId w:val="39"/>
              </w:numPr>
              <w:spacing w:before="0" w:beforeAutospacing="0" w:after="0" w:afterAutospacing="0"/>
              <w:rPr>
                <w:rFonts w:ascii="Tahoma" w:hAnsi="Tahoma" w:cs="Tahoma"/>
                <w:sz w:val="24"/>
                <w:szCs w:val="24"/>
              </w:rPr>
            </w:pPr>
            <w:r w:rsidRPr="009971D0">
              <w:rPr>
                <w:rFonts w:ascii="Tahoma" w:hAnsi="Tahoma" w:cs="Tahoma"/>
                <w:sz w:val="24"/>
                <w:szCs w:val="24"/>
              </w:rPr>
              <w:t>Three units of letter-graded individualized study (EE 485 or EE 497) may be used to meet degree requirements.</w:t>
            </w:r>
          </w:p>
          <w:p w:rsidR="0005041A" w:rsidRPr="009971D0" w:rsidRDefault="0005041A" w:rsidP="0005041A">
            <w:pPr>
              <w:pStyle w:val="NormalWeb"/>
              <w:spacing w:before="0" w:beforeAutospacing="0" w:after="0" w:afterAutospacing="0"/>
              <w:rPr>
                <w:rFonts w:ascii="Tahoma" w:hAnsi="Tahoma" w:cs="Tahoma"/>
                <w:sz w:val="24"/>
                <w:szCs w:val="24"/>
              </w:rPr>
            </w:pPr>
            <w:r w:rsidRPr="009971D0">
              <w:rPr>
                <w:rFonts w:ascii="Tahoma" w:hAnsi="Tahoma" w:cs="Tahoma"/>
                <w:sz w:val="24"/>
                <w:szCs w:val="24"/>
              </w:rPr>
              <w:t>Be aware that some courses may have prerequisites that you must also take. For prerequisite information click on the course or see your advisor.</w:t>
            </w:r>
          </w:p>
          <w:p w:rsidR="0005041A" w:rsidRPr="009971D0" w:rsidRDefault="0005041A" w:rsidP="0005041A">
            <w:pPr>
              <w:pStyle w:val="NormalWeb"/>
              <w:spacing w:before="0" w:beforeAutospacing="0" w:after="0" w:afterAutospacing="0"/>
              <w:rPr>
                <w:rFonts w:ascii="Tahoma" w:hAnsi="Tahoma" w:cs="Tahoma"/>
                <w:sz w:val="24"/>
                <w:szCs w:val="24"/>
              </w:rPr>
            </w:pPr>
          </w:p>
          <w:p w:rsidR="0005041A" w:rsidRPr="009971D0" w:rsidRDefault="0005041A" w:rsidP="0005041A">
            <w:pPr>
              <w:pStyle w:val="NormalWeb"/>
              <w:spacing w:before="0" w:beforeAutospacing="0" w:after="0" w:afterAutospacing="0"/>
              <w:rPr>
                <w:rFonts w:ascii="Tahoma" w:hAnsi="Tahoma" w:cs="Tahoma"/>
                <w:sz w:val="24"/>
                <w:szCs w:val="24"/>
              </w:rPr>
            </w:pPr>
            <w:r w:rsidRPr="009971D0">
              <w:rPr>
                <w:rFonts w:ascii="Tahoma" w:hAnsi="Tahoma" w:cs="Tahoma"/>
                <w:sz w:val="24"/>
                <w:szCs w:val="24"/>
              </w:rPr>
              <w:t>PROGRAM FEE INFORMATION</w:t>
            </w:r>
          </w:p>
          <w:p w:rsidR="0005041A" w:rsidRPr="009971D0" w:rsidRDefault="0005041A" w:rsidP="0005041A">
            <w:pPr>
              <w:pStyle w:val="NormalWeb"/>
              <w:spacing w:before="0" w:beforeAutospacing="0" w:after="0" w:afterAutospacing="0"/>
              <w:rPr>
                <w:rFonts w:ascii="Tahoma" w:hAnsi="Tahoma" w:cs="Tahoma"/>
                <w:sz w:val="24"/>
                <w:szCs w:val="24"/>
              </w:rPr>
            </w:pPr>
            <w:r w:rsidRPr="009971D0">
              <w:rPr>
                <w:rFonts w:ascii="Tahoma" w:hAnsi="Tahoma" w:cs="Tahoma"/>
                <w:sz w:val="24"/>
                <w:szCs w:val="24"/>
              </w:rPr>
              <w:t>Program fees are established by the Arizona Board of Regents (ABOR). A program fee of $500 per year in students' Junior and Senior years has been approved for this program.</w:t>
            </w:r>
          </w:p>
          <w:p w:rsidR="0005041A" w:rsidRPr="009971D0" w:rsidRDefault="0005041A" w:rsidP="0005041A">
            <w:pPr>
              <w:pStyle w:val="NormalWeb"/>
              <w:spacing w:before="0" w:beforeAutospacing="0" w:after="0" w:afterAutospacing="0"/>
              <w:rPr>
                <w:rFonts w:ascii="Tahoma" w:hAnsi="Tahoma" w:cs="Tahoma"/>
                <w:sz w:val="24"/>
                <w:szCs w:val="24"/>
              </w:rPr>
            </w:pPr>
          </w:p>
          <w:p w:rsidR="0005041A" w:rsidRPr="009971D0" w:rsidRDefault="0005041A" w:rsidP="0005041A">
            <w:pPr>
              <w:pStyle w:val="NormalWeb"/>
              <w:spacing w:before="0" w:beforeAutospacing="0" w:after="0" w:afterAutospacing="0"/>
              <w:rPr>
                <w:rFonts w:ascii="Tahoma" w:hAnsi="Tahoma" w:cs="Tahoma"/>
                <w:i/>
                <w:sz w:val="24"/>
                <w:szCs w:val="24"/>
              </w:rPr>
            </w:pPr>
            <w:r w:rsidRPr="009971D0">
              <w:rPr>
                <w:rFonts w:ascii="Tahoma" w:hAnsi="Tahoma" w:cs="Tahoma"/>
                <w:i/>
                <w:sz w:val="24"/>
                <w:szCs w:val="24"/>
              </w:rPr>
              <w:t>Integrated Undergraduate/Graduate Plan Option</w:t>
            </w:r>
          </w:p>
          <w:p w:rsidR="0065207F" w:rsidRPr="0065207F" w:rsidRDefault="0005041A" w:rsidP="0005041A">
            <w:pPr>
              <w:rPr>
                <w:sz w:val="24"/>
                <w:szCs w:val="24"/>
              </w:rPr>
            </w:pPr>
            <w:r w:rsidRPr="009971D0">
              <w:rPr>
                <w:rFonts w:ascii="Tahoma" w:hAnsi="Tahoma" w:cs="Tahoma"/>
                <w:sz w:val="24"/>
                <w:szCs w:val="24"/>
              </w:rPr>
              <w:t>This program is available as an Integrated Undergraduate/Graduate Plan.  Integrated Programs provide the opportunity for outstanding undergraduates working on their bachelor’s degree to simultaneously begin work on a master’s degree, allowing them to complete both degrees in an accelerated manner.  Students must apply to the master’s program by the application deadline, and meet all requirements as listed on the Integrated Program website to be considered for admission.  Admission to programs is competitive.  Many qualified applicants are denied because of limits on the number of students admitted each year.  Be sure to speak with your advisor regarding your interest in Integrated Programs.</w:t>
            </w:r>
          </w:p>
        </w:tc>
      </w:tr>
    </w:tbl>
    <w:p w:rsidR="007D1975" w:rsidRDefault="007D1975" w:rsidP="007D1975">
      <w:pPr>
        <w:rPr>
          <w:rFonts w:ascii="Arial" w:hAnsi="Arial" w:cs="Arial"/>
          <w:sz w:val="24"/>
          <w:szCs w:val="24"/>
        </w:rPr>
      </w:pPr>
    </w:p>
    <w:p w:rsidR="009971D0"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B84402" w:rsidRPr="00B84402" w:rsidRDefault="00B84402" w:rsidP="00B84402">
      <w:pPr>
        <w:shd w:val="clear" w:color="auto" w:fill="D9D9D9" w:themeFill="background1" w:themeFillShade="D9"/>
        <w:rPr>
          <w:rFonts w:ascii="Arial" w:hAnsi="Arial" w:cs="Arial"/>
          <w:b/>
          <w:sz w:val="24"/>
          <w:szCs w:val="24"/>
        </w:rPr>
      </w:pPr>
      <w:r w:rsidRPr="00B84402">
        <w:rPr>
          <w:rFonts w:ascii="Arial" w:hAnsi="Arial" w:cs="Arial"/>
          <w:b/>
          <w:sz w:val="24"/>
          <w:szCs w:val="24"/>
        </w:rPr>
        <w:t>T</w:t>
      </w:r>
      <w:r w:rsidR="00B63682">
        <w:rPr>
          <w:rFonts w:ascii="Arial" w:hAnsi="Arial" w:cs="Arial"/>
          <w:b/>
          <w:sz w:val="24"/>
          <w:szCs w:val="24"/>
        </w:rPr>
        <w:t>wo</w:t>
      </w:r>
      <w:r w:rsidRPr="00B84402">
        <w:rPr>
          <w:rFonts w:ascii="Arial" w:hAnsi="Arial" w:cs="Arial"/>
          <w:b/>
          <w:sz w:val="24"/>
          <w:szCs w:val="24"/>
        </w:rPr>
        <w:t xml:space="preserve"> changes are being made.  The first change was necessitated by our ABET Accreditation and assessment process to ensure that students learn two of our program learning outcomes, (11) global cultural competency and (12) lifelong learning.  In a separate course change proposal, one unit was added to EE 476C in order to add two modules and two major assignments into this class to accomplish this.  The </w:t>
      </w:r>
      <w:r w:rsidR="00B63682">
        <w:rPr>
          <w:rFonts w:ascii="Arial" w:hAnsi="Arial" w:cs="Arial"/>
          <w:b/>
          <w:sz w:val="24"/>
          <w:szCs w:val="24"/>
        </w:rPr>
        <w:t>second</w:t>
      </w:r>
      <w:r w:rsidRPr="00B84402">
        <w:rPr>
          <w:rFonts w:ascii="Arial" w:hAnsi="Arial" w:cs="Arial"/>
          <w:b/>
          <w:sz w:val="24"/>
          <w:szCs w:val="24"/>
        </w:rPr>
        <w:t xml:space="preserve"> change was necessitated by the shift of responsibility in EGR 286 from the Design4Practice program to the departments and a corresponding shift of EE 386W to Design4Practice, or EGR 386W.  This shift has already </w:t>
      </w:r>
      <w:r w:rsidRPr="00B84402">
        <w:rPr>
          <w:rFonts w:ascii="Arial" w:hAnsi="Arial" w:cs="Arial"/>
          <w:b/>
          <w:sz w:val="24"/>
          <w:szCs w:val="24"/>
        </w:rPr>
        <w:lastRenderedPageBreak/>
        <w:t>occurred in Civil and Environmental Engineering where CENE 286 has replaced EGR 286.  A new course proposal for EE 286 accompanies this plan change and replaces EGR 286 in this degree plan.  This shift allows the sophomore class to serve the particular needs of the department better in terms of electrical engineering accreditation learning outcomes (primarily #4, #8 and #10 listed above).</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C52760"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C52760"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C52760"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bookmarkStart w:id="2" w:name="_GoBack"/>
            <w:bookmarkEnd w:id="2"/>
            <w:r w:rsidR="002A5338">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731F45" w:rsidRDefault="002A5338" w:rsidP="009971D0">
            <w:pPr>
              <w:rPr>
                <w:rFonts w:ascii="Arial" w:hAnsi="Arial" w:cs="Arial"/>
                <w:b/>
                <w:sz w:val="24"/>
                <w:szCs w:val="24"/>
              </w:rPr>
            </w:pPr>
            <w:r w:rsidRPr="00731F45">
              <w:rPr>
                <w:rFonts w:ascii="Arial" w:hAnsi="Arial" w:cs="Arial"/>
                <w:b/>
                <w:sz w:val="24"/>
                <w:szCs w:val="24"/>
              </w:rPr>
              <w:t>201</w:t>
            </w:r>
            <w:r w:rsidR="009971D0">
              <w:rPr>
                <w:rFonts w:ascii="Arial" w:hAnsi="Arial" w:cs="Arial"/>
                <w:b/>
                <w:sz w:val="24"/>
                <w:szCs w:val="24"/>
              </w:rPr>
              <w:t>5</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C52760" w:rsidRPr="00360614">
        <w:rPr>
          <w:rFonts w:ascii="Arial" w:hAnsi="Arial" w:cs="Arial"/>
          <w:sz w:val="24"/>
          <w:szCs w:val="24"/>
        </w:rPr>
        <w:fldChar w:fldCharType="begin">
          <w:ffData>
            <w:name w:val=""/>
            <w:enabled/>
            <w:calcOnExit w:val="0"/>
            <w:checkBox>
              <w:sizeAuto/>
              <w:default w:val="0"/>
            </w:checkBox>
          </w:ffData>
        </w:fldChar>
      </w:r>
      <w:r w:rsidR="00A40DC3" w:rsidRPr="00360614">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sidRPr="00360614">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C52760">
        <w:rPr>
          <w:rFonts w:ascii="Arial" w:hAnsi="Arial" w:cs="Arial"/>
          <w:sz w:val="24"/>
          <w:szCs w:val="24"/>
        </w:rPr>
        <w:fldChar w:fldCharType="begin">
          <w:ffData>
            <w:name w:val="Check5"/>
            <w:enabled/>
            <w:calcOnExit w:val="0"/>
            <w:checkBox>
              <w:sizeAuto/>
              <w:default w:val="1"/>
            </w:checkBox>
          </w:ffData>
        </w:fldChar>
      </w:r>
      <w:bookmarkStart w:id="3" w:name="Check5"/>
      <w:r w:rsidR="005229F1">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C52760">
        <w:rPr>
          <w:rFonts w:ascii="Arial" w:hAnsi="Arial" w:cs="Arial"/>
          <w:sz w:val="24"/>
          <w:szCs w:val="24"/>
        </w:rPr>
        <w:fldChar w:fldCharType="begin">
          <w:ffData>
            <w:name w:val=""/>
            <w:enabled/>
            <w:calcOnExit w:val="0"/>
            <w:checkBox>
              <w:sizeAuto/>
              <w:default w:val="1"/>
            </w:checkBox>
          </w:ffData>
        </w:fldChar>
      </w:r>
      <w:r w:rsidR="005229F1">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Pr>
          <w:rFonts w:ascii="Arial" w:hAnsi="Arial" w:cs="Arial"/>
          <w:sz w:val="24"/>
          <w:szCs w:val="24"/>
        </w:rPr>
        <w:fldChar w:fldCharType="end"/>
      </w:r>
      <w:r w:rsidRPr="002B1A53">
        <w:rPr>
          <w:rFonts w:ascii="Arial" w:hAnsi="Arial" w:cs="Arial"/>
          <w:sz w:val="24"/>
          <w:szCs w:val="24"/>
        </w:rPr>
        <w:t xml:space="preserve">      No </w:t>
      </w:r>
      <w:r w:rsidR="00C5276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C52760">
        <w:rPr>
          <w:rFonts w:ascii="Arial" w:hAnsi="Arial" w:cs="Arial"/>
          <w:sz w:val="24"/>
          <w:szCs w:val="24"/>
        </w:rPr>
        <w:fldChar w:fldCharType="begin">
          <w:ffData>
            <w:name w:val=""/>
            <w:enabled/>
            <w:calcOnExit w:val="0"/>
            <w:checkBox>
              <w:sizeAuto/>
              <w:default w:val="0"/>
            </w:checkBox>
          </w:ffData>
        </w:fldChar>
      </w:r>
      <w:r w:rsidR="00F25F6F">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Pr>
          <w:rFonts w:ascii="Arial" w:hAnsi="Arial" w:cs="Arial"/>
          <w:sz w:val="24"/>
          <w:szCs w:val="24"/>
        </w:rPr>
        <w:fldChar w:fldCharType="end"/>
      </w:r>
      <w:r w:rsidRPr="002B1A53">
        <w:rPr>
          <w:rFonts w:ascii="Arial" w:hAnsi="Arial" w:cs="Arial"/>
          <w:sz w:val="24"/>
          <w:szCs w:val="24"/>
        </w:rPr>
        <w:t xml:space="preserve">      No </w:t>
      </w:r>
      <w:r w:rsidR="00C5276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C5276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sidRPr="002B1A53">
        <w:rPr>
          <w:rFonts w:ascii="Arial" w:hAnsi="Arial" w:cs="Arial"/>
          <w:sz w:val="24"/>
          <w:szCs w:val="24"/>
        </w:rPr>
        <w:fldChar w:fldCharType="end"/>
      </w:r>
      <w:r w:rsidRPr="002B1A53">
        <w:rPr>
          <w:rFonts w:ascii="Arial" w:hAnsi="Arial" w:cs="Arial"/>
          <w:sz w:val="24"/>
          <w:szCs w:val="24"/>
        </w:rPr>
        <w:t xml:space="preserve">      No </w:t>
      </w:r>
      <w:r w:rsidR="00C5276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C5276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sidRPr="002B1A53">
        <w:rPr>
          <w:rFonts w:ascii="Arial" w:hAnsi="Arial" w:cs="Arial"/>
          <w:sz w:val="24"/>
          <w:szCs w:val="24"/>
        </w:rPr>
        <w:fldChar w:fldCharType="end"/>
      </w:r>
      <w:r w:rsidRPr="002B1A53">
        <w:rPr>
          <w:rFonts w:ascii="Arial" w:hAnsi="Arial" w:cs="Arial"/>
          <w:sz w:val="24"/>
          <w:szCs w:val="24"/>
        </w:rPr>
        <w:t xml:space="preserve">      No </w:t>
      </w:r>
      <w:r w:rsidR="00C5276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880433">
        <w:tc>
          <w:tcPr>
            <w:tcW w:w="9018" w:type="dxa"/>
            <w:shd w:val="clear" w:color="auto" w:fill="DDD9C3" w:themeFill="background2" w:themeFillShade="E6"/>
          </w:tcPr>
          <w:p w:rsidR="00761DF6" w:rsidRPr="003E5653" w:rsidRDefault="00761DF6" w:rsidP="00880433">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880433"/>
        </w:tc>
      </w:tr>
      <w:tr w:rsidR="00761DF6" w:rsidTr="00880433">
        <w:tc>
          <w:tcPr>
            <w:tcW w:w="9018" w:type="dxa"/>
            <w:tcBorders>
              <w:bottom w:val="single" w:sz="4" w:space="0" w:color="auto"/>
            </w:tcBorders>
            <w:shd w:val="clear" w:color="auto" w:fill="DDD9C3" w:themeFill="background2" w:themeFillShade="E6"/>
          </w:tcPr>
          <w:p w:rsidR="00761DF6" w:rsidRPr="00F25F6F" w:rsidRDefault="00761DF6" w:rsidP="00880433">
            <w:pPr>
              <w:rPr>
                <w:rFonts w:ascii="Arial" w:hAnsi="Arial" w:cs="Arial"/>
                <w:b/>
                <w:sz w:val="24"/>
                <w:szCs w:val="24"/>
              </w:rPr>
            </w:pPr>
          </w:p>
          <w:p w:rsidR="00761DF6" w:rsidRPr="00F25F6F" w:rsidRDefault="00761DF6" w:rsidP="00880433">
            <w:pPr>
              <w:rPr>
                <w:rFonts w:ascii="Arial" w:hAnsi="Arial" w:cs="Arial"/>
                <w:b/>
                <w:sz w:val="24"/>
                <w:szCs w:val="24"/>
              </w:rPr>
            </w:pPr>
          </w:p>
          <w:p w:rsidR="00761DF6" w:rsidRPr="00F25F6F" w:rsidRDefault="00F25F6F" w:rsidP="00880433">
            <w:pPr>
              <w:rPr>
                <w:rFonts w:ascii="Arial" w:hAnsi="Arial" w:cs="Arial"/>
                <w:b/>
                <w:sz w:val="24"/>
                <w:szCs w:val="24"/>
              </w:rPr>
            </w:pPr>
            <w:r w:rsidRPr="00F25F6F">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F25F6F" w:rsidRDefault="00F25F6F" w:rsidP="00880433">
            <w:pPr>
              <w:rPr>
                <w:rFonts w:ascii="Arial" w:hAnsi="Arial" w:cs="Arial"/>
                <w:b/>
                <w:sz w:val="24"/>
                <w:szCs w:val="24"/>
              </w:rPr>
            </w:pPr>
          </w:p>
          <w:p w:rsidR="00F25F6F" w:rsidRDefault="00F25F6F" w:rsidP="00880433">
            <w:pPr>
              <w:rPr>
                <w:rFonts w:ascii="Arial" w:hAnsi="Arial" w:cs="Arial"/>
                <w:b/>
                <w:sz w:val="24"/>
                <w:szCs w:val="24"/>
              </w:rPr>
            </w:pPr>
          </w:p>
          <w:p w:rsidR="00761DF6" w:rsidRPr="00F25F6F" w:rsidRDefault="0005041A" w:rsidP="00B63682">
            <w:pPr>
              <w:rPr>
                <w:rFonts w:ascii="Arial" w:hAnsi="Arial" w:cs="Arial"/>
                <w:b/>
                <w:sz w:val="24"/>
                <w:szCs w:val="24"/>
              </w:rPr>
            </w:pPr>
            <w:r>
              <w:rPr>
                <w:rFonts w:ascii="Arial" w:hAnsi="Arial" w:cs="Arial"/>
                <w:b/>
                <w:sz w:val="24"/>
                <w:szCs w:val="24"/>
              </w:rPr>
              <w:t>2/</w:t>
            </w:r>
            <w:r w:rsidR="00FB0040">
              <w:rPr>
                <w:rFonts w:ascii="Arial" w:hAnsi="Arial" w:cs="Arial"/>
                <w:b/>
                <w:sz w:val="24"/>
                <w:szCs w:val="24"/>
              </w:rPr>
              <w:t>1</w:t>
            </w:r>
            <w:r w:rsidR="00B63682">
              <w:rPr>
                <w:rFonts w:ascii="Arial" w:hAnsi="Arial" w:cs="Arial"/>
                <w:b/>
                <w:sz w:val="24"/>
                <w:szCs w:val="24"/>
              </w:rPr>
              <w:t>3</w:t>
            </w:r>
            <w:r w:rsidR="00FB0040">
              <w:rPr>
                <w:rFonts w:ascii="Arial" w:hAnsi="Arial" w:cs="Arial"/>
                <w:b/>
                <w:sz w:val="24"/>
                <w:szCs w:val="24"/>
              </w:rPr>
              <w:t>/</w:t>
            </w:r>
            <w:r>
              <w:rPr>
                <w:rFonts w:ascii="Arial" w:hAnsi="Arial" w:cs="Arial"/>
                <w:b/>
                <w:sz w:val="24"/>
                <w:szCs w:val="24"/>
              </w:rPr>
              <w:t>2014</w:t>
            </w:r>
          </w:p>
        </w:tc>
      </w:tr>
      <w:tr w:rsidR="00761DF6" w:rsidTr="00880433">
        <w:tc>
          <w:tcPr>
            <w:tcW w:w="9018"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Date</w:t>
            </w:r>
          </w:p>
        </w:tc>
      </w:tr>
      <w:tr w:rsidR="00761DF6" w:rsidTr="00880433">
        <w:tc>
          <w:tcPr>
            <w:tcW w:w="9018" w:type="dxa"/>
            <w:shd w:val="clear" w:color="auto" w:fill="DDD9C3" w:themeFill="background2" w:themeFillShade="E6"/>
          </w:tcPr>
          <w:p w:rsidR="00761DF6" w:rsidRDefault="00761DF6" w:rsidP="00880433"/>
        </w:tc>
        <w:tc>
          <w:tcPr>
            <w:tcW w:w="1980" w:type="dxa"/>
            <w:shd w:val="clear" w:color="auto" w:fill="DDD9C3" w:themeFill="background2" w:themeFillShade="E6"/>
          </w:tcPr>
          <w:p w:rsidR="00761DF6" w:rsidRDefault="00761DF6" w:rsidP="00880433"/>
        </w:tc>
      </w:tr>
      <w:tr w:rsidR="00761DF6" w:rsidTr="00880433">
        <w:trPr>
          <w:trHeight w:val="144"/>
        </w:trPr>
        <w:tc>
          <w:tcPr>
            <w:tcW w:w="9018" w:type="dxa"/>
            <w:shd w:val="clear" w:color="auto" w:fill="DDD9C3" w:themeFill="background2" w:themeFillShade="E6"/>
          </w:tcPr>
          <w:p w:rsidR="00761DF6" w:rsidRDefault="00761DF6" w:rsidP="00880433">
            <w:r w:rsidRPr="00B45DCE">
              <w:rPr>
                <w:rFonts w:ascii="Arial" w:hAnsi="Arial" w:cs="Arial"/>
                <w:b/>
                <w:sz w:val="24"/>
                <w:szCs w:val="24"/>
              </w:rPr>
              <w:t>Approvals</w:t>
            </w:r>
            <w:r w:rsidRPr="00B45DCE">
              <w:t>:</w:t>
            </w:r>
          </w:p>
          <w:p w:rsidR="00761DF6" w:rsidRDefault="00761DF6" w:rsidP="00880433"/>
        </w:tc>
        <w:tc>
          <w:tcPr>
            <w:tcW w:w="1980" w:type="dxa"/>
            <w:shd w:val="clear" w:color="auto" w:fill="DDD9C3" w:themeFill="background2" w:themeFillShade="E6"/>
          </w:tcPr>
          <w:p w:rsidR="00761DF6" w:rsidRDefault="00761DF6" w:rsidP="00880433"/>
        </w:tc>
      </w:tr>
      <w:tr w:rsidR="006A3940" w:rsidTr="00880433">
        <w:tc>
          <w:tcPr>
            <w:tcW w:w="9018" w:type="dxa"/>
            <w:tcBorders>
              <w:bottom w:val="single" w:sz="4" w:space="0" w:color="auto"/>
            </w:tcBorders>
            <w:shd w:val="clear" w:color="auto" w:fill="DDD9C3" w:themeFill="background2" w:themeFillShade="E6"/>
          </w:tcPr>
          <w:p w:rsidR="006A3940" w:rsidRPr="002F087D" w:rsidRDefault="006A3940" w:rsidP="009971D0">
            <w:pPr>
              <w:rPr>
                <w:rFonts w:ascii="Arial" w:hAnsi="Arial" w:cs="Arial"/>
                <w:b/>
                <w:sz w:val="24"/>
                <w:szCs w:val="24"/>
              </w:rPr>
            </w:pPr>
          </w:p>
        </w:tc>
        <w:tc>
          <w:tcPr>
            <w:tcW w:w="1980" w:type="dxa"/>
            <w:tcBorders>
              <w:bottom w:val="single" w:sz="4" w:space="0" w:color="auto"/>
            </w:tcBorders>
            <w:shd w:val="clear" w:color="auto" w:fill="DDD9C3" w:themeFill="background2" w:themeFillShade="E6"/>
          </w:tcPr>
          <w:p w:rsidR="006A3940" w:rsidRPr="002F087D" w:rsidRDefault="006A3940" w:rsidP="009971D0">
            <w:pPr>
              <w:rPr>
                <w:rFonts w:ascii="Arial" w:hAnsi="Arial" w:cs="Arial"/>
                <w:b/>
                <w:sz w:val="24"/>
                <w:szCs w:val="24"/>
              </w:rPr>
            </w:pPr>
          </w:p>
        </w:tc>
      </w:tr>
      <w:tr w:rsidR="00761DF6" w:rsidTr="00880433">
        <w:tc>
          <w:tcPr>
            <w:tcW w:w="9018"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880433">
            <w:pPr>
              <w:rPr>
                <w:rFonts w:ascii="Arial" w:hAnsi="Arial" w:cs="Arial"/>
                <w:sz w:val="24"/>
                <w:szCs w:val="24"/>
              </w:rPr>
            </w:pPr>
            <w:r w:rsidRPr="00B45DCE">
              <w:rPr>
                <w:rFonts w:ascii="Arial" w:hAnsi="Arial" w:cs="Arial"/>
                <w:sz w:val="24"/>
                <w:szCs w:val="24"/>
              </w:rPr>
              <w:t>Date</w:t>
            </w:r>
          </w:p>
          <w:p w:rsidR="00761DF6" w:rsidRDefault="00761DF6" w:rsidP="00880433"/>
        </w:tc>
      </w:tr>
      <w:tr w:rsidR="00761DF6" w:rsidTr="00880433">
        <w:tc>
          <w:tcPr>
            <w:tcW w:w="9018" w:type="dxa"/>
            <w:tcBorders>
              <w:bottom w:val="single" w:sz="4" w:space="0" w:color="auto"/>
            </w:tcBorders>
            <w:shd w:val="clear" w:color="auto" w:fill="DDD9C3" w:themeFill="background2" w:themeFillShade="E6"/>
          </w:tcPr>
          <w:p w:rsidR="00761DF6" w:rsidRDefault="00761DF6" w:rsidP="00880433"/>
        </w:tc>
        <w:tc>
          <w:tcPr>
            <w:tcW w:w="1980" w:type="dxa"/>
            <w:tcBorders>
              <w:bottom w:val="single" w:sz="4" w:space="0" w:color="auto"/>
            </w:tcBorders>
            <w:shd w:val="clear" w:color="auto" w:fill="DDD9C3" w:themeFill="background2" w:themeFillShade="E6"/>
          </w:tcPr>
          <w:p w:rsidR="00761DF6" w:rsidRDefault="00761DF6" w:rsidP="00880433"/>
        </w:tc>
      </w:tr>
      <w:tr w:rsidR="00761DF6" w:rsidTr="00880433">
        <w:tc>
          <w:tcPr>
            <w:tcW w:w="9018"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880433">
            <w:pPr>
              <w:rPr>
                <w:rFonts w:ascii="Arial" w:hAnsi="Arial" w:cs="Arial"/>
                <w:sz w:val="24"/>
                <w:szCs w:val="24"/>
              </w:rPr>
            </w:pPr>
            <w:r w:rsidRPr="00B45DCE">
              <w:rPr>
                <w:rFonts w:ascii="Arial" w:hAnsi="Arial" w:cs="Arial"/>
                <w:sz w:val="24"/>
                <w:szCs w:val="24"/>
              </w:rPr>
              <w:t>Date</w:t>
            </w:r>
          </w:p>
          <w:p w:rsidR="00761DF6" w:rsidRDefault="00761DF6" w:rsidP="00880433"/>
        </w:tc>
      </w:tr>
      <w:tr w:rsidR="00761DF6" w:rsidTr="00880433">
        <w:tc>
          <w:tcPr>
            <w:tcW w:w="9018" w:type="dxa"/>
            <w:tcBorders>
              <w:bottom w:val="single" w:sz="4" w:space="0" w:color="auto"/>
            </w:tcBorders>
            <w:shd w:val="clear" w:color="auto" w:fill="DDD9C3" w:themeFill="background2" w:themeFillShade="E6"/>
          </w:tcPr>
          <w:p w:rsidR="00761DF6" w:rsidRDefault="00761DF6" w:rsidP="00880433"/>
        </w:tc>
        <w:tc>
          <w:tcPr>
            <w:tcW w:w="1980" w:type="dxa"/>
            <w:tcBorders>
              <w:bottom w:val="single" w:sz="4" w:space="0" w:color="auto"/>
            </w:tcBorders>
            <w:shd w:val="clear" w:color="auto" w:fill="DDD9C3" w:themeFill="background2" w:themeFillShade="E6"/>
          </w:tcPr>
          <w:p w:rsidR="00761DF6" w:rsidRDefault="00761DF6" w:rsidP="00880433"/>
        </w:tc>
      </w:tr>
      <w:tr w:rsidR="00761DF6" w:rsidTr="00880433">
        <w:tc>
          <w:tcPr>
            <w:tcW w:w="9018"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Date</w:t>
            </w:r>
          </w:p>
        </w:tc>
      </w:tr>
      <w:tr w:rsidR="00761DF6" w:rsidTr="00880433">
        <w:tc>
          <w:tcPr>
            <w:tcW w:w="9018" w:type="dxa"/>
            <w:shd w:val="clear" w:color="auto" w:fill="DDD9C3" w:themeFill="background2" w:themeFillShade="E6"/>
          </w:tcPr>
          <w:p w:rsidR="00761DF6" w:rsidRDefault="00761DF6" w:rsidP="00880433"/>
          <w:p w:rsidR="00761DF6" w:rsidRDefault="00761DF6" w:rsidP="00880433"/>
        </w:tc>
        <w:tc>
          <w:tcPr>
            <w:tcW w:w="1980" w:type="dxa"/>
            <w:shd w:val="clear" w:color="auto" w:fill="DDD9C3" w:themeFill="background2" w:themeFillShade="E6"/>
          </w:tcPr>
          <w:p w:rsidR="00761DF6" w:rsidRDefault="00761DF6" w:rsidP="00880433"/>
        </w:tc>
      </w:tr>
      <w:tr w:rsidR="00761DF6" w:rsidTr="00880433">
        <w:tc>
          <w:tcPr>
            <w:tcW w:w="9018" w:type="dxa"/>
            <w:shd w:val="clear" w:color="auto" w:fill="DDD9C3" w:themeFill="background2" w:themeFillShade="E6"/>
          </w:tcPr>
          <w:p w:rsidR="00761DF6" w:rsidRDefault="00761DF6" w:rsidP="00880433">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880433"/>
        </w:tc>
        <w:tc>
          <w:tcPr>
            <w:tcW w:w="1980" w:type="dxa"/>
            <w:shd w:val="clear" w:color="auto" w:fill="DDD9C3" w:themeFill="background2" w:themeFillShade="E6"/>
          </w:tcPr>
          <w:p w:rsidR="00761DF6" w:rsidRDefault="00761DF6" w:rsidP="00880433"/>
        </w:tc>
      </w:tr>
      <w:tr w:rsidR="00761DF6" w:rsidTr="00880433">
        <w:tc>
          <w:tcPr>
            <w:tcW w:w="9018" w:type="dxa"/>
            <w:tcBorders>
              <w:bottom w:val="single" w:sz="4" w:space="0" w:color="auto"/>
            </w:tcBorders>
            <w:shd w:val="clear" w:color="auto" w:fill="DDD9C3" w:themeFill="background2" w:themeFillShade="E6"/>
          </w:tcPr>
          <w:p w:rsidR="00761DF6" w:rsidRDefault="00761DF6" w:rsidP="00880433"/>
        </w:tc>
        <w:tc>
          <w:tcPr>
            <w:tcW w:w="1980" w:type="dxa"/>
            <w:tcBorders>
              <w:bottom w:val="single" w:sz="4" w:space="0" w:color="auto"/>
            </w:tcBorders>
            <w:shd w:val="clear" w:color="auto" w:fill="DDD9C3" w:themeFill="background2" w:themeFillShade="E6"/>
          </w:tcPr>
          <w:p w:rsidR="00761DF6" w:rsidRDefault="00761DF6" w:rsidP="00880433"/>
        </w:tc>
      </w:tr>
      <w:tr w:rsidR="00761DF6" w:rsidTr="00880433">
        <w:tc>
          <w:tcPr>
            <w:tcW w:w="9018" w:type="dxa"/>
            <w:tcBorders>
              <w:top w:val="single" w:sz="4" w:space="0" w:color="auto"/>
            </w:tcBorders>
            <w:shd w:val="clear" w:color="auto" w:fill="DDD9C3" w:themeFill="background2" w:themeFillShade="E6"/>
          </w:tcPr>
          <w:p w:rsidR="00761DF6" w:rsidRDefault="00761DF6" w:rsidP="00880433">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880433">
            <w:pPr>
              <w:rPr>
                <w:rFonts w:ascii="Arial" w:hAnsi="Arial" w:cs="Arial"/>
                <w:sz w:val="24"/>
                <w:szCs w:val="24"/>
              </w:rPr>
            </w:pPr>
            <w:r w:rsidRPr="00B45DCE">
              <w:rPr>
                <w:rFonts w:ascii="Arial" w:hAnsi="Arial" w:cs="Arial"/>
                <w:sz w:val="24"/>
                <w:szCs w:val="24"/>
              </w:rPr>
              <w:t>Date</w:t>
            </w:r>
          </w:p>
          <w:p w:rsidR="00761DF6" w:rsidRDefault="00761DF6" w:rsidP="00880433"/>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5276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sidRPr="00313AE8">
        <w:rPr>
          <w:rFonts w:ascii="Arial" w:hAnsi="Arial" w:cs="Arial"/>
          <w:sz w:val="24"/>
          <w:szCs w:val="24"/>
        </w:rPr>
        <w:fldChar w:fldCharType="end"/>
      </w:r>
      <w:r w:rsidRPr="00313AE8">
        <w:rPr>
          <w:rFonts w:ascii="Arial" w:hAnsi="Arial" w:cs="Arial"/>
          <w:sz w:val="24"/>
          <w:szCs w:val="24"/>
        </w:rPr>
        <w:t xml:space="preserve">     No  </w:t>
      </w:r>
      <w:r w:rsidR="00C5276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5276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5276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880433">
        <w:tc>
          <w:tcPr>
            <w:tcW w:w="9018" w:type="dxa"/>
            <w:shd w:val="clear" w:color="auto" w:fill="B8CCE4" w:themeFill="accent1" w:themeFillTint="66"/>
          </w:tcPr>
          <w:p w:rsidR="00761DF6" w:rsidRDefault="00761DF6" w:rsidP="00880433">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880433">
            <w:pPr>
              <w:rPr>
                <w:rFonts w:ascii="Arial" w:hAnsi="Arial" w:cs="Arial"/>
                <w:b/>
                <w:sz w:val="24"/>
                <w:szCs w:val="24"/>
                <w:u w:val="single"/>
              </w:rPr>
            </w:pPr>
          </w:p>
          <w:p w:rsidR="00761DF6" w:rsidRDefault="00761DF6" w:rsidP="00880433"/>
        </w:tc>
        <w:tc>
          <w:tcPr>
            <w:tcW w:w="1998" w:type="dxa"/>
            <w:shd w:val="clear" w:color="auto" w:fill="B8CCE4" w:themeFill="accent1" w:themeFillTint="66"/>
          </w:tcPr>
          <w:p w:rsidR="00761DF6" w:rsidRDefault="00761DF6" w:rsidP="00880433"/>
        </w:tc>
      </w:tr>
      <w:tr w:rsidR="00761DF6" w:rsidTr="00880433">
        <w:tc>
          <w:tcPr>
            <w:tcW w:w="9018" w:type="dxa"/>
            <w:tcBorders>
              <w:bottom w:val="single" w:sz="4" w:space="0" w:color="auto"/>
            </w:tcBorders>
            <w:shd w:val="clear" w:color="auto" w:fill="B8CCE4" w:themeFill="accent1" w:themeFillTint="66"/>
          </w:tcPr>
          <w:p w:rsidR="00761DF6" w:rsidRDefault="00761DF6" w:rsidP="00880433"/>
        </w:tc>
        <w:tc>
          <w:tcPr>
            <w:tcW w:w="1998" w:type="dxa"/>
            <w:tcBorders>
              <w:bottom w:val="single" w:sz="4" w:space="0" w:color="auto"/>
            </w:tcBorders>
            <w:shd w:val="clear" w:color="auto" w:fill="B8CCE4" w:themeFill="accent1" w:themeFillTint="66"/>
          </w:tcPr>
          <w:p w:rsidR="00761DF6" w:rsidRDefault="00761DF6" w:rsidP="00880433"/>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9018" w:type="dxa"/>
            <w:shd w:val="clear" w:color="auto" w:fill="B8CCE4" w:themeFill="accent1" w:themeFillTint="66"/>
          </w:tcPr>
          <w:p w:rsidR="00761DF6" w:rsidRPr="001A1D26" w:rsidRDefault="00761DF6" w:rsidP="00880433">
            <w:pPr>
              <w:rPr>
                <w:rFonts w:ascii="Arial" w:hAnsi="Arial" w:cs="Arial"/>
                <w:sz w:val="24"/>
                <w:szCs w:val="24"/>
              </w:rPr>
            </w:pPr>
          </w:p>
        </w:tc>
        <w:tc>
          <w:tcPr>
            <w:tcW w:w="1998" w:type="dxa"/>
            <w:shd w:val="clear" w:color="auto" w:fill="B8CCE4" w:themeFill="accent1" w:themeFillTint="66"/>
          </w:tcPr>
          <w:p w:rsidR="00761DF6" w:rsidRPr="001A1D26" w:rsidRDefault="00761DF6" w:rsidP="00880433">
            <w:pPr>
              <w:rPr>
                <w:rFonts w:ascii="Arial" w:hAnsi="Arial" w:cs="Arial"/>
                <w:sz w:val="24"/>
                <w:szCs w:val="24"/>
              </w:rPr>
            </w:pPr>
          </w:p>
        </w:tc>
      </w:tr>
      <w:tr w:rsidR="00761DF6" w:rsidTr="00880433">
        <w:tc>
          <w:tcPr>
            <w:tcW w:w="9018" w:type="dxa"/>
            <w:shd w:val="clear" w:color="auto" w:fill="B8CCE4" w:themeFill="accent1" w:themeFillTint="66"/>
          </w:tcPr>
          <w:p w:rsidR="00761DF6" w:rsidRPr="00F313EE" w:rsidRDefault="00761DF6" w:rsidP="00880433">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880433">
            <w:pPr>
              <w:rPr>
                <w:rFonts w:ascii="Arial" w:hAnsi="Arial" w:cs="Arial"/>
                <w:sz w:val="24"/>
                <w:szCs w:val="24"/>
              </w:rPr>
            </w:pP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9018" w:type="dxa"/>
            <w:shd w:val="clear" w:color="auto" w:fill="B8CCE4" w:themeFill="accent1" w:themeFillTint="66"/>
          </w:tcPr>
          <w:p w:rsidR="00761DF6" w:rsidRPr="001A1D26" w:rsidRDefault="00761DF6" w:rsidP="00880433">
            <w:pPr>
              <w:rPr>
                <w:rFonts w:ascii="Arial" w:hAnsi="Arial" w:cs="Arial"/>
                <w:sz w:val="24"/>
                <w:szCs w:val="24"/>
              </w:rPr>
            </w:pPr>
          </w:p>
        </w:tc>
        <w:tc>
          <w:tcPr>
            <w:tcW w:w="1998" w:type="dxa"/>
            <w:shd w:val="clear" w:color="auto" w:fill="B8CCE4" w:themeFill="accent1" w:themeFillTint="66"/>
          </w:tcPr>
          <w:p w:rsidR="00761DF6" w:rsidRPr="001A1D26" w:rsidRDefault="00761DF6" w:rsidP="00880433">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5276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sidRPr="00313AE8">
        <w:rPr>
          <w:rFonts w:ascii="Arial" w:hAnsi="Arial" w:cs="Arial"/>
          <w:sz w:val="24"/>
          <w:szCs w:val="24"/>
        </w:rPr>
        <w:fldChar w:fldCharType="end"/>
      </w:r>
      <w:r w:rsidRPr="00313AE8">
        <w:rPr>
          <w:rFonts w:ascii="Arial" w:hAnsi="Arial" w:cs="Arial"/>
          <w:sz w:val="24"/>
          <w:szCs w:val="24"/>
        </w:rPr>
        <w:t xml:space="preserve">     No  </w:t>
      </w:r>
      <w:r w:rsidR="00C5276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5276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5276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52760">
        <w:rPr>
          <w:rFonts w:ascii="Arial" w:hAnsi="Arial" w:cs="Arial"/>
          <w:sz w:val="24"/>
          <w:szCs w:val="24"/>
        </w:rPr>
      </w:r>
      <w:r w:rsidR="00C52760">
        <w:rPr>
          <w:rFonts w:ascii="Arial" w:hAnsi="Arial" w:cs="Arial"/>
          <w:sz w:val="24"/>
          <w:szCs w:val="24"/>
        </w:rPr>
        <w:fldChar w:fldCharType="separate"/>
      </w:r>
      <w:r w:rsidR="00C52760"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808" w:rsidRDefault="00713808" w:rsidP="00233561">
      <w:r>
        <w:separator/>
      </w:r>
    </w:p>
  </w:endnote>
  <w:endnote w:type="continuationSeparator" w:id="0">
    <w:p w:rsidR="00713808" w:rsidRDefault="00713808"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08" w:rsidRDefault="00C52760">
    <w:pPr>
      <w:pStyle w:val="Footer"/>
    </w:pPr>
    <w:r>
      <w:rPr>
        <w:noProof/>
      </w:rPr>
      <w:pict>
        <v:rect id="Rectangle 40" o:spid="_x0000_s2050" style="position:absolute;margin-left:0;margin-top:0;width:579.7pt;height:750.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713808">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808" w:rsidRDefault="00713808" w:rsidP="00233561">
      <w:r>
        <w:separator/>
      </w:r>
    </w:p>
  </w:footnote>
  <w:footnote w:type="continuationSeparator" w:id="0">
    <w:p w:rsidR="00713808" w:rsidRDefault="00713808"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3E0"/>
    <w:multiLevelType w:val="multilevel"/>
    <w:tmpl w:val="B988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A546F"/>
    <w:multiLevelType w:val="hybridMultilevel"/>
    <w:tmpl w:val="C57CC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61905"/>
    <w:multiLevelType w:val="hybridMultilevel"/>
    <w:tmpl w:val="1C72B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A12E4"/>
    <w:multiLevelType w:val="multilevel"/>
    <w:tmpl w:val="E278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B728F"/>
    <w:multiLevelType w:val="multilevel"/>
    <w:tmpl w:val="31722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40FC9"/>
    <w:multiLevelType w:val="multilevel"/>
    <w:tmpl w:val="86DA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A5864"/>
    <w:multiLevelType w:val="multilevel"/>
    <w:tmpl w:val="917E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04DAE"/>
    <w:multiLevelType w:val="multilevel"/>
    <w:tmpl w:val="A844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0497D"/>
    <w:multiLevelType w:val="hybridMultilevel"/>
    <w:tmpl w:val="499EB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B61AFA"/>
    <w:multiLevelType w:val="multilevel"/>
    <w:tmpl w:val="2C8A22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A6C5D87"/>
    <w:multiLevelType w:val="multilevel"/>
    <w:tmpl w:val="BA2E0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BB09E4"/>
    <w:multiLevelType w:val="multilevel"/>
    <w:tmpl w:val="2DC8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E47AB4"/>
    <w:multiLevelType w:val="hybridMultilevel"/>
    <w:tmpl w:val="33220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7A53AF"/>
    <w:multiLevelType w:val="multilevel"/>
    <w:tmpl w:val="668EC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5450CF"/>
    <w:multiLevelType w:val="multilevel"/>
    <w:tmpl w:val="92C63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697F9F"/>
    <w:multiLevelType w:val="multilevel"/>
    <w:tmpl w:val="808C0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8B372E"/>
    <w:multiLevelType w:val="hybridMultilevel"/>
    <w:tmpl w:val="A5D09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667E08"/>
    <w:multiLevelType w:val="multilevel"/>
    <w:tmpl w:val="8AAC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91579A"/>
    <w:multiLevelType w:val="multilevel"/>
    <w:tmpl w:val="E32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8A0355"/>
    <w:multiLevelType w:val="multilevel"/>
    <w:tmpl w:val="EB9A3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63014E"/>
    <w:multiLevelType w:val="multilevel"/>
    <w:tmpl w:val="923C7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3B5605"/>
    <w:multiLevelType w:val="multilevel"/>
    <w:tmpl w:val="725A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461C6F"/>
    <w:multiLevelType w:val="multilevel"/>
    <w:tmpl w:val="25384E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4AFE2D5C"/>
    <w:multiLevelType w:val="multilevel"/>
    <w:tmpl w:val="A6D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945427"/>
    <w:multiLevelType w:val="hybridMultilevel"/>
    <w:tmpl w:val="48BE1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422608"/>
    <w:multiLevelType w:val="multilevel"/>
    <w:tmpl w:val="68D2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503B3E"/>
    <w:multiLevelType w:val="multilevel"/>
    <w:tmpl w:val="EB56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51064A"/>
    <w:multiLevelType w:val="multilevel"/>
    <w:tmpl w:val="DC8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E5C9D"/>
    <w:multiLevelType w:val="hybridMultilevel"/>
    <w:tmpl w:val="6622B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8A013F"/>
    <w:multiLevelType w:val="multilevel"/>
    <w:tmpl w:val="E94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7B1DCF"/>
    <w:multiLevelType w:val="multilevel"/>
    <w:tmpl w:val="6588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9E6717"/>
    <w:multiLevelType w:val="multilevel"/>
    <w:tmpl w:val="37D0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2D54DB"/>
    <w:multiLevelType w:val="hybridMultilevel"/>
    <w:tmpl w:val="C4E649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05E03"/>
    <w:multiLevelType w:val="multilevel"/>
    <w:tmpl w:val="DB5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601DF7"/>
    <w:multiLevelType w:val="hybridMultilevel"/>
    <w:tmpl w:val="E8464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CE0796"/>
    <w:multiLevelType w:val="multilevel"/>
    <w:tmpl w:val="4B0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C35737"/>
    <w:multiLevelType w:val="multilevel"/>
    <w:tmpl w:val="3FB6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9226BC"/>
    <w:multiLevelType w:val="multilevel"/>
    <w:tmpl w:val="45EE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A73CCA"/>
    <w:multiLevelType w:val="multilevel"/>
    <w:tmpl w:val="BA9A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287767"/>
    <w:multiLevelType w:val="multilevel"/>
    <w:tmpl w:val="EB6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6"/>
  </w:num>
  <w:num w:numId="4">
    <w:abstractNumId w:val="20"/>
  </w:num>
  <w:num w:numId="5">
    <w:abstractNumId w:val="25"/>
  </w:num>
  <w:num w:numId="6">
    <w:abstractNumId w:val="13"/>
  </w:num>
  <w:num w:numId="7">
    <w:abstractNumId w:val="30"/>
  </w:num>
  <w:num w:numId="8">
    <w:abstractNumId w:val="14"/>
  </w:num>
  <w:num w:numId="9">
    <w:abstractNumId w:val="17"/>
  </w:num>
  <w:num w:numId="10">
    <w:abstractNumId w:val="38"/>
  </w:num>
  <w:num w:numId="11">
    <w:abstractNumId w:val="5"/>
  </w:num>
  <w:num w:numId="12">
    <w:abstractNumId w:val="29"/>
  </w:num>
  <w:num w:numId="13">
    <w:abstractNumId w:val="31"/>
  </w:num>
  <w:num w:numId="14">
    <w:abstractNumId w:val="3"/>
  </w:num>
  <w:num w:numId="15">
    <w:abstractNumId w:val="0"/>
  </w:num>
  <w:num w:numId="16">
    <w:abstractNumId w:val="33"/>
  </w:num>
  <w:num w:numId="17">
    <w:abstractNumId w:val="39"/>
  </w:num>
  <w:num w:numId="18">
    <w:abstractNumId w:val="27"/>
  </w:num>
  <w:num w:numId="19">
    <w:abstractNumId w:val="15"/>
  </w:num>
  <w:num w:numId="20">
    <w:abstractNumId w:val="10"/>
  </w:num>
  <w:num w:numId="21">
    <w:abstractNumId w:val="19"/>
  </w:num>
  <w:num w:numId="22">
    <w:abstractNumId w:val="6"/>
  </w:num>
  <w:num w:numId="23">
    <w:abstractNumId w:val="4"/>
  </w:num>
  <w:num w:numId="24">
    <w:abstractNumId w:val="35"/>
  </w:num>
  <w:num w:numId="25">
    <w:abstractNumId w:val="26"/>
  </w:num>
  <w:num w:numId="26">
    <w:abstractNumId w:val="11"/>
  </w:num>
  <w:num w:numId="27">
    <w:abstractNumId w:val="21"/>
  </w:num>
  <w:num w:numId="28">
    <w:abstractNumId w:val="18"/>
  </w:num>
  <w:num w:numId="29">
    <w:abstractNumId w:val="23"/>
  </w:num>
  <w:num w:numId="30">
    <w:abstractNumId w:val="37"/>
  </w:num>
  <w:num w:numId="31">
    <w:abstractNumId w:val="16"/>
  </w:num>
  <w:num w:numId="32">
    <w:abstractNumId w:val="12"/>
  </w:num>
  <w:num w:numId="33">
    <w:abstractNumId w:val="1"/>
  </w:num>
  <w:num w:numId="34">
    <w:abstractNumId w:val="8"/>
  </w:num>
  <w:num w:numId="35">
    <w:abstractNumId w:val="2"/>
  </w:num>
  <w:num w:numId="36">
    <w:abstractNumId w:val="34"/>
  </w:num>
  <w:num w:numId="37">
    <w:abstractNumId w:val="32"/>
  </w:num>
  <w:num w:numId="38">
    <w:abstractNumId w:val="28"/>
  </w:num>
  <w:num w:numId="39">
    <w:abstractNumId w:val="24"/>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5207F"/>
    <w:rsid w:val="00041842"/>
    <w:rsid w:val="0005041A"/>
    <w:rsid w:val="000514D4"/>
    <w:rsid w:val="00051D13"/>
    <w:rsid w:val="0005260A"/>
    <w:rsid w:val="0007295E"/>
    <w:rsid w:val="00083DF5"/>
    <w:rsid w:val="000A3ADE"/>
    <w:rsid w:val="000B2CE9"/>
    <w:rsid w:val="000D0D4F"/>
    <w:rsid w:val="00103A43"/>
    <w:rsid w:val="00111B8E"/>
    <w:rsid w:val="001170C7"/>
    <w:rsid w:val="00146941"/>
    <w:rsid w:val="00167158"/>
    <w:rsid w:val="001A02A7"/>
    <w:rsid w:val="001B40CB"/>
    <w:rsid w:val="001F3DAC"/>
    <w:rsid w:val="00203C77"/>
    <w:rsid w:val="0020735A"/>
    <w:rsid w:val="00231555"/>
    <w:rsid w:val="00233561"/>
    <w:rsid w:val="00241E16"/>
    <w:rsid w:val="00243B99"/>
    <w:rsid w:val="00255F08"/>
    <w:rsid w:val="00273036"/>
    <w:rsid w:val="00287DE0"/>
    <w:rsid w:val="002A5338"/>
    <w:rsid w:val="002A6916"/>
    <w:rsid w:val="002A7477"/>
    <w:rsid w:val="002B1A53"/>
    <w:rsid w:val="002B2123"/>
    <w:rsid w:val="002E36EC"/>
    <w:rsid w:val="003151BF"/>
    <w:rsid w:val="00332F9A"/>
    <w:rsid w:val="0034234E"/>
    <w:rsid w:val="00350A98"/>
    <w:rsid w:val="003840CC"/>
    <w:rsid w:val="00394CD6"/>
    <w:rsid w:val="003A6967"/>
    <w:rsid w:val="003C47E5"/>
    <w:rsid w:val="003D017F"/>
    <w:rsid w:val="003D59D8"/>
    <w:rsid w:val="003F7675"/>
    <w:rsid w:val="00400980"/>
    <w:rsid w:val="0042739A"/>
    <w:rsid w:val="00440707"/>
    <w:rsid w:val="004652CE"/>
    <w:rsid w:val="004A4315"/>
    <w:rsid w:val="004F3222"/>
    <w:rsid w:val="004F7394"/>
    <w:rsid w:val="0050399D"/>
    <w:rsid w:val="005229F1"/>
    <w:rsid w:val="00523703"/>
    <w:rsid w:val="00527409"/>
    <w:rsid w:val="00552434"/>
    <w:rsid w:val="005735CD"/>
    <w:rsid w:val="0058038B"/>
    <w:rsid w:val="005B2758"/>
    <w:rsid w:val="005C46C1"/>
    <w:rsid w:val="005C7D6A"/>
    <w:rsid w:val="005D451B"/>
    <w:rsid w:val="005E15CA"/>
    <w:rsid w:val="005E4D2D"/>
    <w:rsid w:val="005E5238"/>
    <w:rsid w:val="0062365E"/>
    <w:rsid w:val="00637EC1"/>
    <w:rsid w:val="00640990"/>
    <w:rsid w:val="0065207F"/>
    <w:rsid w:val="00674A77"/>
    <w:rsid w:val="006A3149"/>
    <w:rsid w:val="006A3940"/>
    <w:rsid w:val="006C069B"/>
    <w:rsid w:val="006F14EB"/>
    <w:rsid w:val="006F5FFA"/>
    <w:rsid w:val="00713808"/>
    <w:rsid w:val="00716ABB"/>
    <w:rsid w:val="00731F45"/>
    <w:rsid w:val="00753AFA"/>
    <w:rsid w:val="00761DF6"/>
    <w:rsid w:val="0077023D"/>
    <w:rsid w:val="007A1971"/>
    <w:rsid w:val="007A45A6"/>
    <w:rsid w:val="007D1975"/>
    <w:rsid w:val="007D1B84"/>
    <w:rsid w:val="007D2ACA"/>
    <w:rsid w:val="00811C35"/>
    <w:rsid w:val="00880433"/>
    <w:rsid w:val="00893A71"/>
    <w:rsid w:val="00895F48"/>
    <w:rsid w:val="008D5B8E"/>
    <w:rsid w:val="008F40EF"/>
    <w:rsid w:val="008F62B2"/>
    <w:rsid w:val="00910769"/>
    <w:rsid w:val="009213C1"/>
    <w:rsid w:val="00967B62"/>
    <w:rsid w:val="009857E6"/>
    <w:rsid w:val="009971D0"/>
    <w:rsid w:val="009A691C"/>
    <w:rsid w:val="009B3949"/>
    <w:rsid w:val="009C1083"/>
    <w:rsid w:val="009C75F7"/>
    <w:rsid w:val="00A40DC3"/>
    <w:rsid w:val="00A9284E"/>
    <w:rsid w:val="00AB7DBA"/>
    <w:rsid w:val="00AD4CEC"/>
    <w:rsid w:val="00AD50F2"/>
    <w:rsid w:val="00AD6D73"/>
    <w:rsid w:val="00AE120D"/>
    <w:rsid w:val="00B07770"/>
    <w:rsid w:val="00B079BE"/>
    <w:rsid w:val="00B311EC"/>
    <w:rsid w:val="00B63682"/>
    <w:rsid w:val="00B841EA"/>
    <w:rsid w:val="00B84402"/>
    <w:rsid w:val="00BA27EA"/>
    <w:rsid w:val="00BA55E7"/>
    <w:rsid w:val="00C3660C"/>
    <w:rsid w:val="00C42CC0"/>
    <w:rsid w:val="00C52760"/>
    <w:rsid w:val="00C56A0D"/>
    <w:rsid w:val="00C6101A"/>
    <w:rsid w:val="00C61C36"/>
    <w:rsid w:val="00CA409D"/>
    <w:rsid w:val="00CA5CDE"/>
    <w:rsid w:val="00CA6369"/>
    <w:rsid w:val="00CD7A67"/>
    <w:rsid w:val="00CE4E0C"/>
    <w:rsid w:val="00CF30DD"/>
    <w:rsid w:val="00D1166C"/>
    <w:rsid w:val="00D24F78"/>
    <w:rsid w:val="00D27B18"/>
    <w:rsid w:val="00D633D3"/>
    <w:rsid w:val="00D928DB"/>
    <w:rsid w:val="00DA02C7"/>
    <w:rsid w:val="00DD1AD9"/>
    <w:rsid w:val="00DF51D6"/>
    <w:rsid w:val="00DF6505"/>
    <w:rsid w:val="00E3390A"/>
    <w:rsid w:val="00E812CC"/>
    <w:rsid w:val="00E93E74"/>
    <w:rsid w:val="00EA38F7"/>
    <w:rsid w:val="00EC2F62"/>
    <w:rsid w:val="00EC461A"/>
    <w:rsid w:val="00ED7CC7"/>
    <w:rsid w:val="00EE0213"/>
    <w:rsid w:val="00EE2807"/>
    <w:rsid w:val="00F013A5"/>
    <w:rsid w:val="00F131E1"/>
    <w:rsid w:val="00F1711F"/>
    <w:rsid w:val="00F25F6F"/>
    <w:rsid w:val="00F54A7C"/>
    <w:rsid w:val="00F570EA"/>
    <w:rsid w:val="00F96D40"/>
    <w:rsid w:val="00FA436C"/>
    <w:rsid w:val="00FB0040"/>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DE"/>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EC46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EC461A"/>
    <w:pPr>
      <w:spacing w:before="100" w:beforeAutospacing="1" w:after="100" w:afterAutospacing="1"/>
    </w:pPr>
    <w:rPr>
      <w:rFonts w:ascii="Times" w:eastAsiaTheme="minorHAnsi" w:hAnsi="Times"/>
    </w:rPr>
  </w:style>
  <w:style w:type="character" w:customStyle="1" w:styleId="Heading5Char">
    <w:name w:val="Heading 5 Char"/>
    <w:basedOn w:val="DefaultParagraphFont"/>
    <w:link w:val="Heading5"/>
    <w:uiPriority w:val="9"/>
    <w:rsid w:val="00EC461A"/>
    <w:rPr>
      <w:rFonts w:asciiTheme="majorHAnsi" w:eastAsiaTheme="majorEastAsia" w:hAnsiTheme="majorHAnsi" w:cstheme="majorBidi"/>
      <w:color w:val="243F60" w:themeColor="accent1" w:themeShade="7F"/>
      <w:sz w:val="20"/>
      <w:szCs w:val="20"/>
    </w:rPr>
  </w:style>
  <w:style w:type="character" w:customStyle="1" w:styleId="ptrtedisplayonly">
    <w:name w:val="pt_rte_displayonly"/>
    <w:basedOn w:val="DefaultParagraphFont"/>
    <w:rsid w:val="00EC46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9363357">
      <w:bodyDiv w:val="1"/>
      <w:marLeft w:val="0"/>
      <w:marRight w:val="0"/>
      <w:marTop w:val="0"/>
      <w:marBottom w:val="0"/>
      <w:divBdr>
        <w:top w:val="none" w:sz="0" w:space="0" w:color="auto"/>
        <w:left w:val="none" w:sz="0" w:space="0" w:color="auto"/>
        <w:bottom w:val="none" w:sz="0" w:space="0" w:color="auto"/>
        <w:right w:val="none" w:sz="0" w:space="0" w:color="auto"/>
      </w:divBdr>
    </w:div>
    <w:div w:id="305471947">
      <w:bodyDiv w:val="1"/>
      <w:marLeft w:val="0"/>
      <w:marRight w:val="0"/>
      <w:marTop w:val="0"/>
      <w:marBottom w:val="0"/>
      <w:divBdr>
        <w:top w:val="none" w:sz="0" w:space="0" w:color="auto"/>
        <w:left w:val="none" w:sz="0" w:space="0" w:color="auto"/>
        <w:bottom w:val="none" w:sz="0" w:space="0" w:color="auto"/>
        <w:right w:val="none" w:sz="0" w:space="0" w:color="auto"/>
      </w:divBdr>
    </w:div>
    <w:div w:id="634484221">
      <w:bodyDiv w:val="1"/>
      <w:marLeft w:val="0"/>
      <w:marRight w:val="0"/>
      <w:marTop w:val="0"/>
      <w:marBottom w:val="0"/>
      <w:divBdr>
        <w:top w:val="none" w:sz="0" w:space="0" w:color="auto"/>
        <w:left w:val="none" w:sz="0" w:space="0" w:color="auto"/>
        <w:bottom w:val="none" w:sz="0" w:space="0" w:color="auto"/>
        <w:right w:val="none" w:sz="0" w:space="0" w:color="auto"/>
      </w:divBdr>
    </w:div>
    <w:div w:id="666252196">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93428892">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95417301">
      <w:bodyDiv w:val="1"/>
      <w:marLeft w:val="0"/>
      <w:marRight w:val="0"/>
      <w:marTop w:val="0"/>
      <w:marBottom w:val="0"/>
      <w:divBdr>
        <w:top w:val="none" w:sz="0" w:space="0" w:color="auto"/>
        <w:left w:val="none" w:sz="0" w:space="0" w:color="auto"/>
        <w:bottom w:val="none" w:sz="0" w:space="0" w:color="auto"/>
        <w:right w:val="none" w:sz="0" w:space="0" w:color="auto"/>
      </w:divBdr>
    </w:div>
    <w:div w:id="1819151460">
      <w:bodyDiv w:val="1"/>
      <w:marLeft w:val="0"/>
      <w:marRight w:val="0"/>
      <w:marTop w:val="0"/>
      <w:marBottom w:val="0"/>
      <w:divBdr>
        <w:top w:val="none" w:sz="0" w:space="0" w:color="auto"/>
        <w:left w:val="none" w:sz="0" w:space="0" w:color="auto"/>
        <w:bottom w:val="none" w:sz="0" w:space="0" w:color="auto"/>
        <w:right w:val="none" w:sz="0" w:space="0" w:color="auto"/>
      </w:divBdr>
    </w:div>
    <w:div w:id="20136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5224&amp;catalogYear=13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10" Type="http://schemas.openxmlformats.org/officeDocument/2006/relationships/hyperlink" Target="http://www4.nau.edu/avpaa/Assessment/ProgramLearningOutcomesPDF_0907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24&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1C042-6D6D-49F8-82FB-50C5100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4</cp:revision>
  <dcterms:created xsi:type="dcterms:W3CDTF">2014-02-13T19:04:00Z</dcterms:created>
  <dcterms:modified xsi:type="dcterms:W3CDTF">2014-02-13T19:24:00Z</dcterms:modified>
</cp:coreProperties>
</file>